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136A6" w14:textId="77777777" w:rsidR="00C12FB8" w:rsidRDefault="00C12FB8" w:rsidP="00C12FB8">
      <w:pPr>
        <w:jc w:val="center"/>
        <w:rPr>
          <w:rFonts w:asciiTheme="majorHAnsi" w:hAnsiTheme="majorHAnsi" w:cstheme="majorHAnsi"/>
          <w:sz w:val="56"/>
          <w:szCs w:val="56"/>
        </w:rPr>
      </w:pPr>
      <w:r w:rsidRPr="009B7172">
        <w:rPr>
          <w:noProof/>
          <w:sz w:val="20"/>
          <w:lang w:eastAsia="es-MX"/>
        </w:rPr>
        <w:drawing>
          <wp:anchor distT="0" distB="0" distL="114300" distR="114300" simplePos="0" relativeHeight="251659264" behindDoc="0" locked="0" layoutInCell="1" allowOverlap="1" wp14:anchorId="035CEFE0" wp14:editId="1F6B1648">
            <wp:simplePos x="0" y="0"/>
            <wp:positionH relativeFrom="margin">
              <wp:align>center</wp:align>
            </wp:positionH>
            <wp:positionV relativeFrom="margin">
              <wp:posOffset>-317533</wp:posOffset>
            </wp:positionV>
            <wp:extent cx="1311910" cy="1564005"/>
            <wp:effectExtent l="0" t="0" r="2540" b="0"/>
            <wp:wrapSquare wrapText="bothSides"/>
            <wp:docPr id="1" name="Imagen 1" descr="http://187.160.244.18/sistema/Data/tareas/enep-00039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39/_Logos/escud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27" r="15228"/>
                    <a:stretch/>
                  </pic:blipFill>
                  <pic:spPr bwMode="auto">
                    <a:xfrm>
                      <a:off x="0" y="0"/>
                      <a:ext cx="1311910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AA5D8A" w14:textId="77777777" w:rsidR="00C12FB8" w:rsidRDefault="00C12FB8" w:rsidP="00C12FB8">
      <w:pPr>
        <w:jc w:val="center"/>
        <w:rPr>
          <w:rFonts w:asciiTheme="majorHAnsi" w:hAnsiTheme="majorHAnsi" w:cstheme="majorHAnsi"/>
          <w:sz w:val="56"/>
          <w:szCs w:val="56"/>
        </w:rPr>
      </w:pPr>
    </w:p>
    <w:p w14:paraId="70D34BCD" w14:textId="77777777" w:rsidR="00C12FB8" w:rsidRPr="007D5737" w:rsidRDefault="00C12FB8" w:rsidP="00C12FB8">
      <w:pPr>
        <w:jc w:val="center"/>
        <w:rPr>
          <w:rFonts w:asciiTheme="majorHAnsi" w:hAnsiTheme="majorHAnsi" w:cstheme="majorHAnsi"/>
          <w:sz w:val="6"/>
          <w:szCs w:val="6"/>
        </w:rPr>
      </w:pPr>
    </w:p>
    <w:p w14:paraId="750FDB0D" w14:textId="77777777" w:rsidR="00C12FB8" w:rsidRPr="00427181" w:rsidRDefault="00C12FB8" w:rsidP="00C12FB8">
      <w:pPr>
        <w:jc w:val="center"/>
        <w:rPr>
          <w:rFonts w:ascii="Times New Roman" w:hAnsi="Times New Roman" w:cs="Times New Roman"/>
          <w:sz w:val="4"/>
          <w:szCs w:val="4"/>
        </w:rPr>
      </w:pPr>
    </w:p>
    <w:p w14:paraId="7C536AFE" w14:textId="77777777" w:rsidR="00C12FB8" w:rsidRPr="00427181" w:rsidRDefault="00C12FB8" w:rsidP="00C12FB8">
      <w:pPr>
        <w:jc w:val="center"/>
        <w:rPr>
          <w:rFonts w:ascii="Times New Roman" w:hAnsi="Times New Roman" w:cs="Times New Roman"/>
          <w:b/>
          <w:bCs/>
          <w:noProof/>
          <w:sz w:val="48"/>
          <w:szCs w:val="48"/>
        </w:rPr>
      </w:pPr>
      <w:r w:rsidRPr="00427181">
        <w:rPr>
          <w:rFonts w:ascii="Times New Roman" w:hAnsi="Times New Roman" w:cs="Times New Roman"/>
          <w:b/>
          <w:bCs/>
          <w:sz w:val="48"/>
          <w:szCs w:val="48"/>
        </w:rPr>
        <w:t>Escuela Normal de Educación Preescolar</w:t>
      </w:r>
      <w:r w:rsidRPr="00427181">
        <w:rPr>
          <w:rFonts w:ascii="Times New Roman" w:hAnsi="Times New Roman" w:cs="Times New Roman"/>
          <w:b/>
          <w:bCs/>
          <w:noProof/>
          <w:sz w:val="48"/>
          <w:szCs w:val="48"/>
        </w:rPr>
        <w:t xml:space="preserve"> </w:t>
      </w:r>
    </w:p>
    <w:p w14:paraId="273C9A6C" w14:textId="77777777" w:rsidR="00C12FB8" w:rsidRPr="00427181" w:rsidRDefault="00C12FB8" w:rsidP="00C12FB8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  <w:r w:rsidRPr="00427181">
        <w:rPr>
          <w:rFonts w:ascii="Times New Roman" w:hAnsi="Times New Roman" w:cs="Times New Roman"/>
          <w:noProof/>
          <w:sz w:val="40"/>
          <w:szCs w:val="40"/>
        </w:rPr>
        <w:t>Licenciatura en educación preescolar</w:t>
      </w:r>
    </w:p>
    <w:p w14:paraId="5AFCD65B" w14:textId="77777777" w:rsidR="00C12FB8" w:rsidRPr="00427181" w:rsidRDefault="00C12FB8" w:rsidP="00C12FB8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30B858F2" w14:textId="77777777" w:rsidR="00C12FB8" w:rsidRPr="00427181" w:rsidRDefault="00C12FB8" w:rsidP="00C12FB8">
      <w:pPr>
        <w:jc w:val="center"/>
        <w:rPr>
          <w:rFonts w:ascii="Times New Roman" w:hAnsi="Times New Roman" w:cs="Times New Roman"/>
          <w:noProof/>
          <w:sz w:val="44"/>
          <w:szCs w:val="44"/>
        </w:rPr>
      </w:pPr>
      <w:r w:rsidRPr="00427181">
        <w:rPr>
          <w:rFonts w:ascii="Times New Roman" w:hAnsi="Times New Roman" w:cs="Times New Roman"/>
          <w:noProof/>
          <w:sz w:val="44"/>
          <w:szCs w:val="44"/>
        </w:rPr>
        <w:t>Cuarto semestre</w:t>
      </w:r>
    </w:p>
    <w:p w14:paraId="2B39075E" w14:textId="77777777" w:rsidR="00C12FB8" w:rsidRPr="00C12FB8" w:rsidRDefault="00C12FB8" w:rsidP="00C12FB8">
      <w:pPr>
        <w:jc w:val="center"/>
        <w:rPr>
          <w:rFonts w:ascii="Times New Roman" w:hAnsi="Times New Roman" w:cs="Times New Roman"/>
          <w:noProof/>
          <w:sz w:val="2"/>
          <w:szCs w:val="2"/>
        </w:rPr>
      </w:pPr>
    </w:p>
    <w:p w14:paraId="45DC779E" w14:textId="77777777" w:rsidR="00C12FB8" w:rsidRPr="00427181" w:rsidRDefault="00C12FB8" w:rsidP="00C12FB8">
      <w:pPr>
        <w:jc w:val="center"/>
        <w:rPr>
          <w:rFonts w:ascii="Times New Roman" w:hAnsi="Times New Roman" w:cs="Times New Roman"/>
          <w:noProof/>
          <w:sz w:val="52"/>
          <w:szCs w:val="52"/>
        </w:rPr>
      </w:pPr>
      <w:r w:rsidRPr="00427181">
        <w:rPr>
          <w:rFonts w:ascii="Times New Roman" w:hAnsi="Times New Roman" w:cs="Times New Roman"/>
          <w:noProof/>
          <w:sz w:val="48"/>
          <w:szCs w:val="48"/>
        </w:rPr>
        <w:t>Desarrollo de la comprensión lectora</w:t>
      </w:r>
    </w:p>
    <w:p w14:paraId="35E5B367" w14:textId="77777777" w:rsidR="00C12FB8" w:rsidRPr="00C12FB8" w:rsidRDefault="00C12FB8" w:rsidP="00C12FB8">
      <w:pPr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14:paraId="48204970" w14:textId="77777777" w:rsidR="00C12FB8" w:rsidRPr="00427181" w:rsidRDefault="00C12FB8" w:rsidP="00C12FB8">
      <w:pPr>
        <w:rPr>
          <w:rFonts w:ascii="Times New Roman" w:hAnsi="Times New Roman" w:cs="Times New Roman"/>
          <w:noProof/>
          <w:sz w:val="36"/>
          <w:szCs w:val="36"/>
        </w:rPr>
      </w:pPr>
      <w:r w:rsidRPr="00427181">
        <w:rPr>
          <w:rFonts w:ascii="Times New Roman" w:hAnsi="Times New Roman" w:cs="Times New Roman"/>
          <w:noProof/>
          <w:sz w:val="36"/>
          <w:szCs w:val="36"/>
        </w:rPr>
        <w:t>Alumna: Jazmin Azucena De la cruz Sánchez</w:t>
      </w:r>
    </w:p>
    <w:p w14:paraId="19AE316B" w14:textId="77777777" w:rsidR="00C12FB8" w:rsidRDefault="00C12FB8" w:rsidP="00C12FB8">
      <w:pPr>
        <w:rPr>
          <w:rFonts w:ascii="Times New Roman" w:hAnsi="Times New Roman" w:cs="Times New Roman"/>
          <w:noProof/>
          <w:sz w:val="36"/>
          <w:szCs w:val="36"/>
        </w:rPr>
      </w:pPr>
      <w:r w:rsidRPr="00427181">
        <w:rPr>
          <w:rFonts w:ascii="Times New Roman" w:hAnsi="Times New Roman" w:cs="Times New Roman"/>
          <w:noProof/>
          <w:sz w:val="36"/>
          <w:szCs w:val="36"/>
        </w:rPr>
        <w:t>Docente: Elena Monserrat Gámez Cepeda</w:t>
      </w:r>
    </w:p>
    <w:p w14:paraId="4AAAA6A5" w14:textId="77777777" w:rsidR="00C12FB8" w:rsidRPr="00427181" w:rsidRDefault="00C12FB8" w:rsidP="00C12FB8">
      <w:pPr>
        <w:rPr>
          <w:rFonts w:ascii="Times New Roman" w:hAnsi="Times New Roman" w:cs="Times New Roman"/>
          <w:noProof/>
        </w:rPr>
      </w:pPr>
    </w:p>
    <w:p w14:paraId="0FC7DA71" w14:textId="6F04FDC5" w:rsidR="00C12FB8" w:rsidRPr="00427181" w:rsidRDefault="00C12FB8" w:rsidP="00C12FB8">
      <w:pPr>
        <w:jc w:val="center"/>
        <w:rPr>
          <w:rFonts w:ascii="Times New Roman" w:hAnsi="Times New Roman" w:cs="Times New Roman"/>
          <w:b/>
          <w:bCs/>
          <w:noProof/>
          <w:sz w:val="40"/>
          <w:szCs w:val="40"/>
        </w:rPr>
      </w:pPr>
      <w:r w:rsidRPr="00427181">
        <w:rPr>
          <w:rFonts w:ascii="Times New Roman" w:hAnsi="Times New Roman" w:cs="Times New Roman"/>
          <w:b/>
          <w:bCs/>
          <w:noProof/>
          <w:sz w:val="40"/>
          <w:szCs w:val="40"/>
        </w:rPr>
        <w:t xml:space="preserve">TRABAJO: </w:t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t>Libros y lectura: ¿Por qué comenzar con los mas pequeños?</w:t>
      </w:r>
    </w:p>
    <w:p w14:paraId="0113D402" w14:textId="77777777" w:rsidR="00C12FB8" w:rsidRPr="00427181" w:rsidRDefault="00C12FB8" w:rsidP="00C12FB8">
      <w:pPr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14:paraId="70B8F19E" w14:textId="77777777" w:rsidR="00C12FB8" w:rsidRPr="00427181" w:rsidRDefault="00C12FB8" w:rsidP="00C12FB8">
      <w:pPr>
        <w:rPr>
          <w:rFonts w:ascii="Times New Roman" w:hAnsi="Times New Roman" w:cs="Times New Roman"/>
          <w:noProof/>
          <w:sz w:val="32"/>
          <w:szCs w:val="32"/>
        </w:rPr>
      </w:pPr>
      <w:r w:rsidRPr="00427181">
        <w:rPr>
          <w:rFonts w:ascii="Times New Roman" w:hAnsi="Times New Roman" w:cs="Times New Roman"/>
          <w:noProof/>
          <w:sz w:val="32"/>
          <w:szCs w:val="32"/>
        </w:rPr>
        <w:t>Competencias unidad I:</w:t>
      </w:r>
    </w:p>
    <w:p w14:paraId="021A30A4" w14:textId="77777777" w:rsidR="00C12FB8" w:rsidRPr="00427181" w:rsidRDefault="00C12FB8" w:rsidP="00C12FB8">
      <w:pPr>
        <w:pStyle w:val="Prrafodelista"/>
        <w:numPr>
          <w:ilvl w:val="0"/>
          <w:numId w:val="1"/>
        </w:numPr>
        <w:rPr>
          <w:noProof/>
          <w:sz w:val="32"/>
          <w:szCs w:val="32"/>
        </w:rPr>
      </w:pPr>
      <w:r w:rsidRPr="00427181">
        <w:rPr>
          <w:noProof/>
          <w:sz w:val="32"/>
          <w:szCs w:val="32"/>
        </w:rPr>
        <w:t>Detecta los procesos de aprendizaje de sus alumnos para favorecer su desarrollo cognitivo y socioemocional.</w:t>
      </w:r>
    </w:p>
    <w:p w14:paraId="41C8B45B" w14:textId="77777777" w:rsidR="00C12FB8" w:rsidRPr="00427181" w:rsidRDefault="00C12FB8" w:rsidP="00C12FB8">
      <w:pPr>
        <w:pStyle w:val="Prrafodelista"/>
        <w:numPr>
          <w:ilvl w:val="0"/>
          <w:numId w:val="1"/>
        </w:numPr>
        <w:rPr>
          <w:noProof/>
          <w:sz w:val="32"/>
          <w:szCs w:val="32"/>
        </w:rPr>
      </w:pPr>
      <w:r w:rsidRPr="00427181">
        <w:rPr>
          <w:noProof/>
          <w:sz w:val="32"/>
          <w:szCs w:val="32"/>
        </w:rPr>
        <w:t>Integra recursos de la investigación educativa para enriquecer su práctica profesional, expresando su interés por el conocimiento, la ciencia y la mejora de la educación.</w:t>
      </w:r>
    </w:p>
    <w:p w14:paraId="4BBBEA6A" w14:textId="77777777" w:rsidR="00C12FB8" w:rsidRDefault="00C12FB8" w:rsidP="00C12FB8">
      <w:pPr>
        <w:rPr>
          <w:rFonts w:ascii="Times New Roman" w:hAnsi="Times New Roman" w:cs="Times New Roman"/>
          <w:noProof/>
          <w:sz w:val="32"/>
          <w:szCs w:val="32"/>
        </w:rPr>
      </w:pPr>
    </w:p>
    <w:p w14:paraId="031CCFCF" w14:textId="77777777" w:rsidR="00C12FB8" w:rsidRDefault="00C12FB8" w:rsidP="00C12FB8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>Saltillo, coahuila de zaragoza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       </w:t>
      </w: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</w:t>
      </w: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marzo de 2021</w:t>
      </w:r>
    </w:p>
    <w:p w14:paraId="261C42E5" w14:textId="23C39691" w:rsidR="0045422C" w:rsidRPr="0045422C" w:rsidRDefault="0045422C" w:rsidP="00C12FB8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5422C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Responde o complementa los siguientes cuestionamientos:</w:t>
      </w:r>
    </w:p>
    <w:p w14:paraId="6145C467" w14:textId="03D3EA5D" w:rsidR="00C12FB8" w:rsidRPr="0045422C" w:rsidRDefault="0045422C" w:rsidP="000A0DD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A1AF3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1.- Cada</w:t>
      </w:r>
      <w:r w:rsidRPr="0045422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niño, al nacer, es diferente de los demás. Las diferencias en sus primeras etapas de desarrollo no pueden atribuirse a su pertenencia a cierta clase social. Sin embargo, puede haber una gran desigualdad entre los bebés, particularmente en…</w:t>
      </w:r>
      <w:r w:rsidR="000A0DD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C12FB8" w:rsidRPr="00AB039E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es-MX"/>
        </w:rPr>
        <w:t xml:space="preserve">La </w:t>
      </w:r>
      <w:r w:rsidR="000A0DD3" w:rsidRPr="00AB039E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es-MX"/>
        </w:rPr>
        <w:t>práctica</w:t>
      </w:r>
      <w:r w:rsidR="00C12FB8" w:rsidRPr="00AB039E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es-MX"/>
        </w:rPr>
        <w:t xml:space="preserve"> cultural de leerles libros.</w:t>
      </w:r>
    </w:p>
    <w:p w14:paraId="21C5E238" w14:textId="253182DC" w:rsidR="00C12FB8" w:rsidRPr="0045422C" w:rsidRDefault="0045422C" w:rsidP="0045422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lang w:eastAsia="es-MX"/>
        </w:rPr>
      </w:pPr>
      <w:r w:rsidRPr="001A1AF3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2.-</w:t>
      </w:r>
      <w:r w:rsidRPr="0045422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propósito de ACCES es conducir animaciones de la lectura para bebés en bibliotecas y servicios para la primera infancia, porque se demostró que los niños en su tercer año de vida…</w:t>
      </w:r>
      <w:r w:rsidR="000A0DD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0A0DD3" w:rsidRPr="00AB039E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es-MX"/>
        </w:rPr>
        <w:t>Estos tienen un apetito y un interés activo por lo que es la lengua escrita, además que este acompaña su adquisición de habilidades orales.</w:t>
      </w:r>
    </w:p>
    <w:p w14:paraId="72D0A55E" w14:textId="4366ECE1" w:rsidR="0045422C" w:rsidRPr="0045422C" w:rsidRDefault="0045422C" w:rsidP="0045422C">
      <w:pPr>
        <w:spacing w:before="100" w:beforeAutospacing="1" w:after="120" w:line="240" w:lineRule="auto"/>
        <w:rPr>
          <w:rFonts w:ascii="Verdana" w:eastAsia="Times New Roman" w:hAnsi="Verdana" w:cs="Times New Roman"/>
          <w:b/>
          <w:bCs/>
          <w:color w:val="4472C4" w:themeColor="accent1"/>
          <w:sz w:val="28"/>
          <w:szCs w:val="28"/>
          <w:lang w:eastAsia="es-MX"/>
        </w:rPr>
      </w:pPr>
      <w:r w:rsidRPr="001A1AF3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3.-</w:t>
      </w:r>
      <w:r w:rsidRPr="0045422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Estudios realizados mostraron que todos los niños que habían aprendido a leer tempranamente habían estado…</w:t>
      </w:r>
      <w:r w:rsidR="000A0DD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0A0DD3" w:rsidRPr="00AB039E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es-MX"/>
        </w:rPr>
        <w:t>Tuvieron contacto con escritos y libros.</w:t>
      </w:r>
    </w:p>
    <w:p w14:paraId="4964FE5C" w14:textId="7BCC3EA2" w:rsidR="0045422C" w:rsidRPr="0045422C" w:rsidRDefault="0045422C" w:rsidP="0045422C">
      <w:pPr>
        <w:spacing w:before="100" w:beforeAutospacing="1" w:after="120" w:line="240" w:lineRule="auto"/>
        <w:rPr>
          <w:rFonts w:ascii="Verdana" w:eastAsia="Times New Roman" w:hAnsi="Verdana" w:cs="Times New Roman"/>
          <w:b/>
          <w:bCs/>
          <w:color w:val="4472C4" w:themeColor="accent1"/>
          <w:sz w:val="28"/>
          <w:szCs w:val="28"/>
          <w:lang w:eastAsia="es-MX"/>
        </w:rPr>
      </w:pPr>
      <w:r w:rsidRPr="001A1AF3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4.-</w:t>
      </w:r>
      <w:r w:rsidRPr="0045422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Habitualmente usamos dos formas de lenguaje oral: el fáctico y el de relato. ¿Cuál es la diferencia entre ambas?</w:t>
      </w:r>
      <w:r w:rsidR="000A0DD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0A0DD3" w:rsidRPr="00AB039E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es-MX"/>
        </w:rPr>
        <w:t xml:space="preserve">La forma de </w:t>
      </w:r>
      <w:r w:rsidR="000A0DD3" w:rsidRPr="00AB039E">
        <w:rPr>
          <w:rFonts w:ascii="Arial" w:eastAsia="Times New Roman" w:hAnsi="Arial" w:cs="Arial"/>
          <w:b/>
          <w:bCs/>
          <w:i/>
          <w:iCs/>
          <w:color w:val="C45911" w:themeColor="accent2" w:themeShade="BF"/>
          <w:sz w:val="24"/>
          <w:szCs w:val="24"/>
          <w:lang w:eastAsia="es-MX"/>
        </w:rPr>
        <w:t xml:space="preserve">relato </w:t>
      </w:r>
      <w:r w:rsidR="000A0DD3" w:rsidRPr="00AB039E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es-MX"/>
        </w:rPr>
        <w:t xml:space="preserve">es transmitida de manera que conserve sentido, mientras que el </w:t>
      </w:r>
      <w:r w:rsidR="000A0DD3" w:rsidRPr="00AB039E">
        <w:rPr>
          <w:rFonts w:ascii="Arial" w:eastAsia="Times New Roman" w:hAnsi="Arial" w:cs="Arial"/>
          <w:b/>
          <w:bCs/>
          <w:i/>
          <w:iCs/>
          <w:color w:val="C45911" w:themeColor="accent2" w:themeShade="BF"/>
          <w:sz w:val="24"/>
          <w:szCs w:val="24"/>
          <w:lang w:eastAsia="es-MX"/>
        </w:rPr>
        <w:t xml:space="preserve">fáctico </w:t>
      </w:r>
      <w:r w:rsidR="000A0DD3" w:rsidRPr="00AB039E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es-MX"/>
        </w:rPr>
        <w:t xml:space="preserve">no tiene o carece de ese sentido al transcribirlo, debido a que no se esta compartiendo por medio del diálogo. </w:t>
      </w:r>
    </w:p>
    <w:p w14:paraId="427EE8F6" w14:textId="26ED2444" w:rsidR="0045422C" w:rsidRDefault="0045422C" w:rsidP="0045422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A1AF3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5</w:t>
      </w:r>
      <w:r w:rsidRPr="0045422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Se ha demostrado que en las familias más pobres o en situaciones difíciles no se utiliza con los niños la forma del “lenguaje de relato”, y que son justamente los niños provenientes de esos entornos los que con mayor frecuencia experimentan fracaso en su aprendizaje escolar. Usando los ejemplos del lenguaje fáctico y de relato tomados del libro “Me vale madre”, del aclamado escritor Humberto Valdez Sánchez, escribe cinco ventajas que tiene el lenguaje de relato en el aprendizaje de la lectura.</w:t>
      </w:r>
      <w:r w:rsidR="000A0DD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72950FB4" w14:textId="23F6D9C6" w:rsidR="00AB039E" w:rsidRPr="00AB039E" w:rsidRDefault="00AB039E" w:rsidP="00AB039E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b/>
          <w:bCs/>
          <w:color w:val="4472C4" w:themeColor="accent1"/>
        </w:rPr>
      </w:pPr>
      <w:r w:rsidRPr="00AB039E">
        <w:rPr>
          <w:rFonts w:ascii="Arial" w:hAnsi="Arial" w:cs="Arial"/>
          <w:b/>
          <w:bCs/>
          <w:color w:val="4472C4" w:themeColor="accent1"/>
        </w:rPr>
        <w:t>Se detalla mejor la situación para la fácil comprensión del lector.</w:t>
      </w:r>
    </w:p>
    <w:p w14:paraId="47F63F62" w14:textId="602C70F9" w:rsidR="00AB039E" w:rsidRPr="00AB039E" w:rsidRDefault="00AB039E" w:rsidP="00AB039E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b/>
          <w:bCs/>
          <w:color w:val="4472C4" w:themeColor="accent1"/>
        </w:rPr>
      </w:pPr>
      <w:r w:rsidRPr="00AB039E">
        <w:rPr>
          <w:rFonts w:ascii="Arial" w:hAnsi="Arial" w:cs="Arial"/>
          <w:b/>
          <w:bCs/>
          <w:color w:val="4472C4" w:themeColor="accent1"/>
        </w:rPr>
        <w:t>Te sumerge en la historia, haciendo que expreses emociones.</w:t>
      </w:r>
    </w:p>
    <w:p w14:paraId="1123D86E" w14:textId="79BFB33C" w:rsidR="00AB039E" w:rsidRPr="00AB039E" w:rsidRDefault="00AB039E" w:rsidP="00AB039E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b/>
          <w:bCs/>
          <w:color w:val="4472C4" w:themeColor="accent1"/>
        </w:rPr>
      </w:pPr>
      <w:r w:rsidRPr="00AB039E">
        <w:rPr>
          <w:rFonts w:ascii="Arial" w:hAnsi="Arial" w:cs="Arial"/>
          <w:b/>
          <w:bCs/>
          <w:color w:val="4472C4" w:themeColor="accent1"/>
        </w:rPr>
        <w:t>Ayuda a la imaginación de los personajes y de la situación.</w:t>
      </w:r>
    </w:p>
    <w:p w14:paraId="06C61319" w14:textId="3530BFB8" w:rsidR="00AB039E" w:rsidRPr="00AB039E" w:rsidRDefault="00AB039E" w:rsidP="00AB039E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b/>
          <w:bCs/>
          <w:color w:val="4472C4" w:themeColor="accent1"/>
        </w:rPr>
      </w:pPr>
      <w:r w:rsidRPr="00AB039E">
        <w:rPr>
          <w:rFonts w:ascii="Arial" w:hAnsi="Arial" w:cs="Arial"/>
          <w:b/>
          <w:bCs/>
          <w:color w:val="4472C4" w:themeColor="accent1"/>
        </w:rPr>
        <w:t>Hace que prestes atención y recuerdes lo que sucedió.</w:t>
      </w:r>
    </w:p>
    <w:p w14:paraId="2A37C7F8" w14:textId="3B74BBBE" w:rsidR="00AB039E" w:rsidRPr="00AB039E" w:rsidRDefault="00AB039E" w:rsidP="00AB039E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b/>
          <w:bCs/>
          <w:color w:val="4472C4" w:themeColor="accent1"/>
        </w:rPr>
      </w:pPr>
      <w:r w:rsidRPr="00AB039E">
        <w:rPr>
          <w:rFonts w:ascii="Arial" w:hAnsi="Arial" w:cs="Arial"/>
          <w:b/>
          <w:bCs/>
          <w:color w:val="4472C4" w:themeColor="accent1"/>
        </w:rPr>
        <w:t>Estimula el lenguaje.</w:t>
      </w:r>
    </w:p>
    <w:p w14:paraId="19BC0188" w14:textId="77777777" w:rsidR="0045422C" w:rsidRPr="0045422C" w:rsidRDefault="0045422C" w:rsidP="0045422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A1AF3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6.-</w:t>
      </w:r>
      <w:r w:rsidRPr="0045422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Las investigaciones sobre el desarrollo de la psique del niño destacan la importancia de colmar el apetito de los bebés por las canciones de cuna, las rimas y los cuentos para que adquieran la lengua y la escritura. Porque…</w:t>
      </w:r>
    </w:p>
    <w:p w14:paraId="37C27BDB" w14:textId="799EC227" w:rsidR="008E076A" w:rsidRPr="00AB039E" w:rsidRDefault="00AB039E">
      <w:pPr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AB039E">
        <w:rPr>
          <w:rFonts w:ascii="Arial" w:hAnsi="Arial" w:cs="Arial"/>
          <w:b/>
          <w:bCs/>
          <w:color w:val="4472C4" w:themeColor="accent1"/>
          <w:sz w:val="24"/>
          <w:szCs w:val="24"/>
        </w:rPr>
        <w:t>De esta manera podemos transmitirles formas de relato en intercambios orales, esto debido a que desde bebés perciben ritmos y repeticiones, ya que estos son un gran receptor del medio ambiente y mediante esto ellos responden con estímulos de sonrisas y balbuceos.</w:t>
      </w:r>
    </w:p>
    <w:sectPr w:rsidR="008E076A" w:rsidRPr="00AB03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46.65pt;height:372.45pt" o:bullet="t">
        <v:imagedata r:id="rId1" o:title="cara mafuyu"/>
      </v:shape>
    </w:pict>
  </w:numPicBullet>
  <w:abstractNum w:abstractNumId="0" w15:restartNumberingAfterBreak="0">
    <w:nsid w:val="06FB7347"/>
    <w:multiLevelType w:val="hybridMultilevel"/>
    <w:tmpl w:val="9C5A99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0DF6"/>
    <w:multiLevelType w:val="hybridMultilevel"/>
    <w:tmpl w:val="7E0282A4"/>
    <w:lvl w:ilvl="0" w:tplc="2FF8ABC0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2C"/>
    <w:rsid w:val="000A0DD3"/>
    <w:rsid w:val="001A1AF3"/>
    <w:rsid w:val="002B25F5"/>
    <w:rsid w:val="0045422C"/>
    <w:rsid w:val="004F41BD"/>
    <w:rsid w:val="00653DFA"/>
    <w:rsid w:val="006C775A"/>
    <w:rsid w:val="006E3210"/>
    <w:rsid w:val="007D54BE"/>
    <w:rsid w:val="00843F87"/>
    <w:rsid w:val="00AB039E"/>
    <w:rsid w:val="00C1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FDE50"/>
  <w15:chartTrackingRefBased/>
  <w15:docId w15:val="{5C6FB405-AF12-4A18-9A1F-0EF14A4F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68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 AZUCENA DE LA CRUZ SANCHEZ</dc:creator>
  <cp:keywords/>
  <dc:description/>
  <cp:lastModifiedBy>elena monserrat</cp:lastModifiedBy>
  <cp:revision>3</cp:revision>
  <dcterms:created xsi:type="dcterms:W3CDTF">2021-03-19T19:12:00Z</dcterms:created>
  <dcterms:modified xsi:type="dcterms:W3CDTF">2021-03-19T19:16:00Z</dcterms:modified>
</cp:coreProperties>
</file>