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8FBA6" w14:textId="77777777" w:rsidR="00FF2081" w:rsidRDefault="00FF2081" w:rsidP="00FF2081">
      <w:pPr>
        <w:jc w:val="center"/>
        <w:rPr>
          <w:rFonts w:ascii="Times New Roman" w:hAnsi="Times New Roman" w:cs="Times New Roman"/>
          <w:b/>
          <w:sz w:val="36"/>
          <w:szCs w:val="44"/>
        </w:rPr>
      </w:pPr>
      <w:r>
        <w:rPr>
          <w:rFonts w:ascii="Times New Roman" w:hAnsi="Times New Roman" w:cs="Times New Roman"/>
          <w:b/>
          <w:sz w:val="36"/>
          <w:szCs w:val="44"/>
        </w:rPr>
        <w:t>ESCUELA NORMAL DE EDUCACION PREESCOLAR DEL ESTADO DE COAHUILA</w:t>
      </w:r>
    </w:p>
    <w:p w14:paraId="69FAE5D8" w14:textId="77777777" w:rsidR="00FF2081" w:rsidRDefault="00FF2081" w:rsidP="00FF2081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9F26053" wp14:editId="126637EE">
            <wp:simplePos x="0" y="0"/>
            <wp:positionH relativeFrom="margin">
              <wp:posOffset>2406015</wp:posOffset>
            </wp:positionH>
            <wp:positionV relativeFrom="paragraph">
              <wp:posOffset>31750</wp:posOffset>
            </wp:positionV>
            <wp:extent cx="1047750" cy="1285875"/>
            <wp:effectExtent l="0" t="0" r="0" b="9525"/>
            <wp:wrapSquare wrapText="bothSides"/>
            <wp:docPr id="3" name="Imagen 3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5087CD" w14:textId="77777777" w:rsidR="00FF2081" w:rsidRDefault="00FF2081" w:rsidP="00FF2081">
      <w:pPr>
        <w:jc w:val="center"/>
        <w:rPr>
          <w:rFonts w:ascii="Times New Roman" w:hAnsi="Times New Roman" w:cs="Times New Roman"/>
          <w:b/>
        </w:rPr>
      </w:pPr>
    </w:p>
    <w:p w14:paraId="0176B8BD" w14:textId="77777777" w:rsidR="00FF2081" w:rsidRDefault="00FF2081" w:rsidP="00FF2081">
      <w:pPr>
        <w:jc w:val="center"/>
        <w:rPr>
          <w:rFonts w:ascii="Times New Roman" w:hAnsi="Times New Roman" w:cs="Times New Roman"/>
          <w:b/>
        </w:rPr>
      </w:pPr>
    </w:p>
    <w:p w14:paraId="4299E867" w14:textId="77777777" w:rsidR="00FF2081" w:rsidRDefault="00FF2081" w:rsidP="00FF2081">
      <w:pPr>
        <w:ind w:firstLine="708"/>
        <w:jc w:val="center"/>
        <w:rPr>
          <w:rFonts w:ascii="Times New Roman" w:hAnsi="Times New Roman" w:cs="Times New Roman"/>
          <w:b/>
        </w:rPr>
      </w:pPr>
    </w:p>
    <w:p w14:paraId="257584AC" w14:textId="77777777" w:rsidR="00FF2081" w:rsidRDefault="00FF2081" w:rsidP="00FF2081">
      <w:pPr>
        <w:rPr>
          <w:rFonts w:ascii="Times New Roman" w:hAnsi="Times New Roman" w:cs="Times New Roman"/>
          <w:b/>
          <w:sz w:val="36"/>
          <w:szCs w:val="36"/>
        </w:rPr>
      </w:pPr>
    </w:p>
    <w:p w14:paraId="286F83D7" w14:textId="77777777" w:rsidR="00FF2081" w:rsidRDefault="00FF2081" w:rsidP="00FF208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LICENCIATURA EN EDUCACION PREESCOLAR</w:t>
      </w:r>
    </w:p>
    <w:p w14:paraId="5921A246" w14:textId="77777777" w:rsidR="00FF2081" w:rsidRDefault="00FF2081" w:rsidP="00FF208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CICLO ESCOLAR 2020 – 2021</w:t>
      </w:r>
    </w:p>
    <w:p w14:paraId="7A5B4918" w14:textId="77777777" w:rsidR="00FF2081" w:rsidRDefault="00FF2081" w:rsidP="00FF208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“La comprensión lectora 3”</w:t>
      </w:r>
    </w:p>
    <w:p w14:paraId="1B100C9D" w14:textId="77777777" w:rsidR="00FF2081" w:rsidRDefault="00FF2081" w:rsidP="00FF2081">
      <w:pPr>
        <w:pStyle w:val="Ttulo3"/>
        <w:spacing w:before="30" w:beforeAutospacing="0" w:after="30" w:afterAutospacing="0"/>
        <w:ind w:left="60"/>
        <w:jc w:val="center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Profes</w:t>
      </w:r>
      <w:r>
        <w:rPr>
          <w:bCs w:val="0"/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r:</w:t>
      </w:r>
      <w:r>
        <w:rPr>
          <w:b w:val="0"/>
          <w:color w:val="000000"/>
          <w:sz w:val="28"/>
          <w:szCs w:val="28"/>
        </w:rPr>
        <w:t xml:space="preserve">  </w:t>
      </w:r>
      <w:hyperlink r:id="rId6" w:history="1">
        <w:r>
          <w:rPr>
            <w:rStyle w:val="Hipervnculo"/>
            <w:b w:val="0"/>
            <w:color w:val="000000"/>
            <w:sz w:val="28"/>
            <w:szCs w:val="28"/>
          </w:rPr>
          <w:t>Elena Monserrat Gámez Cepeda</w:t>
        </w:r>
      </w:hyperlink>
    </w:p>
    <w:p w14:paraId="51C0B648" w14:textId="77777777" w:rsidR="00FF2081" w:rsidRDefault="00FF2081" w:rsidP="00FF2081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s-MX"/>
        </w:rPr>
      </w:pPr>
    </w:p>
    <w:p w14:paraId="691DBA6D" w14:textId="77777777" w:rsidR="00FF2081" w:rsidRDefault="00FF2081" w:rsidP="00FF208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Alumna</w:t>
      </w:r>
      <w:r>
        <w:rPr>
          <w:rFonts w:ascii="Times New Roman" w:hAnsi="Times New Roman" w:cs="Times New Roman"/>
          <w:sz w:val="28"/>
          <w:szCs w:val="24"/>
        </w:rPr>
        <w:t>: Karla Nayeli Agüero Cruz</w:t>
      </w:r>
    </w:p>
    <w:p w14:paraId="3485D25F" w14:textId="77777777" w:rsidR="00FF2081" w:rsidRDefault="00FF2081" w:rsidP="00FF208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Cuarto semestre sección “A”</w:t>
      </w:r>
    </w:p>
    <w:p w14:paraId="0CE45A23" w14:textId="77777777" w:rsidR="00FF2081" w:rsidRDefault="00FF2081" w:rsidP="00FF2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Numero de lista “1” </w:t>
      </w:r>
    </w:p>
    <w:p w14:paraId="2F62991A" w14:textId="77777777" w:rsidR="00FF2081" w:rsidRDefault="00FF2081" w:rsidP="00FF2081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UNIDAD DE APRENDIZAJE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 SABER LO QUE ES LEER.</w:t>
      </w:r>
    </w:p>
    <w:p w14:paraId="7498509C" w14:textId="77777777" w:rsidR="00FF2081" w:rsidRDefault="00FF2081" w:rsidP="00FF2081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12596C88" w14:textId="77777777" w:rsidR="00FF2081" w:rsidRDefault="00FF2081" w:rsidP="00FF20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Competencias:</w:t>
      </w:r>
    </w:p>
    <w:tbl>
      <w:tblPr>
        <w:tblW w:w="0" w:type="auto"/>
        <w:tblCellSpacing w:w="15" w:type="dxa"/>
        <w:tblInd w:w="60" w:type="dxa"/>
        <w:tblLook w:val="04A0" w:firstRow="1" w:lastRow="0" w:firstColumn="1" w:lastColumn="0" w:noHBand="0" w:noVBand="1"/>
      </w:tblPr>
      <w:tblGrid>
        <w:gridCol w:w="315"/>
        <w:gridCol w:w="8463"/>
      </w:tblGrid>
      <w:tr w:rsidR="00FF2081" w14:paraId="49B7AE1B" w14:textId="77777777" w:rsidTr="00FF20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A55AA0" w14:textId="77777777" w:rsidR="00FF2081" w:rsidRDefault="00FF208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767C6EE3" wp14:editId="1EB6FAF8">
                  <wp:extent cx="106680" cy="106680"/>
                  <wp:effectExtent l="0" t="0" r="7620" b="7620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926EF6" w14:textId="77777777" w:rsidR="00FF2081" w:rsidRDefault="00FF20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269F1A60" w14:textId="77777777" w:rsidR="00FF2081" w:rsidRDefault="00FF2081" w:rsidP="00FF208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es-MX"/>
        </w:rPr>
      </w:pPr>
    </w:p>
    <w:tbl>
      <w:tblPr>
        <w:tblW w:w="0" w:type="auto"/>
        <w:tblCellSpacing w:w="15" w:type="dxa"/>
        <w:tblInd w:w="60" w:type="dxa"/>
        <w:tblLook w:val="04A0" w:firstRow="1" w:lastRow="0" w:firstColumn="1" w:lastColumn="0" w:noHBand="0" w:noVBand="1"/>
      </w:tblPr>
      <w:tblGrid>
        <w:gridCol w:w="315"/>
        <w:gridCol w:w="8463"/>
      </w:tblGrid>
      <w:tr w:rsidR="00FF2081" w14:paraId="3EA32265" w14:textId="77777777" w:rsidTr="00FF20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C3A32D" w14:textId="77777777" w:rsidR="00FF2081" w:rsidRDefault="00FF208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6CC6C359" wp14:editId="20412392">
                  <wp:extent cx="106680" cy="106680"/>
                  <wp:effectExtent l="0" t="0" r="7620" b="7620"/>
                  <wp:docPr id="1" name="Imagen 1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57C812" w14:textId="77777777" w:rsidR="00FF2081" w:rsidRDefault="00FF20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136B5DF4" w14:textId="77777777" w:rsidR="00FF2081" w:rsidRDefault="00FF2081" w:rsidP="00FF2081">
      <w:pPr>
        <w:rPr>
          <w:rFonts w:ascii="Times New Roman" w:hAnsi="Times New Roman" w:cs="Times New Roman"/>
          <w:b/>
          <w:sz w:val="28"/>
          <w:szCs w:val="24"/>
        </w:rPr>
      </w:pPr>
    </w:p>
    <w:p w14:paraId="19000447" w14:textId="77777777" w:rsidR="00FF2081" w:rsidRDefault="00FF2081" w:rsidP="00FF2081">
      <w:pPr>
        <w:rPr>
          <w:rFonts w:ascii="Times New Roman" w:hAnsi="Times New Roman" w:cs="Times New Roman"/>
          <w:b/>
          <w:sz w:val="28"/>
          <w:szCs w:val="24"/>
        </w:rPr>
      </w:pPr>
    </w:p>
    <w:p w14:paraId="30B0D8D5" w14:textId="77777777" w:rsidR="00FF2081" w:rsidRDefault="00FF2081" w:rsidP="00FF2081">
      <w:pPr>
        <w:rPr>
          <w:rFonts w:ascii="Times New Roman" w:hAnsi="Times New Roman" w:cs="Times New Roman"/>
          <w:b/>
          <w:sz w:val="28"/>
          <w:szCs w:val="24"/>
        </w:rPr>
      </w:pPr>
    </w:p>
    <w:p w14:paraId="0B7B3055" w14:textId="77777777" w:rsidR="00FF2081" w:rsidRDefault="00FF2081" w:rsidP="00FF2081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textWrapping" w:clear="all"/>
      </w:r>
      <w:r>
        <w:rPr>
          <w:rFonts w:ascii="Times New Roman" w:hAnsi="Times New Roman" w:cs="Times New Roman"/>
          <w:b/>
          <w:sz w:val="28"/>
          <w:szCs w:val="24"/>
        </w:rPr>
        <w:t>Saltillo, Coahuila                                                                        18/03/2021</w:t>
      </w:r>
      <w:r>
        <w:rPr>
          <w:sz w:val="36"/>
          <w:szCs w:val="36"/>
        </w:rPr>
        <w:br w:type="textWrapping" w:clear="all"/>
      </w:r>
    </w:p>
    <w:p w14:paraId="0FF9F543" w14:textId="77777777" w:rsidR="00FF2081" w:rsidRPr="00FF2081" w:rsidRDefault="00FF2081" w:rsidP="00FF2081">
      <w:pPr>
        <w:spacing w:before="100" w:beforeAutospacing="1" w:after="120" w:line="240" w:lineRule="auto"/>
        <w:ind w:hanging="36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</w:pPr>
      <w:r w:rsidRPr="00FF208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lastRenderedPageBreak/>
        <w:t>Responde o complementa los siguientes cuestionamientos:</w:t>
      </w:r>
    </w:p>
    <w:p w14:paraId="0342D0A7" w14:textId="77777777" w:rsidR="00FF2081" w:rsidRDefault="00FF2081" w:rsidP="00FF2081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F40F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1.-</w:t>
      </w:r>
      <w:r w:rsidRPr="00FF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354B4AD2" w14:textId="77777777" w:rsidR="007B6A8B" w:rsidRPr="00FF2081" w:rsidRDefault="007B6A8B" w:rsidP="00FF2081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Cuando se trata de la practica</w:t>
      </w:r>
      <w:r w:rsidR="009B492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cultural de leerles libros, por eso encontramos ciertas resistencias a la idea del desarrollo de servicios bibliotecarios y servicios públicos destinados a todas las categorías sociales.</w:t>
      </w:r>
    </w:p>
    <w:p w14:paraId="24821DF4" w14:textId="77777777" w:rsidR="00FF2081" w:rsidRDefault="00FF2081" w:rsidP="00FF2081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F40F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2.-</w:t>
      </w:r>
      <w:r w:rsidRPr="00FF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El propósito de ACCES es conducir animaciones de la lectura para bebés en bibliotecas y servicios para la primera infancia, porque se demostró que los niños en su tercer año de vida…</w:t>
      </w:r>
    </w:p>
    <w:p w14:paraId="2EC3E4F2" w14:textId="77777777" w:rsidR="009B4924" w:rsidRPr="00FF2081" w:rsidRDefault="009B4924" w:rsidP="00FF2081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Tienen un apetito y de un interés activos por la lengua escrita, mismo que acompaña sus adquisiciones de habilidades orales, con progresiones muy distintas. </w:t>
      </w:r>
    </w:p>
    <w:p w14:paraId="2C32E072" w14:textId="77777777" w:rsidR="00FF2081" w:rsidRDefault="00FF2081" w:rsidP="00FF2081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F40F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3.-</w:t>
      </w:r>
      <w:r w:rsidRPr="00FF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Estudios realizados mostraron que todos los niños que habían aprendido a leer tempranamente habían estado…</w:t>
      </w:r>
    </w:p>
    <w:p w14:paraId="36D948A9" w14:textId="77777777" w:rsidR="009B4924" w:rsidRPr="00FF2081" w:rsidRDefault="00446F03" w:rsidP="00FF2081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contacto con lo escrito y los libros, ya sea en el seno de su familia o en una biblioteca.</w:t>
      </w:r>
    </w:p>
    <w:p w14:paraId="48C54DAA" w14:textId="77777777" w:rsidR="00FF2081" w:rsidRDefault="00FF2081" w:rsidP="00FF2081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F40F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4.-</w:t>
      </w:r>
      <w:r w:rsidRPr="00FF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Habitualmente usamos dos formas de lenguaje oral: el fáctico y el de relato. ¿Cuál es la diferencia entre ambas?</w:t>
      </w:r>
    </w:p>
    <w:p w14:paraId="54415D88" w14:textId="77777777" w:rsidR="00716FB8" w:rsidRPr="00716FB8" w:rsidRDefault="00716FB8" w:rsidP="00716FB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716FB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Relato: Puede ser transmitida (transcrita o grabada) de manera que conserve el escrito.</w:t>
      </w:r>
    </w:p>
    <w:p w14:paraId="6AADFE06" w14:textId="77777777" w:rsidR="00446F03" w:rsidRPr="00716FB8" w:rsidRDefault="00716FB8" w:rsidP="00FF2081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716FB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Fáctico: Carece de sentido cuando la transcribimos, justamente porque no estamos compartiendo la situación del diálogo.</w:t>
      </w:r>
    </w:p>
    <w:p w14:paraId="2FF7214B" w14:textId="77777777" w:rsidR="00FF2081" w:rsidRDefault="00FF2081" w:rsidP="00FF2081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F40F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5</w:t>
      </w:r>
      <w:r w:rsidRPr="00FF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</w:t>
      </w:r>
    </w:p>
    <w:p w14:paraId="36C5106A" w14:textId="77777777" w:rsidR="00940113" w:rsidRDefault="00940113" w:rsidP="00940113">
      <w:pPr>
        <w:pStyle w:val="Prrafodelista"/>
        <w:numPr>
          <w:ilvl w:val="0"/>
          <w:numId w:val="1"/>
        </w:numPr>
        <w:spacing w:after="120"/>
        <w:rPr>
          <w:color w:val="000000"/>
        </w:rPr>
      </w:pPr>
      <w:r w:rsidRPr="00940113">
        <w:rPr>
          <w:color w:val="000000"/>
        </w:rPr>
        <w:t>Creatividad</w:t>
      </w:r>
    </w:p>
    <w:p w14:paraId="41138800" w14:textId="77777777" w:rsidR="00940113" w:rsidRDefault="00940113" w:rsidP="00940113">
      <w:pPr>
        <w:pStyle w:val="Prrafodelista"/>
        <w:numPr>
          <w:ilvl w:val="0"/>
          <w:numId w:val="1"/>
        </w:numPr>
        <w:spacing w:after="120"/>
        <w:rPr>
          <w:color w:val="000000"/>
        </w:rPr>
      </w:pPr>
      <w:r>
        <w:rPr>
          <w:color w:val="000000"/>
        </w:rPr>
        <w:t>Habilidad lingüística</w:t>
      </w:r>
    </w:p>
    <w:p w14:paraId="25554B82" w14:textId="77777777" w:rsidR="00940113" w:rsidRDefault="00B33BF5" w:rsidP="00940113">
      <w:pPr>
        <w:pStyle w:val="Prrafodelista"/>
        <w:numPr>
          <w:ilvl w:val="0"/>
          <w:numId w:val="1"/>
        </w:numPr>
        <w:spacing w:after="120"/>
        <w:rPr>
          <w:color w:val="000000"/>
        </w:rPr>
      </w:pPr>
      <w:r>
        <w:rPr>
          <w:color w:val="000000"/>
        </w:rPr>
        <w:t>Capacidad de concentración y atención</w:t>
      </w:r>
    </w:p>
    <w:p w14:paraId="543E7618" w14:textId="77777777" w:rsidR="00B33BF5" w:rsidRDefault="00B33BF5" w:rsidP="00940113">
      <w:pPr>
        <w:pStyle w:val="Prrafodelista"/>
        <w:numPr>
          <w:ilvl w:val="0"/>
          <w:numId w:val="1"/>
        </w:numPr>
        <w:spacing w:after="120"/>
        <w:rPr>
          <w:color w:val="000000"/>
        </w:rPr>
      </w:pPr>
      <w:r>
        <w:rPr>
          <w:color w:val="000000"/>
        </w:rPr>
        <w:t>Ejercitación del cerebro</w:t>
      </w:r>
    </w:p>
    <w:p w14:paraId="7B455593" w14:textId="77777777" w:rsidR="00B33BF5" w:rsidRPr="00940113" w:rsidRDefault="00B33BF5" w:rsidP="00940113">
      <w:pPr>
        <w:pStyle w:val="Prrafodelista"/>
        <w:numPr>
          <w:ilvl w:val="0"/>
          <w:numId w:val="1"/>
        </w:numPr>
        <w:spacing w:after="120"/>
        <w:rPr>
          <w:color w:val="000000"/>
        </w:rPr>
      </w:pPr>
      <w:r>
        <w:rPr>
          <w:color w:val="000000"/>
        </w:rPr>
        <w:t>Práctica de la lectura</w:t>
      </w:r>
    </w:p>
    <w:p w14:paraId="2DF0E6F5" w14:textId="77777777" w:rsidR="00C43CD3" w:rsidRPr="00FF2081" w:rsidRDefault="00C43CD3" w:rsidP="00FF2081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0DD916E7" w14:textId="77777777" w:rsidR="00FF2081" w:rsidRDefault="00FF2081" w:rsidP="00FF2081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F40F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6.-</w:t>
      </w:r>
      <w:r w:rsidRPr="00FF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5C5063D9" w14:textId="77777777" w:rsidR="00C43CD3" w:rsidRPr="00FF2081" w:rsidRDefault="00C43CD3" w:rsidP="00FF2081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Responde a estímulos mediante sonrisas y balbuceos y así adquieren la lengua y a escritura.</w:t>
      </w:r>
    </w:p>
    <w:p w14:paraId="1313640F" w14:textId="77777777" w:rsidR="00E64CE0" w:rsidRDefault="00E64CE0"/>
    <w:sectPr w:rsidR="00E64C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A4212"/>
    <w:multiLevelType w:val="hybridMultilevel"/>
    <w:tmpl w:val="D9E496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081"/>
    <w:rsid w:val="00446F03"/>
    <w:rsid w:val="005A64A8"/>
    <w:rsid w:val="00716FB8"/>
    <w:rsid w:val="0075758C"/>
    <w:rsid w:val="007B6A8B"/>
    <w:rsid w:val="00940113"/>
    <w:rsid w:val="009B4924"/>
    <w:rsid w:val="00B33BF5"/>
    <w:rsid w:val="00C43CD3"/>
    <w:rsid w:val="00E64CE0"/>
    <w:rsid w:val="00EF40FF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2EBA"/>
  <w15:chartTrackingRefBased/>
  <w15:docId w15:val="{061CCCB6-841E-4CDD-BAB2-B3F059B8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081"/>
    <w:pPr>
      <w:spacing w:line="256" w:lineRule="auto"/>
    </w:pPr>
  </w:style>
  <w:style w:type="paragraph" w:styleId="Ttulo3">
    <w:name w:val="heading 3"/>
    <w:basedOn w:val="Normal"/>
    <w:link w:val="Ttulo3Car"/>
    <w:uiPriority w:val="9"/>
    <w:semiHidden/>
    <w:unhideWhenUsed/>
    <w:qFormat/>
    <w:rsid w:val="00FF2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FF208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F20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F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5M24B19B3621M166A01A73A4&amp;idMateria=6141&amp;idMateria=6141&amp;a=M237&amp;an=ELENA%20MONSERRAT%20GAMEZ%20CEPED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elena monserrat</cp:lastModifiedBy>
  <cp:revision>2</cp:revision>
  <dcterms:created xsi:type="dcterms:W3CDTF">2021-03-19T18:59:00Z</dcterms:created>
  <dcterms:modified xsi:type="dcterms:W3CDTF">2021-03-19T18:59:00Z</dcterms:modified>
</cp:coreProperties>
</file>