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E1FF"/>
  <w:body>
    <w:p w14:paraId="1FF51702" w14:textId="77777777" w:rsidR="00180C37" w:rsidRPr="00657339" w:rsidRDefault="00180C37" w:rsidP="00180C37">
      <w:pPr>
        <w:spacing w:line="360" w:lineRule="auto"/>
        <w:jc w:val="right"/>
        <w:rPr>
          <w:rFonts w:ascii="Times New Roman" w:hAnsi="Times New Roman"/>
          <w:sz w:val="28"/>
          <w:szCs w:val="28"/>
        </w:rPr>
      </w:pPr>
      <w:bookmarkStart w:id="0" w:name="_Hlk53401098"/>
      <w:bookmarkStart w:id="1" w:name="_Hlk62918133"/>
      <w:r w:rsidRPr="00657339">
        <w:rPr>
          <w:rFonts w:ascii="Times New Roman" w:hAnsi="Times New Roman"/>
          <w:sz w:val="28"/>
          <w:szCs w:val="28"/>
        </w:rPr>
        <w:t>Saltillo, Coahuila.</w:t>
      </w:r>
    </w:p>
    <w:p w14:paraId="18806061" w14:textId="77777777" w:rsidR="00180C37" w:rsidRPr="00657339" w:rsidRDefault="00180C37" w:rsidP="00180C37">
      <w:pPr>
        <w:spacing w:line="360" w:lineRule="auto"/>
        <w:jc w:val="center"/>
        <w:rPr>
          <w:rFonts w:ascii="Times New Roman" w:hAnsi="Times New Roman"/>
          <w:b/>
          <w:bCs/>
          <w:sz w:val="32"/>
          <w:szCs w:val="32"/>
        </w:rPr>
      </w:pPr>
      <w:r w:rsidRPr="00657339">
        <w:rPr>
          <w:rFonts w:ascii="Times New Roman" w:hAnsi="Times New Roman"/>
          <w:b/>
          <w:bCs/>
          <w:sz w:val="32"/>
          <w:szCs w:val="32"/>
        </w:rPr>
        <w:t>Escuela Normal de Educación Preescolar.</w:t>
      </w:r>
    </w:p>
    <w:p w14:paraId="0FFE19A5" w14:textId="77777777" w:rsidR="00180C37" w:rsidRPr="00657339" w:rsidRDefault="00180C37" w:rsidP="00180C37">
      <w:pPr>
        <w:spacing w:line="360" w:lineRule="auto"/>
        <w:jc w:val="center"/>
        <w:rPr>
          <w:rFonts w:ascii="Times New Roman" w:hAnsi="Times New Roman"/>
          <w:sz w:val="28"/>
          <w:szCs w:val="28"/>
          <w:u w:val="single"/>
        </w:rPr>
      </w:pPr>
      <w:r w:rsidRPr="00657339">
        <w:rPr>
          <w:rFonts w:ascii="Times New Roman" w:hAnsi="Times New Roman"/>
          <w:noProof/>
          <w:sz w:val="28"/>
          <w:szCs w:val="28"/>
          <w:lang w:val="es-ES" w:eastAsia="es-ES"/>
        </w:rPr>
        <w:drawing>
          <wp:anchor distT="0" distB="0" distL="114300" distR="114300" simplePos="0" relativeHeight="251659264" behindDoc="0" locked="0" layoutInCell="1" allowOverlap="1" wp14:anchorId="467CBF6A" wp14:editId="3AC82A23">
            <wp:simplePos x="0" y="0"/>
            <wp:positionH relativeFrom="margin">
              <wp:posOffset>2236470</wp:posOffset>
            </wp:positionH>
            <wp:positionV relativeFrom="paragraph">
              <wp:posOffset>428818</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Pr="00657339">
        <w:rPr>
          <w:rFonts w:ascii="Times New Roman" w:hAnsi="Times New Roman"/>
          <w:sz w:val="28"/>
          <w:szCs w:val="28"/>
          <w:u w:val="single"/>
        </w:rPr>
        <w:t>Ciclo escolar 2020-2021.</w:t>
      </w:r>
    </w:p>
    <w:p w14:paraId="222A8F75" w14:textId="77777777" w:rsidR="00180C37" w:rsidRPr="00657339" w:rsidRDefault="00180C37" w:rsidP="00180C37">
      <w:pPr>
        <w:spacing w:line="360" w:lineRule="auto"/>
        <w:rPr>
          <w:rFonts w:ascii="Times New Roman" w:hAnsi="Times New Roman"/>
          <w:b/>
          <w:bCs/>
          <w:i/>
          <w:iCs/>
          <w:sz w:val="28"/>
          <w:szCs w:val="28"/>
        </w:rPr>
      </w:pPr>
    </w:p>
    <w:p w14:paraId="55CE3E0A" w14:textId="77777777" w:rsidR="00180C37" w:rsidRPr="00657339" w:rsidRDefault="00180C37" w:rsidP="00180C37">
      <w:pPr>
        <w:spacing w:line="360" w:lineRule="auto"/>
        <w:jc w:val="center"/>
        <w:rPr>
          <w:rFonts w:ascii="Times New Roman" w:hAnsi="Times New Roman"/>
          <w:sz w:val="28"/>
          <w:szCs w:val="28"/>
          <w:u w:val="single"/>
        </w:rPr>
      </w:pPr>
    </w:p>
    <w:p w14:paraId="642EEADC" w14:textId="77777777" w:rsidR="00180C37" w:rsidRPr="00657339" w:rsidRDefault="00180C37" w:rsidP="00180C37">
      <w:pPr>
        <w:spacing w:line="360" w:lineRule="auto"/>
        <w:rPr>
          <w:rFonts w:ascii="Times New Roman" w:hAnsi="Times New Roman"/>
          <w:sz w:val="28"/>
          <w:szCs w:val="28"/>
          <w:u w:val="single"/>
        </w:rPr>
      </w:pPr>
    </w:p>
    <w:p w14:paraId="76F4E2F8" w14:textId="77777777" w:rsidR="00180C37" w:rsidRPr="00657339" w:rsidRDefault="00180C37" w:rsidP="00180C37">
      <w:pPr>
        <w:spacing w:line="360" w:lineRule="auto"/>
        <w:jc w:val="center"/>
        <w:rPr>
          <w:rFonts w:ascii="Times New Roman" w:hAnsi="Times New Roman"/>
          <w:sz w:val="28"/>
          <w:szCs w:val="28"/>
          <w:u w:val="single"/>
        </w:rPr>
      </w:pPr>
      <w:r w:rsidRPr="00657339">
        <w:rPr>
          <w:rFonts w:ascii="Times New Roman" w:hAnsi="Times New Roman"/>
          <w:sz w:val="28"/>
          <w:szCs w:val="28"/>
          <w:u w:val="single"/>
        </w:rPr>
        <w:t>Licenciatura en Educación Preescolar.</w:t>
      </w:r>
    </w:p>
    <w:p w14:paraId="2BB43743" w14:textId="77777777" w:rsidR="00180C37" w:rsidRPr="00657339" w:rsidRDefault="00180C37" w:rsidP="00180C37">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I: </w:t>
      </w:r>
      <w:r w:rsidRPr="00657339">
        <w:rPr>
          <w:rFonts w:ascii="Times New Roman" w:hAnsi="Times New Roman"/>
          <w:sz w:val="28"/>
          <w:szCs w:val="28"/>
        </w:rPr>
        <w:t xml:space="preserve">Saber lo que es leer. </w:t>
      </w:r>
    </w:p>
    <w:p w14:paraId="3BB8BFDC" w14:textId="639D0C21" w:rsidR="00180C37" w:rsidRPr="00C724BF" w:rsidRDefault="00180C37" w:rsidP="00180C37">
      <w:pPr>
        <w:spacing w:line="360" w:lineRule="auto"/>
        <w:jc w:val="center"/>
        <w:rPr>
          <w:rFonts w:ascii="Christmas Bell - Personal Use" w:hAnsi="Christmas Bell - Personal Use"/>
          <w:sz w:val="44"/>
          <w:szCs w:val="44"/>
        </w:rPr>
      </w:pPr>
      <w:r w:rsidRPr="00C724BF">
        <w:rPr>
          <w:rFonts w:ascii="Courier New" w:hAnsi="Courier New" w:cs="Courier New"/>
          <w:sz w:val="44"/>
          <w:szCs w:val="44"/>
        </w:rPr>
        <w:t>“</w:t>
      </w:r>
      <w:r w:rsidR="008E0F41" w:rsidRPr="00C724BF">
        <w:rPr>
          <w:rFonts w:ascii="Christmas Bell - Personal Use" w:hAnsi="Christmas Bell - Personal Use"/>
          <w:sz w:val="44"/>
          <w:szCs w:val="44"/>
        </w:rPr>
        <w:t xml:space="preserve">Libros y lectura: ¿Por </w:t>
      </w:r>
      <w:r w:rsidR="00D428DC" w:rsidRPr="00C724BF">
        <w:rPr>
          <w:rFonts w:ascii="Christmas Bell - Personal Use" w:hAnsi="Christmas Bell - Personal Use"/>
          <w:sz w:val="44"/>
          <w:szCs w:val="44"/>
        </w:rPr>
        <w:t>qué comenzar con los más pequeños?</w:t>
      </w:r>
      <w:r w:rsidR="00D428DC" w:rsidRPr="00C724BF">
        <w:rPr>
          <w:rFonts w:ascii="Courier New" w:hAnsi="Courier New" w:cs="Courier New"/>
          <w:sz w:val="44"/>
          <w:szCs w:val="44"/>
        </w:rPr>
        <w:t>”</w:t>
      </w:r>
      <w:r w:rsidR="00D428DC" w:rsidRPr="00C724BF">
        <w:rPr>
          <w:rFonts w:ascii="Christmas Bell - Personal Use" w:hAnsi="Christmas Bell - Personal Use"/>
          <w:sz w:val="44"/>
          <w:szCs w:val="44"/>
        </w:rPr>
        <w:t xml:space="preserve">  </w:t>
      </w:r>
      <w:r w:rsidRPr="00C724BF">
        <w:rPr>
          <w:rFonts w:ascii="Christmas Bell - Personal Use" w:hAnsi="Christmas Bell - Personal Use"/>
          <w:sz w:val="44"/>
          <w:szCs w:val="44"/>
        </w:rPr>
        <w:t xml:space="preserve"> </w:t>
      </w:r>
    </w:p>
    <w:p w14:paraId="39A52F71" w14:textId="77777777" w:rsidR="00180C37" w:rsidRPr="00657339" w:rsidRDefault="00180C37" w:rsidP="00180C37">
      <w:pPr>
        <w:spacing w:line="360" w:lineRule="auto"/>
        <w:jc w:val="center"/>
        <w:rPr>
          <w:rFonts w:ascii="Times New Roman" w:hAnsi="Times New Roman"/>
          <w:b/>
          <w:bCs/>
          <w:sz w:val="28"/>
          <w:szCs w:val="28"/>
        </w:rPr>
      </w:pPr>
      <w:r w:rsidRPr="00657339">
        <w:rPr>
          <w:rFonts w:ascii="Times New Roman" w:hAnsi="Times New Roman"/>
          <w:b/>
          <w:bCs/>
          <w:sz w:val="28"/>
          <w:szCs w:val="28"/>
        </w:rPr>
        <w:t>Nombre</w:t>
      </w:r>
      <w:r w:rsidRPr="00657339">
        <w:rPr>
          <w:rFonts w:ascii="Times New Roman" w:hAnsi="Times New Roman"/>
          <w:sz w:val="28"/>
          <w:szCs w:val="28"/>
        </w:rPr>
        <w:t>: Jaqueline García Soto.  #7.</w:t>
      </w:r>
    </w:p>
    <w:p w14:paraId="1119D7B2" w14:textId="77777777" w:rsidR="00180C37" w:rsidRPr="00657339" w:rsidRDefault="00180C37" w:rsidP="00180C37">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Elena Monserrat Gámez Cepeda. </w:t>
      </w:r>
    </w:p>
    <w:p w14:paraId="277492BE" w14:textId="77777777" w:rsidR="00180C37" w:rsidRPr="00657339" w:rsidRDefault="00180C37" w:rsidP="00180C37">
      <w:pPr>
        <w:spacing w:line="360" w:lineRule="auto"/>
        <w:jc w:val="center"/>
        <w:rPr>
          <w:rFonts w:ascii="Times New Roman" w:hAnsi="Times New Roman"/>
          <w:sz w:val="28"/>
          <w:szCs w:val="28"/>
        </w:rPr>
      </w:pPr>
      <w:r w:rsidRPr="00657339">
        <w:rPr>
          <w:rFonts w:ascii="Times New Roman" w:hAnsi="Times New Roman"/>
          <w:b/>
          <w:bCs/>
          <w:sz w:val="28"/>
          <w:szCs w:val="28"/>
        </w:rPr>
        <w:t>Grado y sección</w:t>
      </w:r>
      <w:r w:rsidRPr="00657339">
        <w:rPr>
          <w:rFonts w:ascii="Times New Roman" w:hAnsi="Times New Roman"/>
          <w:sz w:val="28"/>
          <w:szCs w:val="28"/>
        </w:rPr>
        <w:t>: Cuarto semestre, sección “B”.</w:t>
      </w:r>
    </w:p>
    <w:p w14:paraId="3E2E5D03" w14:textId="77777777" w:rsidR="00180C37" w:rsidRPr="00657339" w:rsidRDefault="00180C37" w:rsidP="00180C37">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Desarrollo de la competencia lectora. </w:t>
      </w:r>
    </w:p>
    <w:p w14:paraId="13B31BB4" w14:textId="77777777" w:rsidR="00180C37" w:rsidRPr="00657339" w:rsidRDefault="00180C37" w:rsidP="00180C37">
      <w:pPr>
        <w:spacing w:line="360" w:lineRule="auto"/>
        <w:jc w:val="both"/>
        <w:rPr>
          <w:rFonts w:ascii="Times New Roman" w:hAnsi="Times New Roman"/>
          <w:b/>
          <w:bCs/>
          <w:sz w:val="28"/>
          <w:szCs w:val="28"/>
        </w:rPr>
      </w:pPr>
      <w:r w:rsidRPr="00657339">
        <w:rPr>
          <w:rFonts w:ascii="Times New Roman" w:hAnsi="Times New Roman"/>
          <w:b/>
          <w:bCs/>
          <w:sz w:val="28"/>
          <w:szCs w:val="28"/>
        </w:rPr>
        <w:t xml:space="preserve">Competencias. </w:t>
      </w:r>
    </w:p>
    <w:p w14:paraId="593A732C" w14:textId="77777777" w:rsidR="00180C37" w:rsidRPr="00657339" w:rsidRDefault="00180C37" w:rsidP="00180C37">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Detecta los procesos de aprendizaje de sus alumnos para favorecer su desarrollo cognitivo y socioemocional.</w:t>
      </w:r>
    </w:p>
    <w:p w14:paraId="32615453" w14:textId="77777777" w:rsidR="00180C37" w:rsidRPr="00657339" w:rsidRDefault="00180C37" w:rsidP="00180C37">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Integra recursos de la investigación educativa para enriquecer su práctica profesional, expresando su interés por el conocimiento, la ciencia y la mejora de la educación.</w:t>
      </w:r>
    </w:p>
    <w:p w14:paraId="5AECB8DC" w14:textId="6F0645B9" w:rsidR="00180C37" w:rsidRDefault="00750C24" w:rsidP="00180C37">
      <w:pPr>
        <w:spacing w:line="360" w:lineRule="auto"/>
        <w:jc w:val="right"/>
        <w:rPr>
          <w:rFonts w:ascii="Times New Roman" w:hAnsi="Times New Roman"/>
          <w:sz w:val="28"/>
          <w:szCs w:val="28"/>
        </w:rPr>
      </w:pPr>
      <w:r>
        <w:rPr>
          <w:rFonts w:ascii="October Twilight" w:eastAsia="Times New Roman" w:hAnsi="October Twilight"/>
          <w:b/>
          <w:bCs/>
          <w:noProof/>
          <w:color w:val="FF0066"/>
          <w:sz w:val="72"/>
          <w:szCs w:val="72"/>
        </w:rPr>
        <w:lastRenderedPageBreak/>
        <w:drawing>
          <wp:anchor distT="0" distB="0" distL="114300" distR="114300" simplePos="0" relativeHeight="251660288" behindDoc="0" locked="0" layoutInCell="1" allowOverlap="1" wp14:anchorId="7DE76309" wp14:editId="2B5CCF4A">
            <wp:simplePos x="0" y="0"/>
            <wp:positionH relativeFrom="margin">
              <wp:posOffset>-1045271</wp:posOffset>
            </wp:positionH>
            <wp:positionV relativeFrom="paragraph">
              <wp:posOffset>128416</wp:posOffset>
            </wp:positionV>
            <wp:extent cx="8134350" cy="2273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4350" cy="2273356"/>
                    </a:xfrm>
                    <a:prstGeom prst="rect">
                      <a:avLst/>
                    </a:prstGeom>
                    <a:noFill/>
                  </pic:spPr>
                </pic:pic>
              </a:graphicData>
            </a:graphic>
            <wp14:sizeRelH relativeFrom="margin">
              <wp14:pctWidth>0</wp14:pctWidth>
            </wp14:sizeRelH>
            <wp14:sizeRelV relativeFrom="margin">
              <wp14:pctHeight>0</wp14:pctHeight>
            </wp14:sizeRelV>
          </wp:anchor>
        </w:drawing>
      </w:r>
      <w:r w:rsidR="00180C37">
        <w:rPr>
          <w:rFonts w:ascii="Times New Roman" w:hAnsi="Times New Roman"/>
          <w:sz w:val="28"/>
          <w:szCs w:val="28"/>
        </w:rPr>
        <w:t>1</w:t>
      </w:r>
      <w:r w:rsidR="008E0F41">
        <w:rPr>
          <w:rFonts w:ascii="Times New Roman" w:hAnsi="Times New Roman"/>
          <w:sz w:val="28"/>
          <w:szCs w:val="28"/>
        </w:rPr>
        <w:t>8</w:t>
      </w:r>
      <w:r w:rsidR="00180C37" w:rsidRPr="00657339">
        <w:rPr>
          <w:rFonts w:ascii="Times New Roman" w:hAnsi="Times New Roman"/>
          <w:sz w:val="28"/>
          <w:szCs w:val="28"/>
        </w:rPr>
        <w:t>- marzo- 2021.</w:t>
      </w:r>
      <w:bookmarkEnd w:id="0"/>
      <w:bookmarkEnd w:id="1"/>
    </w:p>
    <w:p w14:paraId="7823B4E0" w14:textId="251D45AA" w:rsidR="00C93E24" w:rsidRDefault="00E0586B" w:rsidP="004648B5">
      <w:pPr>
        <w:spacing w:before="100" w:beforeAutospacing="1" w:after="120" w:line="360" w:lineRule="auto"/>
        <w:jc w:val="both"/>
        <w:rPr>
          <w:rFonts w:ascii="October Twilight" w:eastAsia="Times New Roman" w:hAnsi="October Twilight"/>
          <w:b/>
          <w:bCs/>
          <w:color w:val="FF0066"/>
          <w:sz w:val="24"/>
          <w:szCs w:val="24"/>
        </w:rPr>
      </w:pPr>
      <w:r w:rsidRPr="00C93E24">
        <w:rPr>
          <w:noProof/>
        </w:rPr>
        <w:drawing>
          <wp:anchor distT="0" distB="0" distL="114300" distR="114300" simplePos="0" relativeHeight="251661312" behindDoc="1" locked="0" layoutInCell="1" allowOverlap="1" wp14:anchorId="72A43CBD" wp14:editId="147B3293">
            <wp:simplePos x="0" y="0"/>
            <wp:positionH relativeFrom="column">
              <wp:posOffset>-619125</wp:posOffset>
            </wp:positionH>
            <wp:positionV relativeFrom="paragraph">
              <wp:posOffset>-332174</wp:posOffset>
            </wp:positionV>
            <wp:extent cx="7162800" cy="2124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5654" b="94700" l="1421" r="98224">
                                  <a14:foregroundMark x1="4796" y1="18375" x2="4263" y2="45936"/>
                                  <a14:foregroundMark x1="4263" y1="45936" x2="6039" y2="71378"/>
                                  <a14:foregroundMark x1="6039" y1="71378" x2="8703" y2="47703"/>
                                  <a14:foregroundMark x1="8703" y1="47703" x2="7282" y2="24735"/>
                                  <a14:foregroundMark x1="7282" y1="24735" x2="7993" y2="17314"/>
                                  <a14:foregroundMark x1="10835" y1="6360" x2="30195" y2="21201"/>
                                  <a14:foregroundMark x1="178" y1="17314" x2="3020" y2="37456"/>
                                  <a14:foregroundMark x1="3020" y1="37456" x2="4085" y2="63604"/>
                                  <a14:foregroundMark x1="4085" y1="63604" x2="8348" y2="84099"/>
                                  <a14:foregroundMark x1="8348" y1="84099" x2="14387" y2="94700"/>
                                  <a14:foregroundMark x1="14387" y1="94700" x2="19005" y2="81979"/>
                                  <a14:foregroundMark x1="1421" y1="14841" x2="3908" y2="90106"/>
                                  <a14:foregroundMark x1="88810" y1="12014" x2="94139" y2="30035"/>
                                  <a14:foregroundMark x1="94139" y1="30035" x2="98224" y2="56890"/>
                                  <a14:foregroundMark x1="78508" y1="8481" x2="76554" y2="8481"/>
                                  <a14:foregroundMark x1="26821" y1="9187" x2="26821" y2="9187"/>
                                </a14:backgroundRemoval>
                              </a14:imgEffect>
                            </a14:imgLayer>
                          </a14:imgProps>
                        </a:ext>
                        <a:ext uri="{28A0092B-C50C-407E-A947-70E740481C1C}">
                          <a14:useLocalDpi xmlns:a14="http://schemas.microsoft.com/office/drawing/2010/main" val="0"/>
                        </a:ext>
                      </a:extLst>
                    </a:blip>
                    <a:stretch>
                      <a:fillRect/>
                    </a:stretch>
                  </pic:blipFill>
                  <pic:spPr>
                    <a:xfrm>
                      <a:off x="0" y="0"/>
                      <a:ext cx="7162800" cy="2124075"/>
                    </a:xfrm>
                    <a:prstGeom prst="rect">
                      <a:avLst/>
                    </a:prstGeom>
                  </pic:spPr>
                </pic:pic>
              </a:graphicData>
            </a:graphic>
            <wp14:sizeRelH relativeFrom="margin">
              <wp14:pctWidth>0</wp14:pctWidth>
            </wp14:sizeRelH>
            <wp14:sizeRelV relativeFrom="margin">
              <wp14:pctHeight>0</wp14:pctHeight>
            </wp14:sizeRelV>
          </wp:anchor>
        </w:drawing>
      </w:r>
    </w:p>
    <w:p w14:paraId="2A501B63" w14:textId="7573B1C5" w:rsidR="00C93E24" w:rsidRDefault="00C93E24" w:rsidP="004648B5">
      <w:pPr>
        <w:spacing w:before="100" w:beforeAutospacing="1" w:after="120" w:line="360" w:lineRule="auto"/>
        <w:jc w:val="both"/>
        <w:rPr>
          <w:rFonts w:ascii="October Twilight" w:eastAsia="Times New Roman" w:hAnsi="October Twilight"/>
          <w:b/>
          <w:bCs/>
          <w:color w:val="FF0066"/>
          <w:sz w:val="24"/>
          <w:szCs w:val="24"/>
        </w:rPr>
      </w:pPr>
    </w:p>
    <w:p w14:paraId="5CC18780" w14:textId="77777777" w:rsidR="00C93E24" w:rsidRPr="00C93E24" w:rsidRDefault="00C93E24" w:rsidP="004648B5">
      <w:pPr>
        <w:spacing w:before="100" w:beforeAutospacing="1" w:after="120" w:line="360" w:lineRule="auto"/>
        <w:jc w:val="both"/>
        <w:rPr>
          <w:rFonts w:ascii="October Twilight" w:eastAsia="Times New Roman" w:hAnsi="October Twilight"/>
          <w:b/>
          <w:bCs/>
          <w:color w:val="FF0066"/>
          <w:sz w:val="24"/>
          <w:szCs w:val="24"/>
        </w:rPr>
      </w:pPr>
    </w:p>
    <w:p w14:paraId="30B17EDB" w14:textId="77777777" w:rsidR="00E0586B" w:rsidRPr="00E0586B" w:rsidRDefault="00E0586B" w:rsidP="004648B5">
      <w:pPr>
        <w:spacing w:before="100" w:beforeAutospacing="1" w:after="120" w:line="360" w:lineRule="auto"/>
        <w:jc w:val="both"/>
        <w:rPr>
          <w:rFonts w:ascii="Times New Roman" w:eastAsia="Times New Roman" w:hAnsi="Times New Roman"/>
          <w:b/>
          <w:bCs/>
          <w:color w:val="000000"/>
          <w:sz w:val="24"/>
          <w:szCs w:val="24"/>
        </w:rPr>
      </w:pPr>
    </w:p>
    <w:p w14:paraId="496CD629" w14:textId="1F704270" w:rsidR="004648B5" w:rsidRPr="00D256C0" w:rsidRDefault="00D256C0" w:rsidP="004648B5">
      <w:pPr>
        <w:spacing w:before="100" w:beforeAutospacing="1" w:after="120" w:line="360" w:lineRule="auto"/>
        <w:jc w:val="both"/>
        <w:rPr>
          <w:rFonts w:ascii="Times New Roman" w:eastAsia="Times New Roman" w:hAnsi="Times New Roman"/>
          <w:color w:val="000000"/>
          <w:sz w:val="24"/>
          <w:szCs w:val="24"/>
        </w:rPr>
      </w:pPr>
      <w:r w:rsidRPr="00D256C0">
        <w:rPr>
          <w:rFonts w:ascii="Times New Roman" w:eastAsia="Times New Roman" w:hAnsi="Times New Roman"/>
          <w:b/>
          <w:bCs/>
          <w:noProof/>
          <w:color w:val="000000"/>
          <w:sz w:val="28"/>
          <w:szCs w:val="28"/>
        </w:rPr>
        <mc:AlternateContent>
          <mc:Choice Requires="wps">
            <w:drawing>
              <wp:anchor distT="0" distB="0" distL="114300" distR="114300" simplePos="0" relativeHeight="251662336" behindDoc="0" locked="0" layoutInCell="1" allowOverlap="1" wp14:anchorId="6DCDE25E" wp14:editId="28C09DA7">
                <wp:simplePos x="0" y="0"/>
                <wp:positionH relativeFrom="margin">
                  <wp:align>right</wp:align>
                </wp:positionH>
                <wp:positionV relativeFrom="paragraph">
                  <wp:posOffset>1191895</wp:posOffset>
                </wp:positionV>
                <wp:extent cx="5939952" cy="45719"/>
                <wp:effectExtent l="0" t="0" r="3810" b="0"/>
                <wp:wrapNone/>
                <wp:docPr id="8" name="Rectangle 8"/>
                <wp:cNvGraphicFramePr/>
                <a:graphic xmlns:a="http://schemas.openxmlformats.org/drawingml/2006/main">
                  <a:graphicData uri="http://schemas.microsoft.com/office/word/2010/wordprocessingShape">
                    <wps:wsp>
                      <wps:cNvSpPr/>
                      <wps:spPr>
                        <a:xfrm flipV="1">
                          <a:off x="0" y="0"/>
                          <a:ext cx="5939952" cy="45719"/>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DE00E" id="Rectangle 8" o:spid="_x0000_s1026" style="position:absolute;margin-left:416.5pt;margin-top:93.85pt;width:467.7pt;height:3.6pt;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2mQIAAI4FAAAOAAAAZHJzL2Uyb0RvYy54bWysVN9P2zAQfp+0/8Hy+0jbUUYrUlSBOk1C&#10;UAEbz65jN5Ycn2e7Tbu/fmc7CQzQHqblIfL57r774e/u4vLQaLIXziswJR2fjCgRhkOlzLak3x9X&#10;n84p8YGZimkwoqRH4enl4uOHi9bOxQRq0JVwBEGMn7e2pHUIdl4UnteiYf4ErDColOAaFlB026Jy&#10;rEX0RheT0eisaMFV1gEX3uPtdVbSRcKXUvBwJ6UXgeiSYm4h/V36b+K/WFyw+dYxWyvepcH+IYuG&#10;KYNBB6hrFhjZOfUGqlHcgQcZTjg0BUipuEg1YDXj0atqHmpmRaoFm+Pt0Cb//2D57X7tiKpKig9l&#10;WINPdI9NY2arBTmP7Wmtn6PVg127TvJ4jLUepGuI1Mr+wJdP1WM95JCaexyaKw6BcLyczj7PZtMJ&#10;JRx1p9Mv41lELzJMhLPOh68CGhIPJXWYRgJl+xsfsmlvEs09aFWtlNZJcNvNlXZkz/CdV6uzs1mP&#10;/oeZNtHYQHTLiPGmiCXmotIpHLWIdtrcC4m9weQnKZPESjHEYZwLE3LlvmaVyOGnI/y62gaPVGkC&#10;jMgS4w/YHUBk/FvsnGVnH11FIvXgPPpbYtl58EiRwYTBuVEG3HsAGqvqImf7vkm5NbFLG6iOyBwH&#10;eaS85SuF73bDfFgzhzOE04Z7IdzhT2poSwrdiZIa3K/37qM9Uhu1lLQ4kyX1P3fMCUr0N4Okn41P&#10;T+MQJwEpNEHBvdRsXmrMrrkCpMMYN5Dl6Rjtg+6P0kHzhOtjGaOiihmOsUvKg+uFq5B3BS4gLpbL&#10;ZIaDa1m4MQ+W97yPvHw8PDFnO/IGZP0t9PPL5q84nG3jexhY7gJIlQj+3Neu3zj0iTjdgopb5aWc&#10;rJ7X6OI3AAAA//8DAFBLAwQUAAYACAAAACEAnYloit8AAAAIAQAADwAAAGRycy9kb3ducmV2Lnht&#10;bEyPwU7DMBBE70j8g7VI3KhDKbQJcaqKgoQACbXwAU68JAF7ncZuEv6e5QTHnRnNvsnXk7NiwD60&#10;nhRczhIQSJU3LdUK3t8eLlYgQtRktPWECr4xwLo4Pcl1ZvxIOxz2sRZcQiHTCpoYu0zKUDXodJj5&#10;Dom9D987Hfnsa2l6PXK5s3KeJDfS6Zb4Q6M7vGuw+tofnYLXcp7ap/vdtJHTMD6+fG4Ph+etUudn&#10;0+YWRMQp/oXhF5/RoWCm0h/JBGEV8JDI6mq5BMF2enW9AFGyki5SkEUu/w8ofgAAAP//AwBQSwEC&#10;LQAUAAYACAAAACEAtoM4kv4AAADhAQAAEwAAAAAAAAAAAAAAAAAAAAAAW0NvbnRlbnRfVHlwZXNd&#10;LnhtbFBLAQItABQABgAIAAAAIQA4/SH/1gAAAJQBAAALAAAAAAAAAAAAAAAAAC8BAABfcmVscy8u&#10;cmVsc1BLAQItABQABgAIAAAAIQCK+102mQIAAI4FAAAOAAAAAAAAAAAAAAAAAC4CAABkcnMvZTJv&#10;RG9jLnhtbFBLAQItABQABgAIAAAAIQCdiWiK3wAAAAgBAAAPAAAAAAAAAAAAAAAAAPMEAABkcnMv&#10;ZG93bnJldi54bWxQSwUGAAAAAAQABADzAAAA/wUAAAAA&#10;" fillcolor="#f69" stroked="f" strokeweight="1pt">
                <w10:wrap anchorx="margin"/>
              </v:rect>
            </w:pict>
          </mc:Fallback>
        </mc:AlternateContent>
      </w:r>
      <w:r w:rsidR="004648B5" w:rsidRPr="00D256C0">
        <w:rPr>
          <w:rFonts w:ascii="Times New Roman" w:eastAsia="Times New Roman" w:hAnsi="Times New Roman"/>
          <w:b/>
          <w:bCs/>
          <w:color w:val="000000"/>
          <w:sz w:val="28"/>
          <w:szCs w:val="28"/>
        </w:rPr>
        <w:t>1.-</w:t>
      </w:r>
      <w:r w:rsidR="004648B5" w:rsidRPr="00D256C0">
        <w:rPr>
          <w:rFonts w:ascii="Times New Roman" w:eastAsia="Times New Roman" w:hAnsi="Times New Roman"/>
          <w:color w:val="000000"/>
          <w:sz w:val="28"/>
          <w:szCs w:val="28"/>
        </w:rPr>
        <w:t xml:space="preserve"> </w:t>
      </w:r>
      <w:r w:rsidR="004648B5" w:rsidRPr="00750C24">
        <w:rPr>
          <w:rFonts w:ascii="Times New Roman" w:eastAsia="Times New Roman" w:hAnsi="Times New Roman"/>
          <w:b/>
          <w:bCs/>
          <w:color w:val="000000"/>
          <w:sz w:val="24"/>
          <w:szCs w:val="24"/>
          <w:highlight w:val="green"/>
        </w:rPr>
        <w:t>Ca</w:t>
      </w:r>
      <w:r w:rsidR="004648B5" w:rsidRPr="00D256C0">
        <w:rPr>
          <w:rFonts w:ascii="Times New Roman" w:eastAsia="Times New Roman" w:hAnsi="Times New Roman"/>
          <w:b/>
          <w:bCs/>
          <w:color w:val="000000"/>
          <w:sz w:val="24"/>
          <w:szCs w:val="24"/>
        </w:rPr>
        <w:t>da niño, al nacer, es diferente de los demás. Las diferencias en sus primeras etapas de desarrollo no pueden atribuirse a su pertenencia a cierta clase social. Sin embargo, puede haber una gran desigualdad entre los bebés, particularmente en…</w:t>
      </w:r>
      <w:r w:rsidR="002C5A5C" w:rsidRPr="00D256C0">
        <w:rPr>
          <w:rFonts w:ascii="Times New Roman" w:eastAsia="Times New Roman" w:hAnsi="Times New Roman"/>
          <w:color w:val="000000"/>
          <w:sz w:val="24"/>
          <w:szCs w:val="24"/>
        </w:rPr>
        <w:t xml:space="preserve"> la práctica cultural que se manifiesta a través de la acción de leerles libros. </w:t>
      </w:r>
    </w:p>
    <w:p w14:paraId="6F60CE30" w14:textId="4DC4BC05" w:rsidR="004648B5" w:rsidRPr="00D256C0" w:rsidRDefault="00D256C0" w:rsidP="004648B5">
      <w:pPr>
        <w:spacing w:before="100" w:beforeAutospacing="1" w:after="120" w:line="360" w:lineRule="auto"/>
        <w:jc w:val="both"/>
        <w:rPr>
          <w:rFonts w:ascii="Times New Roman" w:eastAsia="Times New Roman" w:hAnsi="Times New Roman"/>
          <w:color w:val="000000"/>
          <w:sz w:val="24"/>
          <w:szCs w:val="24"/>
        </w:rPr>
      </w:pPr>
      <w:r w:rsidRPr="00D256C0">
        <w:rPr>
          <w:rFonts w:ascii="Times New Roman" w:eastAsia="Times New Roman" w:hAnsi="Times New Roman"/>
          <w:b/>
          <w:bCs/>
          <w:noProof/>
          <w:color w:val="000000"/>
          <w:sz w:val="28"/>
          <w:szCs w:val="28"/>
        </w:rPr>
        <mc:AlternateContent>
          <mc:Choice Requires="wps">
            <w:drawing>
              <wp:anchor distT="0" distB="0" distL="114300" distR="114300" simplePos="0" relativeHeight="251664384" behindDoc="0" locked="0" layoutInCell="1" allowOverlap="1" wp14:anchorId="20DCCFFB" wp14:editId="6F7BF7C2">
                <wp:simplePos x="0" y="0"/>
                <wp:positionH relativeFrom="margin">
                  <wp:align>left</wp:align>
                </wp:positionH>
                <wp:positionV relativeFrom="paragraph">
                  <wp:posOffset>1202439</wp:posOffset>
                </wp:positionV>
                <wp:extent cx="5950857" cy="45719"/>
                <wp:effectExtent l="0" t="0" r="0" b="0"/>
                <wp:wrapNone/>
                <wp:docPr id="9" name="Rectangle 9"/>
                <wp:cNvGraphicFramePr/>
                <a:graphic xmlns:a="http://schemas.openxmlformats.org/drawingml/2006/main">
                  <a:graphicData uri="http://schemas.microsoft.com/office/word/2010/wordprocessingShape">
                    <wps:wsp>
                      <wps:cNvSpPr/>
                      <wps:spPr>
                        <a:xfrm>
                          <a:off x="0" y="0"/>
                          <a:ext cx="5950857" cy="45719"/>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2258C8" id="Rectangle 9" o:spid="_x0000_s1026" style="position:absolute;margin-left:0;margin-top:94.7pt;width:468.55pt;height:3.6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LwkgIAAIQFAAAOAAAAZHJzL2Uyb0RvYy54bWysVE1v2zAMvQ/YfxB0X+0ETdsEdYqgRYYB&#10;RVs0HXpWZCk2IIsapcTJfv0o2XE/scOwHBRRJB/JZ5KXV/vGsJ1CX4Mt+Ogk50xZCWVtNwX/+bT8&#10;dsGZD8KWwoBVBT8oz6/mX79ctm6mxlCBKRUyArF+1rqCVyG4WZZ5WalG+BNwypJSAzYikIibrETR&#10;EnpjsnGen2UtYOkQpPKeXm86JZ8nfK2VDPdaexWYKTjlFtKJ6VzHM5tfitkGhatq2ach/iGLRtSW&#10;gg5QNyIItsX6A1RTSwQPOpxIaDLQupYq1UDVjPJ31awq4VSqhcjxbqDJ/z9Yebd7QFaXBZ9yZkVD&#10;n+iRSBN2YxSbRnpa52dktXIP2EuerrHWvcYm/lMVbJ8oPQyUqn1gkh4n00l+MTnnTJLudHI+SpjZ&#10;i7NDH74raFi8FBwpeCJS7G59oIBkejSJsTyYulzWxiQBN+trg2wn6Osul2dn0yP6GzNjo7GF6NYh&#10;xpcsFtaVkm7hYFS0M/ZRaWKEkh+nTFIvqiGOkFLZMOpUlShVF36S0y/yRQkPHklKgBFZU/wBuweI&#10;ff4Ru4Pp7aOrSq08OOd/S6xzHjxSZLBhcG5qC/gZgKGq+sid/ZGkjprI0hrKA/ULQjdI3sllTd/t&#10;VvjwIJAmh2aMtkG4p0MbaAsO/Y2zCvD3Z+/RnhqatJy1NIkF97+2AhVn5oelVp+OTk/j6CaBWmhM&#10;Ar7WrF9r7La5BmqHEe0dJ9M12gdzvGqE5pmWxiJGJZWwkmIXXAY8Cteh2xC0dqRaLJIZjasT4dau&#10;nIzgkdXYl0/7Z4Gub95AXX8Hx6kVs3c93NlGTwuLbQBdpwZ/4bXnm0Y9NU6/luIueS0nq5flOf8D&#10;AAD//wMAUEsDBBQABgAIAAAAIQA/REx53wAAAAgBAAAPAAAAZHJzL2Rvd25yZXYueG1sTI9PT4NA&#10;EMXvJn6HzZh4swv+oYAsTdPEHqoerNXE2xRGILKzhN22+O0dT3qc915+816xmGyvjjT6zrGBeBaB&#10;Iq5c3XFjYPf6cJWC8gG5xt4xGfgmD4vy/KzAvHYnfqHjNjRKIOxzNNCGMORa+6oli37mBmLxPt1o&#10;Mcg5Nroe8SRw2+vrKEq0xY7lQ4sDrVqqvrYHayBaz993G718ip/fHjfrLr1bWfww5vJiWt6DCjSF&#10;vzD81pfqUEqnvTtw7VUvDMmJmma3oMTObuYxqL0oWZKALgv9f0D5AwAA//8DAFBLAQItABQABgAI&#10;AAAAIQC2gziS/gAAAOEBAAATAAAAAAAAAAAAAAAAAAAAAABbQ29udGVudF9UeXBlc10ueG1sUEsB&#10;Ai0AFAAGAAgAAAAhADj9If/WAAAAlAEAAAsAAAAAAAAAAAAAAAAALwEAAF9yZWxzLy5yZWxzUEsB&#10;Ai0AFAAGAAgAAAAhAIacUvCSAgAAhAUAAA4AAAAAAAAAAAAAAAAALgIAAGRycy9lMm9Eb2MueG1s&#10;UEsBAi0AFAAGAAgAAAAhAD9ETHnfAAAACAEAAA8AAAAAAAAAAAAAAAAA7AQAAGRycy9kb3ducmV2&#10;LnhtbFBLBQYAAAAABAAEAPMAAAD4BQAAAAA=&#10;" fillcolor="#f69" stroked="f" strokeweight="1pt">
                <w10:wrap anchorx="margin"/>
              </v:rect>
            </w:pict>
          </mc:Fallback>
        </mc:AlternateContent>
      </w:r>
      <w:r w:rsidR="004648B5" w:rsidRPr="00D256C0">
        <w:rPr>
          <w:rFonts w:ascii="Times New Roman" w:eastAsia="Times New Roman" w:hAnsi="Times New Roman"/>
          <w:b/>
          <w:bCs/>
          <w:color w:val="000000"/>
          <w:sz w:val="28"/>
          <w:szCs w:val="28"/>
        </w:rPr>
        <w:t xml:space="preserve">2.- </w:t>
      </w:r>
      <w:r w:rsidR="004648B5" w:rsidRPr="00750C24">
        <w:rPr>
          <w:rFonts w:ascii="Times New Roman" w:eastAsia="Times New Roman" w:hAnsi="Times New Roman"/>
          <w:b/>
          <w:bCs/>
          <w:color w:val="000000"/>
          <w:sz w:val="24"/>
          <w:szCs w:val="24"/>
          <w:highlight w:val="green"/>
        </w:rPr>
        <w:t>El propósito</w:t>
      </w:r>
      <w:r w:rsidR="004648B5" w:rsidRPr="00D256C0">
        <w:rPr>
          <w:rFonts w:ascii="Times New Roman" w:eastAsia="Times New Roman" w:hAnsi="Times New Roman"/>
          <w:b/>
          <w:bCs/>
          <w:color w:val="000000"/>
          <w:sz w:val="24"/>
          <w:szCs w:val="24"/>
        </w:rPr>
        <w:t xml:space="preserve"> de ACCES es conducir animaciones de la lectura para bebés en bibliotecas y servicios para la primera infancia, porque se demostró que los niños en su tercer año de vida…</w:t>
      </w:r>
      <w:r w:rsidR="002C5A5C" w:rsidRPr="00D256C0">
        <w:rPr>
          <w:rFonts w:ascii="Times New Roman" w:eastAsia="Times New Roman" w:hAnsi="Times New Roman"/>
          <w:color w:val="000000"/>
          <w:sz w:val="24"/>
          <w:szCs w:val="24"/>
        </w:rPr>
        <w:t xml:space="preserve"> cuentan con un apetito e interés activo por la lengua escrita, el cual es acompañado por la adquisición de habilidades orales.  </w:t>
      </w:r>
    </w:p>
    <w:p w14:paraId="6FD30BD5" w14:textId="6F4D7262" w:rsidR="004648B5" w:rsidRPr="00D256C0" w:rsidRDefault="00D256C0" w:rsidP="004648B5">
      <w:pPr>
        <w:spacing w:before="100" w:beforeAutospacing="1" w:after="120" w:line="360" w:lineRule="auto"/>
        <w:jc w:val="both"/>
        <w:rPr>
          <w:rFonts w:ascii="Times New Roman" w:eastAsia="Times New Roman" w:hAnsi="Times New Roman"/>
          <w:color w:val="000000"/>
          <w:sz w:val="24"/>
          <w:szCs w:val="24"/>
        </w:rPr>
      </w:pPr>
      <w:r w:rsidRPr="00D256C0">
        <w:rPr>
          <w:rFonts w:ascii="Times New Roman" w:eastAsia="Times New Roman" w:hAnsi="Times New Roman"/>
          <w:b/>
          <w:bCs/>
          <w:noProof/>
          <w:color w:val="000000"/>
          <w:sz w:val="28"/>
          <w:szCs w:val="28"/>
        </w:rPr>
        <mc:AlternateContent>
          <mc:Choice Requires="wps">
            <w:drawing>
              <wp:anchor distT="0" distB="0" distL="114300" distR="114300" simplePos="0" relativeHeight="251666432" behindDoc="0" locked="0" layoutInCell="1" allowOverlap="1" wp14:anchorId="3603A3A2" wp14:editId="7F933732">
                <wp:simplePos x="0" y="0"/>
                <wp:positionH relativeFrom="margin">
                  <wp:align>left</wp:align>
                </wp:positionH>
                <wp:positionV relativeFrom="paragraph">
                  <wp:posOffset>967592</wp:posOffset>
                </wp:positionV>
                <wp:extent cx="5950857" cy="45719"/>
                <wp:effectExtent l="0" t="0" r="0" b="0"/>
                <wp:wrapNone/>
                <wp:docPr id="10" name="Rectangle 10"/>
                <wp:cNvGraphicFramePr/>
                <a:graphic xmlns:a="http://schemas.openxmlformats.org/drawingml/2006/main">
                  <a:graphicData uri="http://schemas.microsoft.com/office/word/2010/wordprocessingShape">
                    <wps:wsp>
                      <wps:cNvSpPr/>
                      <wps:spPr>
                        <a:xfrm>
                          <a:off x="0" y="0"/>
                          <a:ext cx="5950857" cy="45719"/>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2CB14F" id="Rectangle 10" o:spid="_x0000_s1026" style="position:absolute;margin-left:0;margin-top:76.2pt;width:468.55pt;height:3.6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WEkgIAAIYFAAAOAAAAZHJzL2Uyb0RvYy54bWysVE1v2zAMvQ/YfxB0X+0ETdsEdYqgRYYB&#10;RVs0HXpWZCk2IIsapcTJfv0o2XE/scOwHBRJJB/F50deXu0bw3YKfQ224KOTnDNlJZS13RT859Py&#10;2wVnPghbCgNWFfygPL+af/1y2bqZGkMFplTICMT6WesKXoXgZlnmZaUa4U/AKUtGDdiIQEfcZCWK&#10;ltAbk43z/CxrAUuHIJX3dHvTGfk84WutZLjX2qvATMHpbSGtmNZ1XLP5pZhtULiqlv0zxD+8ohG1&#10;paQD1I0Igm2x/gDV1BLBgw4nEpoMtK6lSjVQNaP8XTWrSjiVaiFyvBto8v8PVt7tHpDVJX07oseK&#10;hr7RI7Em7MYoRndEUOv8jPxW7gH7k6dtrHavsYn/VAfbJ1IPA6lqH5iky8l0kl9MzjmTZDudnI+m&#10;ETN7CXbow3cFDYubgiNlT1SK3a0PnevRJebyYOpyWRuTDrhZXxtkO0Hfd7k8O5se0d+4GRudLcSw&#10;DjHeZLGwrpS0Cwejop+xj0oTJ/T4cXpJUqMa8ggplQ2jzlSJUnXpJzn9+tqGiFRpAozImvIP2D1A&#10;VPpH7O6VvX8MVUnMQ3D+t4d1wUNEygw2DMFNbQE/AzBUVZ+58z+S1FETWVpDeSDFIHSt5J1c1vTd&#10;boUPDwKpd0hGNA/CPS3aQFtw6HecVYC/P7uP/iRpsnLWUi8W3P/aClScmR+WxD4dnZ7G5k0HktCY&#10;Dvjasn5tsdvmGkgOI5o8TqZt9A/muNUIzTONjUXMSiZhJeUuuAx4PFyHbkbQ4JFqsUhu1LBOhFu7&#10;cjKCR1ajLp/2zwJdL95Aqr+DY9+K2TsNd74x0sJiG0DXSeAvvPZ8U7Mn4fSDKU6T1+fk9TI+538A&#10;AAD//wMAUEsDBBQABgAIAAAAIQDlt1Z+3wAAAAgBAAAPAAAAZHJzL2Rvd25yZXYueG1sTI9LT8NA&#10;DITvSPyHlZG40U0KfYVsqqoSPZRyoA8kbm5ikoisN8pu2/DvcU9w9Mzo80w6722jztT52rGBeBCB&#10;Is5dUXNpYL97eZiC8gG5wMYxGfghD/Ps9ibFpHAXfqfzNpRKIOwTNFCF0CZa+7wii37gWmLxvlxn&#10;McjZlbro8CJw2+hhFI21xZrlQ4UtLSvKv7cnayBaTT72a73YxG+H1/Wqno6WFj+Nub/rF8+gAvXh&#10;LwzX+lIdMul0dCcuvGqEITlRR8MnUGLPHicxqONVmY1BZ6n+PyD7BQAA//8DAFBLAQItABQABgAI&#10;AAAAIQC2gziS/gAAAOEBAAATAAAAAAAAAAAAAAAAAAAAAABbQ29udGVudF9UeXBlc10ueG1sUEsB&#10;Ai0AFAAGAAgAAAAhADj9If/WAAAAlAEAAAsAAAAAAAAAAAAAAAAALwEAAF9yZWxzLy5yZWxzUEsB&#10;Ai0AFAAGAAgAAAAhAEs9NYSSAgAAhgUAAA4AAAAAAAAAAAAAAAAALgIAAGRycy9lMm9Eb2MueG1s&#10;UEsBAi0AFAAGAAgAAAAhAOW3Vn7fAAAACAEAAA8AAAAAAAAAAAAAAAAA7AQAAGRycy9kb3ducmV2&#10;LnhtbFBLBQYAAAAABAAEAPMAAAD4BQAAAAA=&#10;" fillcolor="#f69" stroked="f" strokeweight="1pt">
                <w10:wrap anchorx="margin"/>
              </v:rect>
            </w:pict>
          </mc:Fallback>
        </mc:AlternateContent>
      </w:r>
      <w:r w:rsidR="004648B5" w:rsidRPr="00D256C0">
        <w:rPr>
          <w:rFonts w:ascii="Times New Roman" w:eastAsia="Times New Roman" w:hAnsi="Times New Roman"/>
          <w:b/>
          <w:bCs/>
          <w:color w:val="000000"/>
          <w:sz w:val="28"/>
          <w:szCs w:val="28"/>
        </w:rPr>
        <w:t xml:space="preserve">3.- </w:t>
      </w:r>
      <w:r w:rsidR="004648B5" w:rsidRPr="00750C24">
        <w:rPr>
          <w:rFonts w:ascii="Times New Roman" w:eastAsia="Times New Roman" w:hAnsi="Times New Roman"/>
          <w:b/>
          <w:bCs/>
          <w:color w:val="000000"/>
          <w:sz w:val="24"/>
          <w:szCs w:val="24"/>
          <w:highlight w:val="green"/>
        </w:rPr>
        <w:t>Es</w:t>
      </w:r>
      <w:r w:rsidR="004648B5" w:rsidRPr="00D256C0">
        <w:rPr>
          <w:rFonts w:ascii="Times New Roman" w:eastAsia="Times New Roman" w:hAnsi="Times New Roman"/>
          <w:b/>
          <w:bCs/>
          <w:color w:val="000000"/>
          <w:sz w:val="24"/>
          <w:szCs w:val="24"/>
        </w:rPr>
        <w:t>tudios realizados mostraron que todos los niños que habían aprendido a leer tempranamente habían estado…</w:t>
      </w:r>
      <w:r w:rsidR="002C5A5C" w:rsidRPr="00D256C0">
        <w:rPr>
          <w:rFonts w:ascii="Times New Roman" w:eastAsia="Times New Roman" w:hAnsi="Times New Roman"/>
          <w:color w:val="000000"/>
          <w:sz w:val="24"/>
          <w:szCs w:val="24"/>
        </w:rPr>
        <w:t xml:space="preserve"> expuestos a lo escrito y a los libros dentro del círculo familiar o de centros bibliotecarios. </w:t>
      </w:r>
    </w:p>
    <w:p w14:paraId="0E79E916" w14:textId="5C82BC38" w:rsidR="004648B5" w:rsidRPr="004648B5" w:rsidRDefault="00D256C0" w:rsidP="004648B5">
      <w:pPr>
        <w:spacing w:before="100" w:beforeAutospacing="1" w:after="120" w:line="360" w:lineRule="auto"/>
        <w:jc w:val="both"/>
        <w:rPr>
          <w:rFonts w:ascii="Times New Roman" w:eastAsia="Times New Roman" w:hAnsi="Times New Roman"/>
          <w:color w:val="000000"/>
          <w:sz w:val="24"/>
          <w:szCs w:val="24"/>
        </w:rPr>
      </w:pPr>
      <w:r w:rsidRPr="00D256C0">
        <w:rPr>
          <w:rFonts w:ascii="Times New Roman" w:eastAsia="Times New Roman" w:hAnsi="Times New Roman"/>
          <w:b/>
          <w:bCs/>
          <w:noProof/>
          <w:color w:val="000000"/>
          <w:sz w:val="28"/>
          <w:szCs w:val="28"/>
        </w:rPr>
        <mc:AlternateContent>
          <mc:Choice Requires="wps">
            <w:drawing>
              <wp:anchor distT="0" distB="0" distL="114300" distR="114300" simplePos="0" relativeHeight="251668480" behindDoc="0" locked="0" layoutInCell="1" allowOverlap="1" wp14:anchorId="14DE4BF2" wp14:editId="48D1706F">
                <wp:simplePos x="0" y="0"/>
                <wp:positionH relativeFrom="margin">
                  <wp:align>left</wp:align>
                </wp:positionH>
                <wp:positionV relativeFrom="paragraph">
                  <wp:posOffset>1233096</wp:posOffset>
                </wp:positionV>
                <wp:extent cx="5950857" cy="45719"/>
                <wp:effectExtent l="0" t="0" r="0" b="0"/>
                <wp:wrapNone/>
                <wp:docPr id="11" name="Rectangle 11"/>
                <wp:cNvGraphicFramePr/>
                <a:graphic xmlns:a="http://schemas.openxmlformats.org/drawingml/2006/main">
                  <a:graphicData uri="http://schemas.microsoft.com/office/word/2010/wordprocessingShape">
                    <wps:wsp>
                      <wps:cNvSpPr/>
                      <wps:spPr>
                        <a:xfrm>
                          <a:off x="0" y="0"/>
                          <a:ext cx="5950857" cy="45719"/>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E8BBE" id="Rectangle 11" o:spid="_x0000_s1026" style="position:absolute;margin-left:0;margin-top:97.1pt;width:468.55pt;height:3.6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XikQIAAIYFAAAOAAAAZHJzL2Uyb0RvYy54bWysVEtv2zAMvg/YfxB0X+0ETdsEdYqgRYYB&#10;RVs0HXpWZCk2IIsapcTJfv0o2XGf2GFYDoookh8f/sjLq31j2E6hr8EWfHSSc6ashLK2m4L/fFp+&#10;u+DMB2FLYcCqgh+U51fzr18uWzdTY6jAlAoZgVg/a13BqxDcLMu8rFQj/Ak4ZUmpARsRSMRNVqJo&#10;Cb0x2TjPz7IWsHQIUnlPrzedks8TvtZKhnutvQrMFJxyC+nEdK7jmc0vxWyDwlW17NMQ/5BFI2pL&#10;QQeoGxEE22L9AaqpJYIHHU4kNBloXUuVaqBqRvm7alaVcCrVQs3xbmiT/3+w8m73gKwu6duNOLOi&#10;oW/0SF0TdmMUozdqUOv8jOxW7gF7ydM1VrvX2MR/qoPtU1MPQ1PVPjBJj5PpJL+YnHMmSXc6OR9N&#10;I2b24uzQh+8KGhYvBUeKnlopdrc+dKZHkxjLg6nLZW1MEnCzvjbIdoK+73J5djY9or8xMzYaW4hu&#10;HWJ8yWJhXSnpFg5GRTtjH5WmnlDy45RJYqMa4ggplQ2jTlWJUnXhJzn9+toGj1RpAozImuIP2D1A&#10;ZPpH7C7L3j66qkTmwTn/W2Kd8+CRIoMNg3NTW8DPAAxV1Ufu7I9N6loTu7SG8kCMQehGyTu5rOm7&#10;3QofHgTS7NCU0T4I93RoA23Bob9xVgH+/uw92hOlSctZS7NYcP9rK1BxZn5YIvt0dHoahzcJRKEx&#10;Cfhas36tsdvmGogOxGfKLl2jfTDHq0ZonmltLGJUUgkrKXbBZcCjcB26HUGLR6rFIpnRwDoRbu3K&#10;yQgeuxp5+bR/Fuh68gZi/R0c51bM3nG4s42eFhbbALpOBH/pa99vGvZEnH4xxW3yWk5WL+tz/gcA&#10;AP//AwBQSwMEFAAGAAgAAAAhAKNM/vTgAAAACAEAAA8AAABkcnMvZG93bnJldi54bWxMj01PwzAM&#10;hu9I/IfISNxY0jLYVppO0yR2GOPAPpC4eY1pK5qkarKt/HvMCY72++rx43w+2FacqQ+NdxqSkQJB&#10;rvSmcZWG/e75bgoiRHQGW+9IwzcFmBfXVzlmxl/cG523sRIMcSFDDXWMXSZlKGuyGEa+I8fZp+8t&#10;Rh77SpoeLwy3rUyVepQWG8cXauxoWVP5tT1ZDWo1ed+v5WKTvB5e1qtm+rC0+KH17c2weAIRaYh/&#10;ZfjVZ3Uo2OnoT84E0TKDe7ydjVMQHM/uJwmIo4ZUJWOQRS7/P1D8AAAA//8DAFBLAQItABQABgAI&#10;AAAAIQC2gziS/gAAAOEBAAATAAAAAAAAAAAAAAAAAAAAAABbQ29udGVudF9UeXBlc10ueG1sUEsB&#10;Ai0AFAAGAAgAAAAhADj9If/WAAAAlAEAAAsAAAAAAAAAAAAAAAAALwEAAF9yZWxzLy5yZWxzUEsB&#10;Ai0AFAAGAAgAAAAhADRUVeKRAgAAhgUAAA4AAAAAAAAAAAAAAAAALgIAAGRycy9lMm9Eb2MueG1s&#10;UEsBAi0AFAAGAAgAAAAhAKNM/vTgAAAACAEAAA8AAAAAAAAAAAAAAAAA6wQAAGRycy9kb3ducmV2&#10;LnhtbFBLBQYAAAAABAAEAPMAAAD4BQAAAAA=&#10;" fillcolor="#f69" stroked="f" strokeweight="1pt">
                <w10:wrap anchorx="margin"/>
              </v:rect>
            </w:pict>
          </mc:Fallback>
        </mc:AlternateContent>
      </w:r>
      <w:r w:rsidR="004648B5" w:rsidRPr="00D256C0">
        <w:rPr>
          <w:rFonts w:ascii="Times New Roman" w:eastAsia="Times New Roman" w:hAnsi="Times New Roman"/>
          <w:b/>
          <w:bCs/>
          <w:color w:val="000000"/>
          <w:sz w:val="28"/>
          <w:szCs w:val="28"/>
        </w:rPr>
        <w:t>4</w:t>
      </w:r>
      <w:r w:rsidR="004648B5" w:rsidRPr="00750C24">
        <w:rPr>
          <w:rFonts w:ascii="Times New Roman" w:eastAsia="Times New Roman" w:hAnsi="Times New Roman"/>
          <w:b/>
          <w:bCs/>
          <w:color w:val="000000"/>
          <w:sz w:val="28"/>
          <w:szCs w:val="28"/>
          <w:highlight w:val="green"/>
        </w:rPr>
        <w:t xml:space="preserve">.- </w:t>
      </w:r>
      <w:r w:rsidR="004648B5" w:rsidRPr="00750C24">
        <w:rPr>
          <w:rFonts w:ascii="Times New Roman" w:eastAsia="Times New Roman" w:hAnsi="Times New Roman"/>
          <w:b/>
          <w:bCs/>
          <w:color w:val="000000"/>
          <w:sz w:val="24"/>
          <w:szCs w:val="24"/>
          <w:highlight w:val="green"/>
        </w:rPr>
        <w:t>Habitualmente</w:t>
      </w:r>
      <w:r w:rsidR="004648B5" w:rsidRPr="00D256C0">
        <w:rPr>
          <w:rFonts w:ascii="Times New Roman" w:eastAsia="Times New Roman" w:hAnsi="Times New Roman"/>
          <w:b/>
          <w:bCs/>
          <w:color w:val="000000"/>
          <w:sz w:val="24"/>
          <w:szCs w:val="24"/>
        </w:rPr>
        <w:t xml:space="preserve"> usamos dos formas de lenguaje oral: el fáctico y el de relato. ¿Cuál es la diferencia entre ambas?</w:t>
      </w:r>
      <w:r w:rsidR="002C5A5C">
        <w:rPr>
          <w:rFonts w:ascii="Times New Roman" w:eastAsia="Times New Roman" w:hAnsi="Times New Roman"/>
          <w:color w:val="000000"/>
          <w:sz w:val="24"/>
          <w:szCs w:val="24"/>
        </w:rPr>
        <w:t xml:space="preserve"> La lengua fáctica carece de sentido debido a que el lector no se encuentra inmerso en la situación que es descrita en el diálogo, mientras que la lengua de relato conserva totalmente el sentido, contando además con un limitante del tiempo y del principio al fin. </w:t>
      </w:r>
    </w:p>
    <w:p w14:paraId="3D5FC81E" w14:textId="657ED2F6" w:rsidR="00D256C0" w:rsidRPr="00E0586B" w:rsidRDefault="004648B5" w:rsidP="004648B5">
      <w:pPr>
        <w:spacing w:before="100" w:beforeAutospacing="1" w:after="120" w:line="360" w:lineRule="auto"/>
        <w:jc w:val="both"/>
        <w:rPr>
          <w:rFonts w:ascii="Times New Roman" w:eastAsia="Times New Roman" w:hAnsi="Times New Roman"/>
          <w:color w:val="000000"/>
          <w:sz w:val="24"/>
          <w:szCs w:val="24"/>
        </w:rPr>
      </w:pPr>
      <w:r w:rsidRPr="00D256C0">
        <w:rPr>
          <w:rFonts w:ascii="Times New Roman" w:eastAsia="Times New Roman" w:hAnsi="Times New Roman"/>
          <w:b/>
          <w:bCs/>
          <w:color w:val="000000"/>
          <w:sz w:val="28"/>
          <w:szCs w:val="28"/>
        </w:rPr>
        <w:t xml:space="preserve">5.- </w:t>
      </w:r>
      <w:r w:rsidRPr="00750C24">
        <w:rPr>
          <w:rFonts w:ascii="Times New Roman" w:eastAsia="Times New Roman" w:hAnsi="Times New Roman"/>
          <w:b/>
          <w:bCs/>
          <w:color w:val="000000"/>
          <w:sz w:val="24"/>
          <w:szCs w:val="24"/>
          <w:highlight w:val="green"/>
        </w:rPr>
        <w:t>Se ha</w:t>
      </w:r>
      <w:r w:rsidRPr="00D256C0">
        <w:rPr>
          <w:rFonts w:ascii="Times New Roman" w:eastAsia="Times New Roman" w:hAnsi="Times New Roman"/>
          <w:b/>
          <w:bCs/>
          <w:color w:val="000000"/>
          <w:sz w:val="24"/>
          <w:szCs w:val="24"/>
        </w:rPr>
        <w:t xml:space="preserve">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w:t>
      </w:r>
      <w:r w:rsidRPr="00D256C0">
        <w:rPr>
          <w:rFonts w:ascii="Times New Roman" w:eastAsia="Times New Roman" w:hAnsi="Times New Roman"/>
          <w:b/>
          <w:bCs/>
          <w:color w:val="000000"/>
          <w:sz w:val="24"/>
          <w:szCs w:val="24"/>
        </w:rPr>
        <w:lastRenderedPageBreak/>
        <w:t>madre”, del aclamado escritor Humberto Valdez Sánchez, escribe cinco ventajas que tiene el lenguaje de relato en el aprendizaje de la lectura.</w:t>
      </w:r>
      <w:r w:rsidR="00C9012E">
        <w:rPr>
          <w:rFonts w:ascii="Times New Roman" w:eastAsia="Times New Roman" w:hAnsi="Times New Roman"/>
          <w:b/>
          <w:bCs/>
          <w:color w:val="000000"/>
          <w:sz w:val="24"/>
          <w:szCs w:val="24"/>
        </w:rPr>
        <w:t xml:space="preserve"> </w:t>
      </w:r>
      <w:r w:rsidR="00E0586B">
        <w:rPr>
          <w:rFonts w:ascii="Times New Roman" w:eastAsia="Times New Roman" w:hAnsi="Times New Roman"/>
          <w:color w:val="000000"/>
          <w:sz w:val="24"/>
          <w:szCs w:val="24"/>
        </w:rPr>
        <w:t>1) Adquisición de lenguaje formal, 2) propicia la oportunidad de desarrollar mejor la comprensión lectora, 3) se logra percibir el contexto en el cual se desenvuelve el relato, 4) enriqueces tus conocimientos</w:t>
      </w:r>
      <w:r w:rsidR="00FC7FB5">
        <w:rPr>
          <w:rFonts w:ascii="Times New Roman" w:eastAsia="Times New Roman" w:hAnsi="Times New Roman"/>
          <w:color w:val="000000"/>
          <w:sz w:val="24"/>
          <w:szCs w:val="24"/>
        </w:rPr>
        <w:t xml:space="preserve"> y 5) aprendes a expresarte de manera correcta. </w:t>
      </w:r>
    </w:p>
    <w:p w14:paraId="066B56EC" w14:textId="5EADC889" w:rsidR="004648B5" w:rsidRDefault="00D256C0" w:rsidP="004648B5">
      <w:pPr>
        <w:spacing w:before="100" w:beforeAutospacing="1" w:after="120" w:line="360" w:lineRule="auto"/>
        <w:jc w:val="both"/>
        <w:rPr>
          <w:rFonts w:ascii="Times New Roman" w:eastAsia="Times New Roman" w:hAnsi="Times New Roman"/>
          <w:color w:val="000000"/>
          <w:sz w:val="24"/>
          <w:szCs w:val="24"/>
        </w:rPr>
      </w:pPr>
      <w:r w:rsidRPr="00D256C0">
        <w:rPr>
          <w:rFonts w:ascii="Times New Roman" w:eastAsia="Times New Roman" w:hAnsi="Times New Roman"/>
          <w:b/>
          <w:bCs/>
          <w:noProof/>
          <w:color w:val="000000"/>
          <w:sz w:val="28"/>
          <w:szCs w:val="28"/>
        </w:rPr>
        <mc:AlternateContent>
          <mc:Choice Requires="wps">
            <w:drawing>
              <wp:anchor distT="0" distB="0" distL="114300" distR="114300" simplePos="0" relativeHeight="251670528" behindDoc="0" locked="0" layoutInCell="1" allowOverlap="1" wp14:anchorId="657F3126" wp14:editId="3AF1EED3">
                <wp:simplePos x="0" y="0"/>
                <wp:positionH relativeFrom="margin">
                  <wp:align>right</wp:align>
                </wp:positionH>
                <wp:positionV relativeFrom="paragraph">
                  <wp:posOffset>-45720</wp:posOffset>
                </wp:positionV>
                <wp:extent cx="5950857" cy="45719"/>
                <wp:effectExtent l="0" t="0" r="0" b="0"/>
                <wp:wrapNone/>
                <wp:docPr id="12" name="Rectangle 12"/>
                <wp:cNvGraphicFramePr/>
                <a:graphic xmlns:a="http://schemas.openxmlformats.org/drawingml/2006/main">
                  <a:graphicData uri="http://schemas.microsoft.com/office/word/2010/wordprocessingShape">
                    <wps:wsp>
                      <wps:cNvSpPr/>
                      <wps:spPr>
                        <a:xfrm>
                          <a:off x="0" y="0"/>
                          <a:ext cx="5950857" cy="45719"/>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79CE4" id="Rectangle 12" o:spid="_x0000_s1026" style="position:absolute;margin-left:417.35pt;margin-top:-3.6pt;width:468.55pt;height:3.6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VIkgIAAIYFAAAOAAAAZHJzL2Uyb0RvYy54bWysVE1v2zAMvQ/YfxB0X+0ETdsEdYqgRYYB&#10;RVs0HXpWZCk2IIsapcTJfv0o2XE/scOwHBRRJB/JZ5KXV/vGsJ1CX4Mt+Ogk50xZCWVtNwX/+bT8&#10;dsGZD8KWwoBVBT8oz6/mX79ctm6mxlCBKRUyArF+1rqCVyG4WZZ5WalG+BNwypJSAzYikIibrETR&#10;EnpjsnGen2UtYOkQpPKeXm86JZ8nfK2VDPdaexWYKTjlFtKJ6VzHM5tfitkGhatq2ach/iGLRtSW&#10;gg5QNyIItsX6A1RTSwQPOpxIaDLQupYq1UDVjPJ31awq4VSqhcjxbqDJ/z9Yebd7QFaX9O3GnFnR&#10;0Dd6JNaE3RjF6I0Iap2fkd3KPWAvebrGavcam/hPdbB9IvUwkKr2gUl6nEwn+cXknDNJutPJ+Wga&#10;MbMXZ4c+fFfQsHgpOFL0RKXY3frQmR5NYiwPpi6XtTFJwM362iDbCfq+y+XZ2fSI/sbM2GhsIbp1&#10;iPEli4V1paRbOBgV7Yx9VJo4oeTHKZPUjWqII6RUNow6VSVK1YWf5PTraxs8UqUJMCJrij9g9wCx&#10;0z9id1n29tFVpWYenPO/JdY5Dx4pMtgwODe1BfwMwFBVfeTO/khSR01kaQ3lgToGoRsl7+Sypu92&#10;K3x4EEizQ1NG+yDc06ENtAWH/sZZBfj7s/doTy1NWs5amsWC+19bgYoz88NSs09Hp6dxeJNALTQm&#10;AV9r1q81dttcA7XDiDaPk+ka7YM5XjVC80xrYxGjkkpYSbELLgMehevQ7QhaPFItFsmMBtaJcGtX&#10;TkbwyGrsy6f9s0DXN2+grr+D49yK2bse7myjp4XFNoCuU4O/8NrzTcOeGqdfTHGbvJaT1cv6nP8B&#10;AAD//wMAUEsDBBQABgAIAAAAIQAtvwdv2wAAAAQBAAAPAAAAZHJzL2Rvd25yZXYueG1sTI5BT8JA&#10;EIXvJv6HzZh4g20xWqzdEkIiB9SDiCbehu7YNnZnm+4C9d87nPQ477188xWL0XXqSENoPRtIpwko&#10;4srblmsDu7fHyRxUiMgWO89k4IcCLMrLiwJz60/8SsdtrJVAOORooImxz7UOVUMOw9T3xNJ9+cFh&#10;lHOotR3wJHDX6VmS3GmHLcuHBntaNVR9bw/OQLLOPnYbvXxOX96fNut2frty+GnM9dW4fAAVaYx/&#10;YzjrizqU4rT3B7ZBdcKQnYFJNgMl7f1NloLan2NdFvq/fPkLAAD//wMAUEsBAi0AFAAGAAgAAAAh&#10;ALaDOJL+AAAA4QEAABMAAAAAAAAAAAAAAAAAAAAAAFtDb250ZW50X1R5cGVzXS54bWxQSwECLQAU&#10;AAYACAAAACEAOP0h/9YAAACUAQAACwAAAAAAAAAAAAAAAAAvAQAAX3JlbHMvLnJlbHNQSwECLQAU&#10;AAYACAAAACEAte/1SJICAACGBQAADgAAAAAAAAAAAAAAAAAuAgAAZHJzL2Uyb0RvYy54bWxQSwEC&#10;LQAUAAYACAAAACEALb8Hb9sAAAAEAQAADwAAAAAAAAAAAAAAAADsBAAAZHJzL2Rvd25yZXYueG1s&#10;UEsFBgAAAAAEAAQA8wAAAPQFAAAAAA==&#10;" fillcolor="#f69" stroked="f" strokeweight="1pt">
                <w10:wrap anchorx="margin"/>
              </v:rect>
            </w:pict>
          </mc:Fallback>
        </mc:AlternateContent>
      </w:r>
      <w:r w:rsidR="004648B5" w:rsidRPr="00D256C0">
        <w:rPr>
          <w:rFonts w:ascii="Times New Roman" w:eastAsia="Times New Roman" w:hAnsi="Times New Roman"/>
          <w:b/>
          <w:bCs/>
          <w:color w:val="000000"/>
          <w:sz w:val="28"/>
          <w:szCs w:val="28"/>
        </w:rPr>
        <w:t xml:space="preserve">6.- </w:t>
      </w:r>
      <w:r w:rsidR="004648B5" w:rsidRPr="00D256C0">
        <w:rPr>
          <w:rFonts w:ascii="Times New Roman" w:eastAsia="Times New Roman" w:hAnsi="Times New Roman"/>
          <w:b/>
          <w:bCs/>
          <w:color w:val="000000"/>
          <w:sz w:val="24"/>
          <w:szCs w:val="24"/>
        </w:rPr>
        <w:t>Las investigaciones sobre el desarrollo de la psique del niño destacan la importancia de colmar el apetito de los bebés por las canciones de cuna, las rimas y los cuentos para que adquieran la lengua y la escritura. Porque…</w:t>
      </w:r>
      <w:r w:rsidR="002C5A5C" w:rsidRPr="002C5A5C">
        <w:rPr>
          <w:rFonts w:ascii="Times New Roman" w:eastAsia="Times New Roman" w:hAnsi="Times New Roman"/>
          <w:color w:val="000000"/>
          <w:sz w:val="24"/>
          <w:szCs w:val="24"/>
        </w:rPr>
        <w:t xml:space="preserve"> durante ese proceso el pensamiento de cierta manera s</w:t>
      </w:r>
      <w:r w:rsidR="002C5A5C">
        <w:rPr>
          <w:rFonts w:ascii="Times New Roman" w:eastAsia="Times New Roman" w:hAnsi="Times New Roman"/>
          <w:color w:val="000000"/>
          <w:sz w:val="24"/>
          <w:szCs w:val="24"/>
        </w:rPr>
        <w:t xml:space="preserve">e esta estructurando, de tal manera que permite que el niño perciba ritmos y repeticiones, </w:t>
      </w:r>
      <w:r>
        <w:rPr>
          <w:rFonts w:ascii="Times New Roman" w:eastAsia="Times New Roman" w:hAnsi="Times New Roman"/>
          <w:color w:val="000000"/>
          <w:sz w:val="24"/>
          <w:szCs w:val="24"/>
        </w:rPr>
        <w:t>y,</w:t>
      </w:r>
      <w:r w:rsidR="002C5A5C">
        <w:rPr>
          <w:rFonts w:ascii="Times New Roman" w:eastAsia="Times New Roman" w:hAnsi="Times New Roman"/>
          <w:color w:val="000000"/>
          <w:sz w:val="24"/>
          <w:szCs w:val="24"/>
        </w:rPr>
        <w:t xml:space="preserve"> asimismo responda a estímulos mediante sonrisas y balbuceos. </w:t>
      </w:r>
    </w:p>
    <w:p w14:paraId="473466CA" w14:textId="77777777" w:rsidR="00750C24" w:rsidRPr="00BA02C8" w:rsidRDefault="00750C24" w:rsidP="00750C24">
      <w:pPr>
        <w:spacing w:after="120" w:line="240" w:lineRule="auto"/>
        <w:jc w:val="both"/>
        <w:rPr>
          <w:rFonts w:ascii="Comic Sans MS" w:hAnsi="Comic Sans MS" w:cs="Arial"/>
          <w:sz w:val="18"/>
          <w:szCs w:val="18"/>
          <w:u w:val="single"/>
        </w:rPr>
      </w:pPr>
      <w:r w:rsidRPr="00BA02C8">
        <w:rPr>
          <w:rFonts w:ascii="Comic Sans MS" w:hAnsi="Comic Sans MS" w:cs="Arial"/>
          <w:sz w:val="18"/>
          <w:szCs w:val="18"/>
          <w:u w:val="single"/>
        </w:rPr>
        <w:t>la psique del lactante es un gran receptor que se nutre de su medio ambiente. El bebé percibe ritmos y repeticiones en las rimas y canciones de cuna.</w:t>
      </w:r>
    </w:p>
    <w:p w14:paraId="4BF31333" w14:textId="77777777" w:rsidR="00750C24" w:rsidRPr="002C5A5C" w:rsidRDefault="00750C24" w:rsidP="004648B5">
      <w:pPr>
        <w:spacing w:before="100" w:beforeAutospacing="1" w:after="120" w:line="360" w:lineRule="auto"/>
        <w:jc w:val="both"/>
        <w:rPr>
          <w:rFonts w:ascii="Times New Roman" w:eastAsia="Times New Roman" w:hAnsi="Times New Roman"/>
          <w:color w:val="000000"/>
          <w:sz w:val="24"/>
          <w:szCs w:val="24"/>
        </w:rPr>
      </w:pPr>
    </w:p>
    <w:p w14:paraId="198751F4" w14:textId="77777777" w:rsidR="004648B5" w:rsidRDefault="004648B5" w:rsidP="00180C37">
      <w:pPr>
        <w:spacing w:line="360" w:lineRule="auto"/>
        <w:jc w:val="right"/>
        <w:rPr>
          <w:rFonts w:ascii="Times New Roman" w:hAnsi="Times New Roman"/>
          <w:sz w:val="28"/>
          <w:szCs w:val="28"/>
        </w:rPr>
      </w:pPr>
    </w:p>
    <w:p w14:paraId="7D111FE2" w14:textId="77777777" w:rsidR="00E159BE" w:rsidRDefault="00750C24"/>
    <w:sectPr w:rsidR="00E159BE" w:rsidSect="00180C3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ristmas Bell - Personal Use">
    <w:altName w:val="Calibri"/>
    <w:panose1 w:val="00000000000000000000"/>
    <w:charset w:val="00"/>
    <w:family w:val="modern"/>
    <w:notTrueType/>
    <w:pitch w:val="variable"/>
    <w:sig w:usb0="00000027" w:usb1="00000000" w:usb2="00000000" w:usb3="00000000" w:csb0="00000001" w:csb1="00000000"/>
  </w:font>
  <w:font w:name="October Twilight">
    <w:altName w:val="Calibri"/>
    <w:charset w:val="EE"/>
    <w:family w:val="auto"/>
    <w:pitch w:val="variable"/>
    <w:sig w:usb0="80000027" w:usb1="00000002" w:usb2="00000000" w:usb3="00000000" w:csb0="00000002"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37"/>
    <w:rsid w:val="00042F3A"/>
    <w:rsid w:val="00180C37"/>
    <w:rsid w:val="002C5A5C"/>
    <w:rsid w:val="002D17CF"/>
    <w:rsid w:val="00441F83"/>
    <w:rsid w:val="004648B5"/>
    <w:rsid w:val="005F189D"/>
    <w:rsid w:val="00674B06"/>
    <w:rsid w:val="00706CCC"/>
    <w:rsid w:val="00750C24"/>
    <w:rsid w:val="008E0F41"/>
    <w:rsid w:val="00C724BF"/>
    <w:rsid w:val="00C9012E"/>
    <w:rsid w:val="00C93E24"/>
    <w:rsid w:val="00D256C0"/>
    <w:rsid w:val="00D428DC"/>
    <w:rsid w:val="00E01BE8"/>
    <w:rsid w:val="00E0586B"/>
    <w:rsid w:val="00F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df,#fff3ff,#ffe1ff"/>
    </o:shapedefaults>
    <o:shapelayout v:ext="edit">
      <o:idmap v:ext="edit" data="1"/>
    </o:shapelayout>
  </w:shapeDefaults>
  <w:decimalSymbol w:val="."/>
  <w:listSeparator w:val=","/>
  <w14:docId w14:val="67843DCA"/>
  <w15:chartTrackingRefBased/>
  <w15:docId w15:val="{118C10D3-226E-4952-9E90-7CF7D43E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37"/>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elena monserrat</cp:lastModifiedBy>
  <cp:revision>3</cp:revision>
  <dcterms:created xsi:type="dcterms:W3CDTF">2021-03-19T23:31:00Z</dcterms:created>
  <dcterms:modified xsi:type="dcterms:W3CDTF">2021-03-19T23:32:00Z</dcterms:modified>
</cp:coreProperties>
</file>