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547EF" w14:textId="77777777" w:rsidR="00242BE7" w:rsidRPr="00A17C68" w:rsidRDefault="00242BE7" w:rsidP="00242BE7">
      <w:pPr>
        <w:spacing w:after="160" w:line="360" w:lineRule="auto"/>
        <w:jc w:val="center"/>
        <w:rPr>
          <w:rFonts w:ascii="Arial" w:hAnsi="Arial" w:cs="Arial"/>
          <w:b/>
          <w:sz w:val="24"/>
          <w:szCs w:val="24"/>
        </w:rPr>
      </w:pPr>
      <w:r w:rsidRPr="00A17C68">
        <w:rPr>
          <w:rFonts w:ascii="Arial" w:hAnsi="Arial" w:cs="Arial"/>
          <w:b/>
          <w:sz w:val="24"/>
          <w:szCs w:val="24"/>
        </w:rPr>
        <w:t>ESCUELA NORMAL DE EDUCACIÓN PREESCOLAR DEL ESTADO DE COAHUILA DE ZARAGOZA</w:t>
      </w:r>
    </w:p>
    <w:p w14:paraId="0B657392" w14:textId="77777777" w:rsidR="00242BE7" w:rsidRPr="00A17C68" w:rsidRDefault="00242BE7" w:rsidP="00242BE7">
      <w:pPr>
        <w:spacing w:line="360" w:lineRule="auto"/>
        <w:jc w:val="center"/>
        <w:rPr>
          <w:rFonts w:ascii="Arial" w:hAnsi="Arial" w:cs="Arial"/>
          <w:sz w:val="24"/>
          <w:szCs w:val="24"/>
        </w:rPr>
      </w:pPr>
      <w:r w:rsidRPr="00A17C68">
        <w:rPr>
          <w:rFonts w:ascii="Arial" w:hAnsi="Arial" w:cs="Arial"/>
          <w:b/>
          <w:noProof/>
          <w:sz w:val="24"/>
          <w:szCs w:val="24"/>
          <w:lang w:eastAsia="es-MX"/>
        </w:rPr>
        <w:drawing>
          <wp:anchor distT="0" distB="0" distL="114300" distR="114300" simplePos="0" relativeHeight="251659264" behindDoc="0" locked="0" layoutInCell="1" allowOverlap="1" wp14:anchorId="07A44BD0" wp14:editId="44FD2070">
            <wp:simplePos x="0" y="0"/>
            <wp:positionH relativeFrom="column">
              <wp:posOffset>1975485</wp:posOffset>
            </wp:positionH>
            <wp:positionV relativeFrom="paragraph">
              <wp:posOffset>44450</wp:posOffset>
            </wp:positionV>
            <wp:extent cx="1694180" cy="1259205"/>
            <wp:effectExtent l="0" t="0" r="0" b="0"/>
            <wp:wrapSquare wrapText="bothSides"/>
            <wp:docPr id="1" name="Imagen 1"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F500D" w14:textId="77777777" w:rsidR="00242BE7" w:rsidRPr="00A17C68" w:rsidRDefault="00242BE7" w:rsidP="00242BE7">
      <w:pPr>
        <w:spacing w:line="360" w:lineRule="auto"/>
        <w:jc w:val="center"/>
        <w:rPr>
          <w:rFonts w:ascii="Arial" w:hAnsi="Arial" w:cs="Arial"/>
          <w:sz w:val="24"/>
          <w:szCs w:val="24"/>
        </w:rPr>
      </w:pPr>
    </w:p>
    <w:p w14:paraId="3C7EDC6A" w14:textId="77777777" w:rsidR="00242BE7" w:rsidRPr="00A17C68" w:rsidRDefault="00242BE7" w:rsidP="00242BE7">
      <w:pPr>
        <w:spacing w:line="360" w:lineRule="auto"/>
        <w:jc w:val="center"/>
        <w:rPr>
          <w:rFonts w:ascii="Arial" w:hAnsi="Arial" w:cs="Arial"/>
          <w:sz w:val="24"/>
          <w:szCs w:val="24"/>
        </w:rPr>
      </w:pPr>
    </w:p>
    <w:p w14:paraId="69DA923E" w14:textId="77777777" w:rsidR="00242BE7" w:rsidRPr="00A17C68" w:rsidRDefault="00242BE7" w:rsidP="00242BE7">
      <w:pPr>
        <w:spacing w:line="360" w:lineRule="auto"/>
        <w:jc w:val="center"/>
        <w:rPr>
          <w:rFonts w:ascii="Arial" w:hAnsi="Arial" w:cs="Arial"/>
          <w:sz w:val="24"/>
          <w:szCs w:val="24"/>
        </w:rPr>
      </w:pPr>
    </w:p>
    <w:p w14:paraId="01293629" w14:textId="77777777" w:rsidR="00242BE7" w:rsidRPr="00A17C68" w:rsidRDefault="00242BE7" w:rsidP="00242BE7">
      <w:pPr>
        <w:spacing w:line="360" w:lineRule="auto"/>
        <w:jc w:val="center"/>
        <w:rPr>
          <w:rFonts w:ascii="Arial" w:hAnsi="Arial" w:cs="Arial"/>
          <w:sz w:val="24"/>
          <w:szCs w:val="24"/>
        </w:rPr>
      </w:pPr>
      <w:r w:rsidRPr="00A17C68">
        <w:rPr>
          <w:rFonts w:ascii="Arial" w:hAnsi="Arial" w:cs="Arial"/>
          <w:sz w:val="24"/>
          <w:szCs w:val="24"/>
        </w:rPr>
        <w:t>Ciclo escolar: 2020-2021</w:t>
      </w:r>
    </w:p>
    <w:p w14:paraId="250F6A02" w14:textId="77777777" w:rsidR="00242BE7" w:rsidRPr="00A17C68" w:rsidRDefault="00242BE7" w:rsidP="00242BE7">
      <w:pPr>
        <w:spacing w:line="360" w:lineRule="auto"/>
        <w:jc w:val="center"/>
        <w:rPr>
          <w:rFonts w:ascii="Arial" w:hAnsi="Arial" w:cs="Arial"/>
          <w:sz w:val="24"/>
          <w:szCs w:val="24"/>
        </w:rPr>
      </w:pPr>
    </w:p>
    <w:p w14:paraId="5B62A186" w14:textId="77777777" w:rsidR="00242BE7" w:rsidRPr="00A17C68" w:rsidRDefault="00242BE7" w:rsidP="00242BE7">
      <w:pPr>
        <w:tabs>
          <w:tab w:val="center" w:pos="4732"/>
          <w:tab w:val="left" w:pos="7318"/>
        </w:tabs>
        <w:spacing w:line="360" w:lineRule="auto"/>
        <w:ind w:left="60"/>
        <w:jc w:val="center"/>
        <w:rPr>
          <w:rFonts w:ascii="Arial" w:eastAsia="Times New Roman" w:hAnsi="Arial" w:cs="Arial"/>
          <w:b/>
          <w:color w:val="000000"/>
          <w:sz w:val="24"/>
          <w:szCs w:val="24"/>
        </w:rPr>
      </w:pPr>
      <w:r w:rsidRPr="00A17C68">
        <w:rPr>
          <w:rFonts w:ascii="Arial" w:eastAsia="Times New Roman" w:hAnsi="Arial" w:cs="Arial"/>
          <w:b/>
          <w:color w:val="000000"/>
          <w:sz w:val="24"/>
          <w:szCs w:val="24"/>
        </w:rPr>
        <w:t>“</w:t>
      </w:r>
      <w:r w:rsidR="00A96DC1" w:rsidRPr="00A96DC1">
        <w:rPr>
          <w:rFonts w:ascii="Arial" w:eastAsia="Times New Roman" w:hAnsi="Arial" w:cs="Arial"/>
          <w:b/>
          <w:color w:val="000000"/>
          <w:sz w:val="24"/>
          <w:szCs w:val="24"/>
        </w:rPr>
        <w:t>LIBROS Y LECTURA: POR QUÉ COMENZAR CON LOS MÁS PEQUEÑOS</w:t>
      </w:r>
      <w:r w:rsidRPr="00A17C68">
        <w:rPr>
          <w:rFonts w:ascii="Arial" w:eastAsia="Times New Roman" w:hAnsi="Arial" w:cs="Arial"/>
          <w:b/>
          <w:color w:val="000000"/>
          <w:sz w:val="24"/>
          <w:szCs w:val="24"/>
        </w:rPr>
        <w:t>”</w:t>
      </w:r>
    </w:p>
    <w:p w14:paraId="71DB6C01" w14:textId="77777777" w:rsidR="00242BE7" w:rsidRPr="00A17C68" w:rsidRDefault="00242BE7" w:rsidP="00242BE7">
      <w:pPr>
        <w:tabs>
          <w:tab w:val="center" w:pos="4732"/>
          <w:tab w:val="left" w:pos="7318"/>
        </w:tabs>
        <w:spacing w:line="360" w:lineRule="auto"/>
        <w:ind w:left="60"/>
        <w:jc w:val="center"/>
        <w:rPr>
          <w:rFonts w:ascii="Arial" w:eastAsia="Arial" w:hAnsi="Arial" w:cs="Arial"/>
          <w:b/>
          <w:sz w:val="24"/>
          <w:szCs w:val="24"/>
        </w:rPr>
      </w:pPr>
      <w:r w:rsidRPr="00A17C68">
        <w:rPr>
          <w:rFonts w:ascii="Arial" w:hAnsi="Arial" w:cs="Arial"/>
          <w:b/>
          <w:sz w:val="24"/>
        </w:rPr>
        <w:t xml:space="preserve"> Materia:</w:t>
      </w:r>
      <w:r w:rsidRPr="00A17C68">
        <w:rPr>
          <w:rFonts w:ascii="Arial" w:hAnsi="Arial" w:cs="Arial"/>
          <w:sz w:val="24"/>
        </w:rPr>
        <w:t xml:space="preserve"> </w:t>
      </w:r>
      <w:r w:rsidRPr="00A17C68">
        <w:rPr>
          <w:rFonts w:ascii="Arial" w:hAnsi="Arial" w:cs="Arial"/>
          <w:b/>
          <w:sz w:val="24"/>
        </w:rPr>
        <w:t>DESARROLLO DE LA COMPETENCIA LECTORA</w:t>
      </w:r>
      <w:r w:rsidRPr="005406BD">
        <w:rPr>
          <w:rFonts w:ascii="Arial" w:hAnsi="Arial" w:cs="Arial"/>
          <w:b/>
          <w:sz w:val="24"/>
          <w:highlight w:val="yellow"/>
        </w:rPr>
        <w:t>L</w:t>
      </w:r>
    </w:p>
    <w:p w14:paraId="09CB4E1D" w14:textId="77777777" w:rsidR="00242BE7" w:rsidRPr="00A17C68" w:rsidRDefault="00242BE7" w:rsidP="00242BE7">
      <w:pPr>
        <w:tabs>
          <w:tab w:val="center" w:pos="4732"/>
          <w:tab w:val="left" w:pos="7318"/>
        </w:tabs>
        <w:spacing w:line="360" w:lineRule="auto"/>
        <w:ind w:left="60"/>
        <w:jc w:val="center"/>
        <w:rPr>
          <w:rFonts w:ascii="Arial" w:eastAsia="Times New Roman" w:hAnsi="Arial" w:cs="Arial"/>
          <w:color w:val="000000"/>
          <w:sz w:val="24"/>
          <w:szCs w:val="24"/>
        </w:rPr>
      </w:pPr>
      <w:r w:rsidRPr="00A17C68">
        <w:rPr>
          <w:rFonts w:ascii="Arial" w:eastAsia="Times New Roman" w:hAnsi="Arial" w:cs="Arial"/>
          <w:b/>
          <w:color w:val="000000"/>
          <w:sz w:val="24"/>
          <w:szCs w:val="24"/>
        </w:rPr>
        <w:t xml:space="preserve">Maestro: Elena Monserrat Gámez Cepeda. </w:t>
      </w:r>
    </w:p>
    <w:p w14:paraId="578069CD" w14:textId="77777777" w:rsidR="00242BE7" w:rsidRPr="00A17C68" w:rsidRDefault="00242BE7" w:rsidP="00242BE7">
      <w:pPr>
        <w:spacing w:after="160" w:line="360" w:lineRule="auto"/>
        <w:jc w:val="center"/>
        <w:rPr>
          <w:rFonts w:ascii="Arial" w:hAnsi="Arial" w:cs="Arial"/>
          <w:b/>
          <w:sz w:val="24"/>
          <w:szCs w:val="24"/>
        </w:rPr>
      </w:pPr>
    </w:p>
    <w:p w14:paraId="7467D14F" w14:textId="77777777" w:rsidR="00242BE7" w:rsidRPr="00A17C68" w:rsidRDefault="00242BE7" w:rsidP="00242BE7">
      <w:pPr>
        <w:spacing w:after="160" w:line="360" w:lineRule="auto"/>
        <w:jc w:val="center"/>
        <w:rPr>
          <w:rFonts w:ascii="Arial" w:hAnsi="Arial" w:cs="Arial"/>
          <w:b/>
          <w:sz w:val="24"/>
          <w:szCs w:val="24"/>
        </w:rPr>
      </w:pPr>
      <w:r w:rsidRPr="00A17C68">
        <w:rPr>
          <w:rFonts w:ascii="Arial" w:hAnsi="Arial" w:cs="Arial"/>
          <w:b/>
          <w:sz w:val="24"/>
          <w:szCs w:val="24"/>
        </w:rPr>
        <w:t xml:space="preserve">Alumno: </w:t>
      </w:r>
      <w:r w:rsidRPr="00A17C68">
        <w:rPr>
          <w:rFonts w:ascii="Arial" w:hAnsi="Arial" w:cs="Arial"/>
          <w:sz w:val="24"/>
          <w:szCs w:val="24"/>
        </w:rPr>
        <w:t>Edgar Leyva Buendía #12</w:t>
      </w:r>
    </w:p>
    <w:p w14:paraId="4DD5BCDC" w14:textId="77777777" w:rsidR="00242BE7" w:rsidRPr="00A17C68" w:rsidRDefault="00242BE7" w:rsidP="00242BE7">
      <w:pPr>
        <w:pStyle w:val="Prrafodelista"/>
        <w:spacing w:after="0" w:line="360" w:lineRule="auto"/>
        <w:jc w:val="right"/>
        <w:rPr>
          <w:rFonts w:ascii="Arial" w:hAnsi="Arial" w:cs="Arial"/>
          <w:sz w:val="20"/>
        </w:rPr>
      </w:pPr>
    </w:p>
    <w:p w14:paraId="1BBB12D3" w14:textId="77777777" w:rsidR="00242BE7" w:rsidRPr="00A17C68" w:rsidRDefault="00242BE7" w:rsidP="00242BE7">
      <w:pPr>
        <w:pStyle w:val="Prrafodelista"/>
        <w:spacing w:after="0" w:line="360" w:lineRule="auto"/>
        <w:rPr>
          <w:rFonts w:ascii="Arial" w:hAnsi="Arial" w:cs="Arial"/>
          <w:sz w:val="20"/>
        </w:rPr>
      </w:pPr>
    </w:p>
    <w:p w14:paraId="72CDE664" w14:textId="77777777" w:rsidR="00242BE7" w:rsidRPr="00A17C68" w:rsidRDefault="00242BE7" w:rsidP="00242BE7">
      <w:pPr>
        <w:pStyle w:val="Prrafodelista"/>
        <w:spacing w:after="0" w:line="360" w:lineRule="auto"/>
        <w:rPr>
          <w:rFonts w:ascii="Arial" w:hAnsi="Arial" w:cs="Arial"/>
          <w:b/>
        </w:rPr>
      </w:pPr>
      <w:r w:rsidRPr="00A17C68">
        <w:rPr>
          <w:rFonts w:ascii="Arial" w:hAnsi="Arial" w:cs="Arial"/>
          <w:b/>
        </w:rPr>
        <w:t>Unidad de aprendizaje I. Saber lo que es leer:</w:t>
      </w:r>
    </w:p>
    <w:p w14:paraId="600C7DF1" w14:textId="77777777" w:rsidR="00242BE7" w:rsidRPr="00A17C68" w:rsidRDefault="00242BE7" w:rsidP="00242BE7">
      <w:pPr>
        <w:pStyle w:val="Prrafodelista"/>
        <w:numPr>
          <w:ilvl w:val="0"/>
          <w:numId w:val="3"/>
        </w:numPr>
        <w:spacing w:before="0" w:beforeAutospacing="0" w:after="0" w:afterAutospacing="0" w:line="360" w:lineRule="auto"/>
        <w:contextualSpacing/>
        <w:rPr>
          <w:rFonts w:ascii="Arial" w:hAnsi="Arial" w:cs="Arial"/>
        </w:rPr>
      </w:pPr>
      <w:r w:rsidRPr="00A17C68">
        <w:rPr>
          <w:rFonts w:ascii="Arial" w:hAnsi="Arial" w:cs="Arial"/>
        </w:rPr>
        <w:t>Detecta los procesos de aprendizaje de sus alumnos para favorecer su desarrollo cognitivo y socioemocional.</w:t>
      </w:r>
    </w:p>
    <w:p w14:paraId="5A486AE1" w14:textId="77777777" w:rsidR="00242BE7" w:rsidRPr="00A17C68" w:rsidRDefault="00242BE7" w:rsidP="00242BE7">
      <w:pPr>
        <w:pStyle w:val="Prrafodelista"/>
        <w:numPr>
          <w:ilvl w:val="0"/>
          <w:numId w:val="3"/>
        </w:numPr>
        <w:spacing w:before="0" w:beforeAutospacing="0" w:after="0" w:afterAutospacing="0" w:line="360" w:lineRule="auto"/>
        <w:contextualSpacing/>
        <w:rPr>
          <w:rFonts w:ascii="Arial" w:hAnsi="Arial" w:cs="Arial"/>
        </w:rPr>
      </w:pPr>
      <w:r w:rsidRPr="00A17C68">
        <w:rPr>
          <w:rFonts w:ascii="Arial" w:hAnsi="Arial" w:cs="Arial"/>
        </w:rPr>
        <w:t>Integra recursos de la investigación educativa para enriquecer su práctica profesional, expresando su interés por el conocimiento, la ciencia y la mejora de la educación.</w:t>
      </w:r>
    </w:p>
    <w:p w14:paraId="27391BE5" w14:textId="77777777" w:rsidR="00242BE7" w:rsidRPr="00A17C68" w:rsidRDefault="00242BE7" w:rsidP="00242BE7">
      <w:pPr>
        <w:pStyle w:val="Prrafodelista"/>
        <w:spacing w:after="0" w:line="360" w:lineRule="auto"/>
        <w:jc w:val="right"/>
        <w:rPr>
          <w:rFonts w:ascii="Arial" w:hAnsi="Arial" w:cs="Arial"/>
          <w:sz w:val="20"/>
        </w:rPr>
      </w:pPr>
    </w:p>
    <w:p w14:paraId="54EFF815" w14:textId="77777777" w:rsidR="00242BE7" w:rsidRPr="00A17C68" w:rsidRDefault="00242BE7" w:rsidP="00242BE7">
      <w:pPr>
        <w:pStyle w:val="Prrafodelista"/>
        <w:spacing w:after="0" w:line="360" w:lineRule="auto"/>
        <w:jc w:val="right"/>
        <w:rPr>
          <w:rFonts w:ascii="Arial" w:hAnsi="Arial" w:cs="Arial"/>
          <w:sz w:val="20"/>
        </w:rPr>
      </w:pPr>
      <w:r>
        <w:rPr>
          <w:rFonts w:ascii="Arial" w:hAnsi="Arial" w:cs="Arial"/>
          <w:sz w:val="20"/>
        </w:rPr>
        <w:t>Saltillo, Coahuila. 17</w:t>
      </w:r>
      <w:r w:rsidRPr="00A17C68">
        <w:rPr>
          <w:rFonts w:ascii="Arial" w:hAnsi="Arial" w:cs="Arial"/>
          <w:sz w:val="20"/>
        </w:rPr>
        <w:t xml:space="preserve"> de marzo de 2021</w:t>
      </w:r>
    </w:p>
    <w:p w14:paraId="150D19F2" w14:textId="77777777" w:rsidR="000D7F58" w:rsidRPr="000D7F58" w:rsidRDefault="000D7F58" w:rsidP="000D7F58">
      <w:pPr>
        <w:spacing w:before="100" w:beforeAutospacing="1" w:after="120" w:line="240" w:lineRule="auto"/>
        <w:ind w:hanging="360"/>
        <w:rPr>
          <w:rFonts w:ascii="Verdana" w:eastAsia="Times New Roman" w:hAnsi="Verdana" w:cs="Times New Roman"/>
          <w:color w:val="000000"/>
          <w:sz w:val="24"/>
          <w:szCs w:val="24"/>
          <w:lang w:eastAsia="es-MX"/>
        </w:rPr>
      </w:pPr>
      <w:r w:rsidRPr="000D7F58">
        <w:rPr>
          <w:rFonts w:ascii="Times New Roman" w:eastAsia="Times New Roman" w:hAnsi="Times New Roman" w:cs="Times New Roman"/>
          <w:color w:val="000000"/>
          <w:sz w:val="14"/>
          <w:szCs w:val="14"/>
          <w:lang w:eastAsia="es-MX"/>
        </w:rPr>
        <w:lastRenderedPageBreak/>
        <w:t> </w:t>
      </w:r>
      <w:r w:rsidRPr="000D7F58">
        <w:rPr>
          <w:rFonts w:ascii="Arial" w:eastAsia="Times New Roman" w:hAnsi="Arial" w:cs="Arial"/>
          <w:color w:val="000000"/>
          <w:sz w:val="24"/>
          <w:szCs w:val="24"/>
          <w:lang w:eastAsia="es-MX"/>
        </w:rPr>
        <w:t>Responde o complementa los siguientes cuestionamientos:</w:t>
      </w:r>
    </w:p>
    <w:p w14:paraId="32A90400" w14:textId="77777777" w:rsidR="000D7F58" w:rsidRPr="000D7F58" w:rsidRDefault="000D7F58" w:rsidP="000D7F58">
      <w:pPr>
        <w:spacing w:before="100" w:beforeAutospacing="1" w:after="120" w:line="240" w:lineRule="auto"/>
        <w:rPr>
          <w:rFonts w:ascii="Verdana" w:eastAsia="Times New Roman" w:hAnsi="Verdana" w:cs="Times New Roman"/>
          <w:color w:val="000000"/>
          <w:sz w:val="24"/>
          <w:szCs w:val="24"/>
          <w:lang w:eastAsia="es-MX"/>
        </w:rPr>
      </w:pPr>
      <w:r w:rsidRPr="005406BD">
        <w:rPr>
          <w:rFonts w:ascii="Arial" w:eastAsia="Times New Roman" w:hAnsi="Arial" w:cs="Arial"/>
          <w:b/>
          <w:color w:val="000000"/>
          <w:sz w:val="24"/>
          <w:szCs w:val="24"/>
          <w:highlight w:val="green"/>
          <w:lang w:eastAsia="es-MX"/>
        </w:rPr>
        <w:t>1.-</w:t>
      </w:r>
      <w:r w:rsidRPr="000D7F58">
        <w:rPr>
          <w:rFonts w:ascii="Arial" w:eastAsia="Times New Roman" w:hAnsi="Arial" w:cs="Arial"/>
          <w:b/>
          <w:color w:val="000000"/>
          <w:sz w:val="24"/>
          <w:szCs w:val="24"/>
          <w:lang w:eastAsia="es-MX"/>
        </w:rPr>
        <w:t xml:space="preserve"> Cada niño, al nacer, es diferente de los demás. Las diferencias en sus primeras etapas de desarrollo no pueden atribuirse a su pertenencia a cierta clase social. Sin embargo, puede haber una gran desigualdad entr</w:t>
      </w:r>
      <w:r w:rsidR="00A93475" w:rsidRPr="00A93475">
        <w:rPr>
          <w:rFonts w:ascii="Arial" w:eastAsia="Times New Roman" w:hAnsi="Arial" w:cs="Arial"/>
          <w:b/>
          <w:color w:val="000000"/>
          <w:sz w:val="24"/>
          <w:szCs w:val="24"/>
          <w:lang w:eastAsia="es-MX"/>
        </w:rPr>
        <w:t>e los bebés, particularmente en…</w:t>
      </w:r>
      <w:r w:rsidR="00A93475">
        <w:rPr>
          <w:rFonts w:ascii="Arial" w:eastAsia="Times New Roman" w:hAnsi="Arial" w:cs="Arial"/>
          <w:color w:val="000000"/>
          <w:sz w:val="24"/>
          <w:szCs w:val="24"/>
          <w:lang w:eastAsia="es-MX"/>
        </w:rPr>
        <w:t xml:space="preserve"> la práctica cultural de leerles libros. </w:t>
      </w:r>
    </w:p>
    <w:p w14:paraId="190B387D" w14:textId="77777777" w:rsidR="000D7F58" w:rsidRPr="000D7F58" w:rsidRDefault="000D7F58" w:rsidP="000D7F58">
      <w:pPr>
        <w:spacing w:before="100" w:beforeAutospacing="1" w:after="120" w:line="240" w:lineRule="auto"/>
        <w:rPr>
          <w:rFonts w:ascii="Verdana" w:eastAsia="Times New Roman" w:hAnsi="Verdana" w:cs="Times New Roman"/>
          <w:color w:val="000000"/>
          <w:sz w:val="24"/>
          <w:szCs w:val="24"/>
          <w:lang w:eastAsia="es-MX"/>
        </w:rPr>
      </w:pPr>
      <w:r w:rsidRPr="005406BD">
        <w:rPr>
          <w:rFonts w:ascii="Arial" w:eastAsia="Times New Roman" w:hAnsi="Arial" w:cs="Arial"/>
          <w:b/>
          <w:color w:val="000000"/>
          <w:sz w:val="24"/>
          <w:szCs w:val="24"/>
          <w:highlight w:val="green"/>
          <w:lang w:eastAsia="es-MX"/>
        </w:rPr>
        <w:t>2</w:t>
      </w:r>
      <w:r w:rsidRPr="000D7F58">
        <w:rPr>
          <w:rFonts w:ascii="Arial" w:eastAsia="Times New Roman" w:hAnsi="Arial" w:cs="Arial"/>
          <w:b/>
          <w:color w:val="000000"/>
          <w:sz w:val="24"/>
          <w:szCs w:val="24"/>
          <w:lang w:eastAsia="es-MX"/>
        </w:rPr>
        <w:t>.- El propósito de ACCES es conducir animaciones de la lectura para bebés en bibliotecas y servicios para la primera infancia, porque se demostró que los niños en su tercer año de vida…</w:t>
      </w:r>
      <w:r w:rsidR="00A93475">
        <w:rPr>
          <w:rFonts w:ascii="Arial" w:eastAsia="Times New Roman" w:hAnsi="Arial" w:cs="Arial"/>
          <w:color w:val="000000"/>
          <w:sz w:val="24"/>
          <w:szCs w:val="24"/>
          <w:lang w:eastAsia="es-MX"/>
        </w:rPr>
        <w:t xml:space="preserve">tienen un apetito y un interés activos por la lengua escrita, mismo que acompaña sus adquisiciones de habilidades orales, con progresiones muy distintas. Ejercitándose con actividades gratuitas y lúdicas, el niño se esfuerza por descubrir las formas de escritura que ve a su alrededor.   </w:t>
      </w:r>
    </w:p>
    <w:p w14:paraId="5E82C7A2" w14:textId="77777777" w:rsidR="000D7F58" w:rsidRPr="000D7F58" w:rsidRDefault="000D7F58" w:rsidP="000D7F58">
      <w:pPr>
        <w:spacing w:before="100" w:beforeAutospacing="1" w:after="120" w:line="240" w:lineRule="auto"/>
        <w:rPr>
          <w:rFonts w:ascii="Verdana" w:eastAsia="Times New Roman" w:hAnsi="Verdana" w:cs="Times New Roman"/>
          <w:color w:val="000000"/>
          <w:sz w:val="24"/>
          <w:szCs w:val="24"/>
          <w:lang w:eastAsia="es-MX"/>
        </w:rPr>
      </w:pPr>
      <w:r w:rsidRPr="005406BD">
        <w:rPr>
          <w:rFonts w:ascii="Arial" w:eastAsia="Times New Roman" w:hAnsi="Arial" w:cs="Arial"/>
          <w:b/>
          <w:color w:val="000000"/>
          <w:sz w:val="24"/>
          <w:szCs w:val="24"/>
          <w:highlight w:val="green"/>
          <w:lang w:eastAsia="es-MX"/>
        </w:rPr>
        <w:t>3.-</w:t>
      </w:r>
      <w:r w:rsidRPr="000D7F58">
        <w:rPr>
          <w:rFonts w:ascii="Arial" w:eastAsia="Times New Roman" w:hAnsi="Arial" w:cs="Arial"/>
          <w:b/>
          <w:color w:val="000000"/>
          <w:sz w:val="24"/>
          <w:szCs w:val="24"/>
          <w:lang w:eastAsia="es-MX"/>
        </w:rPr>
        <w:t xml:space="preserve"> Estudios realizados mostraron que todos los niños que habían aprendido a leer tempranamente habían estado…</w:t>
      </w:r>
      <w:r w:rsidR="00A93475">
        <w:rPr>
          <w:rFonts w:ascii="Arial" w:eastAsia="Times New Roman" w:hAnsi="Arial" w:cs="Arial"/>
          <w:color w:val="000000"/>
          <w:sz w:val="24"/>
          <w:szCs w:val="24"/>
          <w:lang w:eastAsia="es-MX"/>
        </w:rPr>
        <w:t xml:space="preserve"> sin excepción, en contacto con lo escrito y los libros, ya sean  en el seno de su familia o en una biblioteca. </w:t>
      </w:r>
    </w:p>
    <w:p w14:paraId="5A3182D8" w14:textId="77777777" w:rsidR="000D7F58" w:rsidRPr="00785B8D" w:rsidRDefault="000D7F58" w:rsidP="000D7F58">
      <w:pPr>
        <w:spacing w:before="100" w:beforeAutospacing="1" w:after="120" w:line="240" w:lineRule="auto"/>
        <w:rPr>
          <w:rFonts w:ascii="Arial" w:eastAsia="Times New Roman" w:hAnsi="Arial" w:cs="Arial"/>
          <w:b/>
          <w:color w:val="000000"/>
          <w:sz w:val="24"/>
          <w:szCs w:val="24"/>
          <w:lang w:eastAsia="es-MX"/>
        </w:rPr>
      </w:pPr>
      <w:r w:rsidRPr="005406BD">
        <w:rPr>
          <w:rFonts w:ascii="Arial" w:eastAsia="Times New Roman" w:hAnsi="Arial" w:cs="Arial"/>
          <w:b/>
          <w:color w:val="000000"/>
          <w:sz w:val="24"/>
          <w:szCs w:val="24"/>
          <w:highlight w:val="green"/>
          <w:lang w:eastAsia="es-MX"/>
        </w:rPr>
        <w:t>4</w:t>
      </w:r>
      <w:r w:rsidRPr="000D7F58">
        <w:rPr>
          <w:rFonts w:ascii="Arial" w:eastAsia="Times New Roman" w:hAnsi="Arial" w:cs="Arial"/>
          <w:b/>
          <w:color w:val="000000"/>
          <w:sz w:val="24"/>
          <w:szCs w:val="24"/>
          <w:lang w:eastAsia="es-MX"/>
        </w:rPr>
        <w:t>.- Habitualmente usamos dos formas de lenguaje oral: el fáctico y el de relato. ¿Cuál es la diferencia entre ambas?</w:t>
      </w:r>
    </w:p>
    <w:p w14:paraId="38756F03" w14:textId="77777777" w:rsidR="00785B8D" w:rsidRPr="00785B8D" w:rsidRDefault="00A93475" w:rsidP="00785B8D">
      <w:pPr>
        <w:pStyle w:val="Prrafodelista"/>
        <w:numPr>
          <w:ilvl w:val="0"/>
          <w:numId w:val="1"/>
        </w:numPr>
        <w:spacing w:after="120"/>
        <w:rPr>
          <w:rFonts w:ascii="Arial" w:hAnsi="Arial" w:cs="Arial"/>
          <w:color w:val="000000"/>
        </w:rPr>
      </w:pPr>
      <w:r w:rsidRPr="00785B8D">
        <w:rPr>
          <w:rFonts w:ascii="Arial" w:hAnsi="Arial" w:cs="Arial"/>
          <w:color w:val="000000"/>
        </w:rPr>
        <w:t>El rela</w:t>
      </w:r>
      <w:r w:rsidR="00785B8D" w:rsidRPr="00785B8D">
        <w:rPr>
          <w:rFonts w:ascii="Arial" w:hAnsi="Arial" w:cs="Arial"/>
          <w:color w:val="000000"/>
        </w:rPr>
        <w:t>to puede ser transmitido y (transcrito o grabado) de manera que conserve el sentido</w:t>
      </w:r>
    </w:p>
    <w:p w14:paraId="0C309811" w14:textId="77777777" w:rsidR="00A93475" w:rsidRPr="00785B8D" w:rsidRDefault="00785B8D" w:rsidP="00785B8D">
      <w:pPr>
        <w:pStyle w:val="Prrafodelista"/>
        <w:numPr>
          <w:ilvl w:val="0"/>
          <w:numId w:val="1"/>
        </w:numPr>
        <w:spacing w:after="120"/>
        <w:rPr>
          <w:rFonts w:ascii="Verdana" w:hAnsi="Verdana"/>
          <w:color w:val="000000"/>
        </w:rPr>
      </w:pPr>
      <w:r w:rsidRPr="00785B8D">
        <w:rPr>
          <w:rFonts w:ascii="Arial" w:hAnsi="Arial" w:cs="Arial"/>
          <w:color w:val="000000"/>
        </w:rPr>
        <w:t xml:space="preserve">La fáctica, carece de sentido cuando la transcribimos, justamente porque no estamos compartiendo la situación del diálogo. </w:t>
      </w:r>
      <w:r>
        <w:rPr>
          <w:rFonts w:ascii="Arial" w:hAnsi="Arial" w:cs="Arial"/>
          <w:color w:val="000000"/>
        </w:rPr>
        <w:t xml:space="preserve">Acompaña situaciones vividas, en la que una parte del sentido reside en el lenguaje y otra en la situación para que se produzca sentido hay que conocer la situación que completa el sentido del discurso emitido. </w:t>
      </w:r>
    </w:p>
    <w:p w14:paraId="3F466CB6" w14:textId="77777777" w:rsidR="00BF4ED4" w:rsidRPr="00444164" w:rsidRDefault="000D7F58" w:rsidP="000D7F58">
      <w:pPr>
        <w:spacing w:before="100" w:beforeAutospacing="1" w:after="120" w:line="240" w:lineRule="auto"/>
        <w:rPr>
          <w:rFonts w:ascii="Arial" w:eastAsia="Times New Roman" w:hAnsi="Arial" w:cs="Arial"/>
          <w:b/>
          <w:color w:val="000000"/>
          <w:sz w:val="24"/>
          <w:szCs w:val="24"/>
          <w:lang w:eastAsia="es-MX"/>
        </w:rPr>
      </w:pPr>
      <w:r w:rsidRPr="005406BD">
        <w:rPr>
          <w:rFonts w:ascii="Arial" w:eastAsia="Times New Roman" w:hAnsi="Arial" w:cs="Arial"/>
          <w:b/>
          <w:color w:val="000000"/>
          <w:sz w:val="24"/>
          <w:szCs w:val="24"/>
          <w:highlight w:val="green"/>
          <w:lang w:eastAsia="es-MX"/>
        </w:rPr>
        <w:t>5.-</w:t>
      </w:r>
      <w:r w:rsidRPr="000D7F58">
        <w:rPr>
          <w:rFonts w:ascii="Arial" w:eastAsia="Times New Roman" w:hAnsi="Arial" w:cs="Arial"/>
          <w:b/>
          <w:color w:val="000000"/>
          <w:sz w:val="24"/>
          <w:szCs w:val="24"/>
          <w:lang w:eastAsia="es-MX"/>
        </w:rPr>
        <w:t xml:space="preserve"> Se ha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w:t>
      </w:r>
    </w:p>
    <w:p w14:paraId="0BC5663A" w14:textId="77777777" w:rsidR="005E1A50" w:rsidRPr="00444164" w:rsidRDefault="005E1A50" w:rsidP="00444164">
      <w:pPr>
        <w:pStyle w:val="Prrafodelista"/>
        <w:numPr>
          <w:ilvl w:val="0"/>
          <w:numId w:val="2"/>
        </w:numPr>
        <w:spacing w:after="120"/>
        <w:rPr>
          <w:rFonts w:ascii="Arial" w:hAnsi="Arial" w:cs="Arial"/>
          <w:color w:val="000000"/>
        </w:rPr>
      </w:pPr>
      <w:r w:rsidRPr="00444164">
        <w:rPr>
          <w:rFonts w:ascii="Arial" w:hAnsi="Arial" w:cs="Arial"/>
          <w:color w:val="000000"/>
        </w:rPr>
        <w:t xml:space="preserve">Favorece el entretenimiento. </w:t>
      </w:r>
    </w:p>
    <w:p w14:paraId="2EEF65F6" w14:textId="77777777" w:rsidR="005E1A50" w:rsidRPr="00444164" w:rsidRDefault="005E1A50" w:rsidP="00444164">
      <w:pPr>
        <w:pStyle w:val="Prrafodelista"/>
        <w:numPr>
          <w:ilvl w:val="0"/>
          <w:numId w:val="2"/>
        </w:numPr>
        <w:spacing w:after="120"/>
        <w:rPr>
          <w:rFonts w:ascii="Arial" w:hAnsi="Arial" w:cs="Arial"/>
          <w:color w:val="000000"/>
        </w:rPr>
      </w:pPr>
      <w:r w:rsidRPr="00444164">
        <w:rPr>
          <w:rFonts w:ascii="Arial" w:hAnsi="Arial" w:cs="Arial"/>
          <w:color w:val="000000"/>
        </w:rPr>
        <w:t xml:space="preserve">Desarrolla aún más el lenguaje </w:t>
      </w:r>
      <w:r w:rsidR="00444164" w:rsidRPr="00444164">
        <w:rPr>
          <w:rFonts w:ascii="Arial" w:hAnsi="Arial" w:cs="Arial"/>
          <w:color w:val="000000"/>
        </w:rPr>
        <w:t xml:space="preserve">en diversos aspectos como el comunicativo y creativo. </w:t>
      </w:r>
    </w:p>
    <w:p w14:paraId="31274C42" w14:textId="77777777" w:rsidR="00444164" w:rsidRPr="00444164" w:rsidRDefault="00444164" w:rsidP="00444164">
      <w:pPr>
        <w:pStyle w:val="Prrafodelista"/>
        <w:numPr>
          <w:ilvl w:val="0"/>
          <w:numId w:val="2"/>
        </w:numPr>
        <w:spacing w:after="120"/>
        <w:rPr>
          <w:rFonts w:ascii="Arial" w:hAnsi="Arial" w:cs="Arial"/>
          <w:color w:val="000000"/>
        </w:rPr>
      </w:pPr>
      <w:r w:rsidRPr="00444164">
        <w:rPr>
          <w:rFonts w:ascii="Arial" w:hAnsi="Arial" w:cs="Arial"/>
          <w:color w:val="000000"/>
        </w:rPr>
        <w:t xml:space="preserve">Favorece el desarrollo social pues le permite comprender valores y creencias. </w:t>
      </w:r>
    </w:p>
    <w:p w14:paraId="4BA55B2A" w14:textId="77777777" w:rsidR="00444164" w:rsidRPr="00444164" w:rsidRDefault="00444164" w:rsidP="00444164">
      <w:pPr>
        <w:pStyle w:val="Prrafodelista"/>
        <w:numPr>
          <w:ilvl w:val="0"/>
          <w:numId w:val="2"/>
        </w:numPr>
        <w:spacing w:after="120"/>
        <w:rPr>
          <w:rFonts w:ascii="Arial" w:hAnsi="Arial" w:cs="Arial"/>
          <w:color w:val="000000"/>
        </w:rPr>
      </w:pPr>
      <w:r w:rsidRPr="00444164">
        <w:rPr>
          <w:rFonts w:ascii="Arial" w:hAnsi="Arial" w:cs="Arial"/>
          <w:color w:val="000000"/>
        </w:rPr>
        <w:t>El niño podrá inventar nuevos cuentos, pues conduce a la creatividad.</w:t>
      </w:r>
    </w:p>
    <w:p w14:paraId="21A73646" w14:textId="77777777" w:rsidR="00444164" w:rsidRPr="00444164" w:rsidRDefault="00444164" w:rsidP="00444164">
      <w:pPr>
        <w:pStyle w:val="Prrafodelista"/>
        <w:numPr>
          <w:ilvl w:val="0"/>
          <w:numId w:val="2"/>
        </w:numPr>
        <w:spacing w:after="120"/>
        <w:rPr>
          <w:rFonts w:ascii="Arial" w:hAnsi="Arial" w:cs="Arial"/>
          <w:color w:val="000000"/>
        </w:rPr>
      </w:pPr>
      <w:r w:rsidRPr="00444164">
        <w:rPr>
          <w:rFonts w:ascii="Arial" w:hAnsi="Arial" w:cs="Arial"/>
          <w:color w:val="000000"/>
        </w:rPr>
        <w:t xml:space="preserve">Será mayor atractiva la lectura y tendrá mayor “gancho” para que lean. </w:t>
      </w:r>
    </w:p>
    <w:p w14:paraId="26D9D101" w14:textId="77777777" w:rsidR="00444164" w:rsidRDefault="00444164" w:rsidP="000D7F58">
      <w:pPr>
        <w:spacing w:before="100" w:beforeAutospacing="1" w:after="120" w:line="240" w:lineRule="auto"/>
        <w:rPr>
          <w:rFonts w:ascii="Arial" w:eastAsia="Times New Roman" w:hAnsi="Arial" w:cs="Arial"/>
          <w:color w:val="000000"/>
          <w:sz w:val="24"/>
          <w:szCs w:val="24"/>
          <w:lang w:eastAsia="es-MX"/>
        </w:rPr>
      </w:pPr>
    </w:p>
    <w:p w14:paraId="0D33E856" w14:textId="77777777" w:rsidR="000D7F58" w:rsidRPr="000D7F58" w:rsidRDefault="000D7F58" w:rsidP="000D7F58">
      <w:pPr>
        <w:spacing w:before="100" w:beforeAutospacing="1" w:after="120" w:line="240" w:lineRule="auto"/>
        <w:rPr>
          <w:rFonts w:ascii="Verdana" w:eastAsia="Times New Roman" w:hAnsi="Verdana" w:cs="Times New Roman"/>
          <w:color w:val="000000"/>
          <w:sz w:val="24"/>
          <w:szCs w:val="24"/>
          <w:lang w:eastAsia="es-MX"/>
        </w:rPr>
      </w:pPr>
      <w:r w:rsidRPr="005406BD">
        <w:rPr>
          <w:rFonts w:ascii="Arial" w:eastAsia="Times New Roman" w:hAnsi="Arial" w:cs="Arial"/>
          <w:b/>
          <w:color w:val="000000"/>
          <w:sz w:val="24"/>
          <w:szCs w:val="24"/>
          <w:highlight w:val="yellow"/>
          <w:lang w:eastAsia="es-MX"/>
        </w:rPr>
        <w:lastRenderedPageBreak/>
        <w:t>.6.-</w:t>
      </w:r>
      <w:r w:rsidRPr="000D7F58">
        <w:rPr>
          <w:rFonts w:ascii="Arial" w:eastAsia="Times New Roman" w:hAnsi="Arial" w:cs="Arial"/>
          <w:b/>
          <w:color w:val="000000"/>
          <w:sz w:val="24"/>
          <w:szCs w:val="24"/>
          <w:lang w:eastAsia="es-MX"/>
        </w:rPr>
        <w:t xml:space="preserve"> Las investigaciones sobre el desarrollo de la psique del niño destacan la importancia de colmar el apetito de los bebés por las canciones de cuna, las rimas y los cuentos para que adquieran la lengua y la escritura. Porque…</w:t>
      </w:r>
      <w:r w:rsidR="00444164">
        <w:rPr>
          <w:rFonts w:ascii="Arial" w:eastAsia="Times New Roman" w:hAnsi="Arial" w:cs="Arial"/>
          <w:color w:val="000000"/>
          <w:sz w:val="24"/>
          <w:szCs w:val="24"/>
          <w:lang w:eastAsia="es-MX"/>
        </w:rPr>
        <w:t xml:space="preserve">  por esto es tan preocupante la relativa ausencia de formas del relato en los intercambios orales en las familias con dificultades. Pero gracias al apetito general de los bebés por los cuentos leerles en voz alta puede compensar esa diferencia. </w:t>
      </w:r>
    </w:p>
    <w:p w14:paraId="1B64DDF9" w14:textId="77777777" w:rsidR="00CD376F" w:rsidRDefault="00CD376F"/>
    <w:sectPr w:rsidR="00CD376F" w:rsidSect="00807C02">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B58D1"/>
    <w:multiLevelType w:val="hybridMultilevel"/>
    <w:tmpl w:val="0D9EE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CC2721"/>
    <w:multiLevelType w:val="hybridMultilevel"/>
    <w:tmpl w:val="CB4255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7C397C32"/>
    <w:multiLevelType w:val="hybridMultilevel"/>
    <w:tmpl w:val="DB92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F58"/>
    <w:rsid w:val="000D7F58"/>
    <w:rsid w:val="00242BE7"/>
    <w:rsid w:val="00444164"/>
    <w:rsid w:val="005406BD"/>
    <w:rsid w:val="005E1A50"/>
    <w:rsid w:val="006071CC"/>
    <w:rsid w:val="00785B8D"/>
    <w:rsid w:val="00807C02"/>
    <w:rsid w:val="008863D9"/>
    <w:rsid w:val="00A93475"/>
    <w:rsid w:val="00A96DC1"/>
    <w:rsid w:val="00BF4ED4"/>
    <w:rsid w:val="00CD3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C13A"/>
  <w15:docId w15:val="{51CFA4B4-DA8E-4806-B643-E0BF1B2D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7F5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22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3010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elena monserrat</cp:lastModifiedBy>
  <cp:revision>4</cp:revision>
  <dcterms:created xsi:type="dcterms:W3CDTF">2021-03-19T23:53:00Z</dcterms:created>
  <dcterms:modified xsi:type="dcterms:W3CDTF">2021-03-19T23:54:00Z</dcterms:modified>
</cp:coreProperties>
</file>