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6" w:rsidRDefault="00EC0436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842F56" w:rsidRDefault="00EC0436">
      <w:pPr>
        <w:pStyle w:val="normal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124010" cy="157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10" cy="157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F56" w:rsidRDefault="00842F56">
      <w:pPr>
        <w:pStyle w:val="normal0"/>
        <w:spacing w:line="360" w:lineRule="auto"/>
        <w:jc w:val="center"/>
        <w:rPr>
          <w:b/>
          <w:sz w:val="24"/>
          <w:szCs w:val="24"/>
        </w:rPr>
      </w:pP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Roxana Janet </w:t>
      </w:r>
      <w:proofErr w:type="spellStart"/>
      <w:r>
        <w:rPr>
          <w:b/>
          <w:sz w:val="24"/>
          <w:szCs w:val="24"/>
        </w:rPr>
        <w:t>Sanchez</w:t>
      </w:r>
      <w:proofErr w:type="spellEnd"/>
      <w:r>
        <w:rPr>
          <w:b/>
          <w:sz w:val="24"/>
          <w:szCs w:val="24"/>
        </w:rPr>
        <w:t xml:space="preserve"> Suarez</w:t>
      </w:r>
    </w:p>
    <w:p w:rsidR="00842F56" w:rsidRDefault="00842F56">
      <w:pPr>
        <w:pStyle w:val="normal0"/>
        <w:spacing w:line="360" w:lineRule="auto"/>
        <w:jc w:val="center"/>
        <w:rPr>
          <w:b/>
          <w:sz w:val="24"/>
          <w:szCs w:val="24"/>
        </w:rPr>
      </w:pPr>
    </w:p>
    <w:p w:rsidR="00842F56" w:rsidRDefault="00EC0436">
      <w:pPr>
        <w:pStyle w:val="normal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Unidad de aprendizaje I. Entender, orientar y dirigir la educación: entre la tradición y la innovación.</w:t>
      </w:r>
    </w:p>
    <w:p w:rsidR="00842F56" w:rsidRDefault="00842F56">
      <w:pPr>
        <w:pStyle w:val="normal0"/>
        <w:spacing w:line="360" w:lineRule="auto"/>
        <w:rPr>
          <w:b/>
          <w:sz w:val="24"/>
          <w:szCs w:val="24"/>
        </w:rPr>
      </w:pPr>
    </w:p>
    <w:p w:rsidR="00842F56" w:rsidRDefault="00EC0436">
      <w:pPr>
        <w:pStyle w:val="normal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842F56" w:rsidRDefault="00EC0436">
      <w:pPr>
        <w:pStyle w:val="normal0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Detecta los procesos de aprendizaje de sus alumnos para favorecer su desarrollo cognitivo y socioemocional.</w:t>
      </w:r>
    </w:p>
    <w:p w:rsidR="00842F56" w:rsidRDefault="00EC0436">
      <w:pPr>
        <w:pStyle w:val="normal0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Aplica el plan y programas de estudio para alcanzar los propósitos educativos y contribuir al pleno desenvolvimiento de las capacidades de sus alumn</w:t>
      </w:r>
      <w:r>
        <w:rPr>
          <w:b/>
        </w:rPr>
        <w:t>os.</w:t>
      </w:r>
    </w:p>
    <w:p w:rsidR="00842F56" w:rsidRDefault="00EC0436">
      <w:pPr>
        <w:pStyle w:val="normal0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Integra recursos de la investigación educativa para enriquecer su práctica profesional, expresando su interés por el conocimiento, la ciencia y la mejora de la educación.</w:t>
      </w:r>
    </w:p>
    <w:p w:rsidR="00842F56" w:rsidRDefault="00EC0436">
      <w:pPr>
        <w:pStyle w:val="normal0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Actúa de manera ética ante la diversidad de situaciones que se presentan en la pr</w:t>
      </w:r>
      <w:r>
        <w:rPr>
          <w:b/>
        </w:rPr>
        <w:t>áctica profesional.</w:t>
      </w:r>
    </w:p>
    <w:p w:rsidR="00842F56" w:rsidRDefault="00842F56">
      <w:pPr>
        <w:pStyle w:val="normal0"/>
        <w:spacing w:line="360" w:lineRule="auto"/>
        <w:ind w:left="720"/>
        <w:rPr>
          <w:b/>
          <w:sz w:val="24"/>
          <w:szCs w:val="24"/>
        </w:rPr>
      </w:pPr>
    </w:p>
    <w:p w:rsidR="00842F56" w:rsidRDefault="00EC0436">
      <w:pPr>
        <w:pStyle w:val="normal0"/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del trabajo: Reflexión y análisis del cuadro de doble entrada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Presentado por: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Rosaura </w:t>
      </w:r>
      <w:proofErr w:type="spellStart"/>
      <w:r>
        <w:rPr>
          <w:b/>
          <w:sz w:val="24"/>
          <w:szCs w:val="24"/>
        </w:rPr>
        <w:t>Giovana</w:t>
      </w:r>
      <w:proofErr w:type="spellEnd"/>
      <w:r>
        <w:rPr>
          <w:b/>
          <w:sz w:val="24"/>
          <w:szCs w:val="24"/>
        </w:rPr>
        <w:t xml:space="preserve"> Loera Pérez #12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Mayela</w:t>
      </w:r>
      <w:proofErr w:type="spellEnd"/>
      <w:r>
        <w:rPr>
          <w:b/>
          <w:sz w:val="24"/>
          <w:szCs w:val="24"/>
        </w:rPr>
        <w:t xml:space="preserve"> Abigail Moncada Cadena #13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Alma Delia </w:t>
      </w:r>
      <w:proofErr w:type="spellStart"/>
      <w:r>
        <w:rPr>
          <w:b/>
          <w:sz w:val="24"/>
          <w:szCs w:val="24"/>
        </w:rPr>
        <w:t>Urdiales</w:t>
      </w:r>
      <w:proofErr w:type="spellEnd"/>
      <w:r>
        <w:rPr>
          <w:b/>
          <w:sz w:val="24"/>
          <w:szCs w:val="24"/>
        </w:rPr>
        <w:t xml:space="preserve"> Bustos #18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Cuarto Semestre </w:t>
      </w:r>
    </w:p>
    <w:p w:rsidR="00842F56" w:rsidRDefault="00EC0436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Sección “D”</w:t>
      </w:r>
    </w:p>
    <w:p w:rsidR="00842F56" w:rsidRDefault="00842F56">
      <w:pPr>
        <w:pStyle w:val="normal0"/>
        <w:jc w:val="center"/>
        <w:rPr>
          <w:b/>
          <w:sz w:val="24"/>
          <w:szCs w:val="24"/>
        </w:rPr>
      </w:pPr>
    </w:p>
    <w:p w:rsidR="00842F56" w:rsidRDefault="00EC0436">
      <w:pPr>
        <w:pStyle w:val="normal0"/>
        <w:jc w:val="center"/>
        <w:rPr>
          <w:b/>
          <w:sz w:val="24"/>
          <w:szCs w:val="24"/>
        </w:rPr>
        <w:sectPr w:rsidR="00842F56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>ltillo, Coahuila.                                       Marzo 2021</w:t>
      </w:r>
    </w:p>
    <w:p w:rsidR="00842F56" w:rsidRDefault="00842F56">
      <w:pPr>
        <w:pStyle w:val="normal0"/>
        <w:rPr>
          <w:b/>
          <w:sz w:val="24"/>
          <w:szCs w:val="24"/>
        </w:rPr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2"/>
        <w:gridCol w:w="4651"/>
        <w:gridCol w:w="4651"/>
      </w:tblGrid>
      <w:tr w:rsidR="00842F56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1.</w:t>
            </w:r>
          </w:p>
          <w:p w:rsidR="00842F56" w:rsidRDefault="00EC0436">
            <w:pPr>
              <w:pStyle w:val="normal0"/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Secretaría de Educación Pública (1993). Plan y programas de estudio 1993.</w:t>
            </w:r>
          </w:p>
          <w:p w:rsidR="00842F56" w:rsidRDefault="00842F56">
            <w:pPr>
              <w:pStyle w:val="normal0"/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Preescolar. México: SEP.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2.</w:t>
            </w:r>
          </w:p>
          <w:p w:rsidR="00842F56" w:rsidRDefault="00EC04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(2011). Plan de estudios 2011. Educación Básica. México: SEP.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3.</w:t>
            </w:r>
          </w:p>
          <w:p w:rsidR="00842F56" w:rsidRDefault="00EC0436">
            <w:pPr>
              <w:pStyle w:val="normal0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(2017). Aprendizajes Clave para la Educación Integral.</w:t>
            </w:r>
          </w:p>
          <w:p w:rsidR="00842F56" w:rsidRDefault="00EC0436">
            <w:pPr>
              <w:pStyle w:val="normal0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F56" w:rsidRDefault="00EC04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Nuevos planes y programas de estudio 2017. México: SEP.</w:t>
            </w:r>
          </w:p>
        </w:tc>
      </w:tr>
      <w:tr w:rsidR="00842F56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numPr>
                <w:ilvl w:val="0"/>
                <w:numId w:val="10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plan de estudios tiene como propósito asegurar que los niños:</w:t>
            </w:r>
          </w:p>
          <w:p w:rsidR="00842F56" w:rsidRDefault="00EC0436">
            <w:pPr>
              <w:pStyle w:val="normal0"/>
              <w:widowControl w:val="0"/>
              <w:numPr>
                <w:ilvl w:val="0"/>
                <w:numId w:val="8"/>
              </w:numPr>
              <w:ind w:right="40"/>
            </w:pPr>
            <w:r>
              <w:rPr>
                <w:sz w:val="24"/>
                <w:szCs w:val="24"/>
              </w:rPr>
              <w:t xml:space="preserve">Adquieran y desarrollen las habilidades intelectuales que les permitan aprender permanentemente y con independencia, así como actuar con  eficacia e iniciativa en las cuestiones prácticas de </w:t>
            </w:r>
            <w:r>
              <w:rPr>
                <w:sz w:val="24"/>
                <w:szCs w:val="24"/>
              </w:rPr>
              <w:t xml:space="preserve">la vida cotidiana.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42F56" w:rsidRDefault="00EC0436">
            <w:pPr>
              <w:pStyle w:val="normal0"/>
              <w:widowControl w:val="0"/>
              <w:numPr>
                <w:ilvl w:val="0"/>
                <w:numId w:val="8"/>
              </w:numPr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Adquieran los conocimientos fundamentales para comprender los fenómenos naturales, en  particular los que se relacionan con la </w:t>
            </w:r>
            <w:r>
              <w:rPr>
                <w:sz w:val="24"/>
                <w:szCs w:val="24"/>
              </w:rPr>
              <w:lastRenderedPageBreak/>
              <w:t>preservación de la salud, con la protección del  ambiente y el uso racional de los recursos naturales, así como aquellos que prop</w:t>
            </w:r>
            <w:r>
              <w:rPr>
                <w:sz w:val="24"/>
                <w:szCs w:val="24"/>
              </w:rPr>
              <w:t>orcionan  una visión organizada de la historia y la geografía de México.</w:t>
            </w:r>
          </w:p>
          <w:p w:rsidR="00842F56" w:rsidRDefault="00EC0436">
            <w:pPr>
              <w:pStyle w:val="normal0"/>
              <w:widowControl w:val="0"/>
              <w:numPr>
                <w:ilvl w:val="0"/>
                <w:numId w:val="8"/>
              </w:numPr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formen éticamente mediante el conocimiento de sus derechos y deberes y la práctica de  valores en su vida personal, en sus relaciones con los demás y como integrantes de la  comuni</w:t>
            </w:r>
            <w:r>
              <w:rPr>
                <w:sz w:val="24"/>
                <w:szCs w:val="24"/>
              </w:rPr>
              <w:t xml:space="preserve">dad nacional.  </w:t>
            </w:r>
          </w:p>
          <w:p w:rsidR="00842F56" w:rsidRDefault="00EC0436">
            <w:pPr>
              <w:pStyle w:val="normal0"/>
              <w:widowControl w:val="0"/>
              <w:numPr>
                <w:ilvl w:val="0"/>
                <w:numId w:val="8"/>
              </w:numPr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Desarrollen actitudes propicias para el aprecio y disfrute de las artes y del ejercicio físico y  deportivo.</w:t>
            </w:r>
          </w:p>
          <w:p w:rsidR="00842F56" w:rsidRDefault="00842F56">
            <w:pPr>
              <w:pStyle w:val="normal0"/>
              <w:widowControl w:val="0"/>
              <w:spacing w:before="40"/>
              <w:ind w:left="1440" w:right="40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3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rol del maestro dentro del plan 1993 es que sea creativo, experimentado y sobre todo conocedor de su disciplina.</w:t>
            </w:r>
          </w:p>
          <w:p w:rsidR="00842F56" w:rsidRDefault="00842F56">
            <w:pPr>
              <w:pStyle w:val="normal0"/>
              <w:widowControl w:val="0"/>
              <w:spacing w:before="40"/>
              <w:ind w:left="720" w:right="40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4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estrategias de enseñanza se </w:t>
            </w:r>
            <w:r>
              <w:rPr>
                <w:sz w:val="24"/>
                <w:szCs w:val="24"/>
              </w:rPr>
              <w:lastRenderedPageBreak/>
              <w:t>basan en mapas conceptuales, preguntas generadoras y jerarquizar conceptos.</w:t>
            </w:r>
          </w:p>
          <w:p w:rsidR="00842F56" w:rsidRDefault="00842F56">
            <w:pPr>
              <w:pStyle w:val="normal0"/>
              <w:widowControl w:val="0"/>
              <w:spacing w:before="40"/>
              <w:ind w:left="720" w:right="40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11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evaluación docente depende de la carrera magisterial.   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 educación básica cuenta con 3 niveles educativos, en la que se plantea un trayecto formativo para desarrollar competencias para que al finalizar los estudiantes sean capaces de resolver eficaz y creativamente los problemas a los que se puedan enfrentar </w:t>
            </w:r>
            <w:r>
              <w:rPr>
                <w:sz w:val="24"/>
                <w:szCs w:val="24"/>
              </w:rPr>
              <w:t>en su vida cotidiana.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deben centrar en el proceso de aprendizaje de los alumnos, planificar adecuadamente para potenciar su aprendizaje, generar un ambiente de aprendizaje positivo y trabajar colaborativamente.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es el encargado de llevar el </w:t>
            </w:r>
            <w:r>
              <w:rPr>
                <w:sz w:val="24"/>
                <w:szCs w:val="24"/>
              </w:rPr>
              <w:t xml:space="preserve">seguimiento de los </w:t>
            </w:r>
            <w:r>
              <w:rPr>
                <w:sz w:val="24"/>
                <w:szCs w:val="24"/>
              </w:rPr>
              <w:lastRenderedPageBreak/>
              <w:t>aprendizajes de los alumnos a través de una evaluación creando oportunidades de aprendizaje y haciendo modificaciones en la práctica para que se logren los aprendizajes esperados.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F56" w:rsidRDefault="00EC0436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lastRenderedPageBreak/>
              <w:t xml:space="preserve">En el documento referido se hacen recomendaciones en el rubro de la evaluación e incentivos para los docentes, por lo que se aprecia que el docente es el protagonista del proceso educativo. 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En el cual se destaca que una característica de la educación mod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erna es la calidad y que para lograrla es necesario revisar los contenidos, renovar los métodos, privilegiar la formación de maestros, articular los diversos niveles educativos y vincular los procesos pedagógicos con los avances de la ciencia y la tecnolog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ía.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 posible abordar la complejidad desde diferentes aristas, en el caso del modelo educativo, Aprendizajes Clave para la Educación Integral (2017), se hace desde cinco ejes: escuela, planes de estudio; maestros, inclusión, equidad y gobernanza del sist</w:t>
            </w:r>
            <w:r>
              <w:rPr>
                <w:sz w:val="24"/>
                <w:szCs w:val="24"/>
              </w:rPr>
              <w:t>ema educativo.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 estos cinco ejes se concreta la complejidad de la educación, pues al ser el acto educativo  polifacético, resulta limitado abordarlo desde uno solo. Destacan los protagonistas que lo hacen posible: profesores, directivos, asesores, maestros de activida</w:t>
            </w:r>
            <w:r>
              <w:rPr>
                <w:sz w:val="24"/>
                <w:szCs w:val="24"/>
              </w:rPr>
              <w:t>des curriculares, alumnos, padres de familia y la comunidad en general; asimismo, los insumos.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Respecto de la calidad, ésta se refiere a la eficiencia de los recursos otorgados, que deben ser suficientes, pertinentes y relevantes; por ello, la existencia </w:t>
            </w:r>
            <w:r>
              <w:rPr>
                <w:sz w:val="24"/>
                <w:szCs w:val="24"/>
              </w:rPr>
              <w:t xml:space="preserve">de las “Escuelas al CIEN”, que tratan del equipamiento, la infraestructura y la optimización de </w:t>
            </w:r>
            <w:r>
              <w:rPr>
                <w:sz w:val="24"/>
                <w:szCs w:val="24"/>
              </w:rPr>
              <w:lastRenderedPageBreak/>
              <w:t>los recursos y materiales, incluyendo el tiempo destinado a la educación.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42F56" w:rsidRDefault="00EC0436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rubro de la calidad en la educación es la eficacia, que corresponde a los planes y programas, a las metodologías, a los procedimientos evaluativos como parte del seguimiento y a que tan efectivos son los contenidos con los que se forma a las nuevas ge</w:t>
            </w:r>
            <w:r>
              <w:rPr>
                <w:sz w:val="24"/>
                <w:szCs w:val="24"/>
              </w:rPr>
              <w:t>neraciones. Es decir, si existe relación y significado entre los contenidos y la vida cotidiana de los alumnos en cuanto a lo práctico.</w:t>
            </w:r>
          </w:p>
          <w:p w:rsidR="00842F56" w:rsidRDefault="00842F5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0436" w:rsidRDefault="00EC0436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EC0436" w:rsidRDefault="00EC0436">
      <w:pPr>
        <w:pStyle w:val="normal0"/>
        <w:rPr>
          <w:b/>
          <w:sz w:val="24"/>
          <w:szCs w:val="24"/>
        </w:rPr>
      </w:pPr>
    </w:p>
    <w:p w:rsidR="00842F56" w:rsidRDefault="00EC0436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LINK</w:t>
      </w:r>
    </w:p>
    <w:p w:rsidR="00EC0436" w:rsidRDefault="00EC0436">
      <w:pPr>
        <w:pStyle w:val="normal0"/>
        <w:rPr>
          <w:b/>
          <w:sz w:val="24"/>
          <w:szCs w:val="24"/>
        </w:rPr>
      </w:pPr>
    </w:p>
    <w:p w:rsidR="00EC0436" w:rsidRDefault="00EC0436">
      <w:pPr>
        <w:pStyle w:val="normal0"/>
        <w:rPr>
          <w:b/>
          <w:sz w:val="24"/>
          <w:szCs w:val="24"/>
        </w:rPr>
      </w:pPr>
      <w:hyperlink r:id="rId6" w:history="1">
        <w:r w:rsidRPr="005B1089">
          <w:rPr>
            <w:rStyle w:val="Hipervnculo"/>
            <w:b/>
            <w:sz w:val="24"/>
            <w:szCs w:val="24"/>
          </w:rPr>
          <w:t>https://docs.google.com/document/d/16-pSKOWbb1vqg2IWZGbetAPe81KWqKC-y6mOgz51NFk/edit?usp=drivesdk</w:t>
        </w:r>
      </w:hyperlink>
    </w:p>
    <w:p w:rsidR="00EC0436" w:rsidRDefault="00EC0436">
      <w:pPr>
        <w:pStyle w:val="normal0"/>
        <w:rPr>
          <w:b/>
          <w:sz w:val="24"/>
          <w:szCs w:val="24"/>
        </w:rPr>
      </w:pPr>
    </w:p>
    <w:sectPr w:rsidR="00EC0436" w:rsidSect="00842F56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2EF"/>
    <w:multiLevelType w:val="multilevel"/>
    <w:tmpl w:val="147EA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E728A2"/>
    <w:multiLevelType w:val="multilevel"/>
    <w:tmpl w:val="F0BADA7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E6A76CB"/>
    <w:multiLevelType w:val="multilevel"/>
    <w:tmpl w:val="4BFC7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9C06801"/>
    <w:multiLevelType w:val="multilevel"/>
    <w:tmpl w:val="66FE8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6F3AF7"/>
    <w:multiLevelType w:val="multilevel"/>
    <w:tmpl w:val="E7787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F6F3A6D"/>
    <w:multiLevelType w:val="multilevel"/>
    <w:tmpl w:val="37982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36E0FA9"/>
    <w:multiLevelType w:val="multilevel"/>
    <w:tmpl w:val="0A2C8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A8F0E13"/>
    <w:multiLevelType w:val="multilevel"/>
    <w:tmpl w:val="358C9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972E51"/>
    <w:multiLevelType w:val="multilevel"/>
    <w:tmpl w:val="33EA1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55C4553"/>
    <w:multiLevelType w:val="multilevel"/>
    <w:tmpl w:val="9282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EC9300A"/>
    <w:multiLevelType w:val="multilevel"/>
    <w:tmpl w:val="6EDC7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42F56"/>
    <w:rsid w:val="00842F56"/>
    <w:rsid w:val="00EC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42F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42F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42F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42F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42F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42F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42F56"/>
  </w:style>
  <w:style w:type="table" w:customStyle="1" w:styleId="TableNormal">
    <w:name w:val="Table Normal"/>
    <w:rsid w:val="00842F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42F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42F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42F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4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0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6-pSKOWbb1vqg2IWZGbetAPe81KWqKC-y6mOgz51NFk/edit?usp=drives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2021-03-16T19:22:00Z</dcterms:created>
  <dcterms:modified xsi:type="dcterms:W3CDTF">2021-03-16T19:22:00Z</dcterms:modified>
</cp:coreProperties>
</file>