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9484B" w14:textId="19872632" w:rsidR="00354425" w:rsidRDefault="00ED11F1" w:rsidP="00ED11F1">
      <w:pPr>
        <w:jc w:val="center"/>
        <w:rPr>
          <w:b/>
          <w:sz w:val="24"/>
          <w:szCs w:val="24"/>
        </w:rPr>
      </w:pPr>
      <w:bookmarkStart w:id="0" w:name="_GoBack"/>
      <w:r>
        <w:rPr>
          <w:b/>
          <w:noProof/>
          <w:sz w:val="26"/>
          <w:szCs w:val="26"/>
          <w:lang w:val="es-MX"/>
        </w:rPr>
        <w:drawing>
          <wp:anchor distT="114300" distB="114300" distL="114300" distR="114300" simplePos="0" relativeHeight="251658240" behindDoc="0" locked="0" layoutInCell="1" hidden="0" allowOverlap="1" wp14:anchorId="1FB5E8D8" wp14:editId="1CF4A7DD">
            <wp:simplePos x="0" y="0"/>
            <wp:positionH relativeFrom="page">
              <wp:posOffset>4714875</wp:posOffset>
            </wp:positionH>
            <wp:positionV relativeFrom="page">
              <wp:posOffset>828675</wp:posOffset>
            </wp:positionV>
            <wp:extent cx="1133475" cy="1009650"/>
            <wp:effectExtent l="0" t="0" r="9525" b="0"/>
            <wp:wrapTopAndBottom/>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15897" r="14358"/>
                    <a:stretch>
                      <a:fillRect/>
                    </a:stretch>
                  </pic:blipFill>
                  <pic:spPr>
                    <a:xfrm>
                      <a:off x="0" y="0"/>
                      <a:ext cx="1133475" cy="1009650"/>
                    </a:xfrm>
                    <a:prstGeom prst="rect">
                      <a:avLst/>
                    </a:prstGeom>
                    <a:ln/>
                  </pic:spPr>
                </pic:pic>
              </a:graphicData>
            </a:graphic>
            <wp14:sizeRelH relativeFrom="margin">
              <wp14:pctWidth>0</wp14:pctWidth>
            </wp14:sizeRelH>
          </wp:anchor>
        </w:drawing>
      </w:r>
      <w:bookmarkEnd w:id="0"/>
      <w:r w:rsidR="00910250">
        <w:rPr>
          <w:b/>
          <w:sz w:val="24"/>
          <w:szCs w:val="24"/>
        </w:rPr>
        <w:t>Escuela Normal de Educación Preescolar</w:t>
      </w:r>
    </w:p>
    <w:p w14:paraId="23171341" w14:textId="4A682CB0" w:rsidR="00354425" w:rsidRDefault="00910250" w:rsidP="00ED11F1">
      <w:pPr>
        <w:jc w:val="center"/>
        <w:rPr>
          <w:sz w:val="24"/>
          <w:szCs w:val="24"/>
        </w:rPr>
      </w:pPr>
      <w:r>
        <w:rPr>
          <w:sz w:val="24"/>
          <w:szCs w:val="24"/>
        </w:rPr>
        <w:t>Licenciatura en educación preescolar</w:t>
      </w:r>
    </w:p>
    <w:p w14:paraId="2CA9606A" w14:textId="67C3F61B" w:rsidR="00354425" w:rsidRPr="00ED11F1" w:rsidRDefault="00910250" w:rsidP="00ED11F1">
      <w:pPr>
        <w:jc w:val="center"/>
        <w:rPr>
          <w:sz w:val="24"/>
          <w:szCs w:val="24"/>
        </w:rPr>
      </w:pPr>
      <w:r>
        <w:rPr>
          <w:sz w:val="24"/>
          <w:szCs w:val="24"/>
        </w:rPr>
        <w:t>Ciclo escolar 2020-2021</w:t>
      </w:r>
      <w:r>
        <w:rPr>
          <w:b/>
          <w:sz w:val="24"/>
          <w:szCs w:val="24"/>
        </w:rPr>
        <w:t xml:space="preserve">  </w:t>
      </w:r>
    </w:p>
    <w:p w14:paraId="78E482CB" w14:textId="51559BF3" w:rsidR="00354425" w:rsidRDefault="00910250">
      <w:pPr>
        <w:jc w:val="center"/>
        <w:rPr>
          <w:sz w:val="24"/>
          <w:szCs w:val="24"/>
        </w:rPr>
      </w:pPr>
      <w:r>
        <w:rPr>
          <w:b/>
          <w:sz w:val="24"/>
          <w:szCs w:val="24"/>
        </w:rPr>
        <w:t>Docente:</w:t>
      </w:r>
      <w:r w:rsidR="003F3AE4">
        <w:rPr>
          <w:b/>
          <w:sz w:val="24"/>
          <w:szCs w:val="24"/>
        </w:rPr>
        <w:t xml:space="preserve"> </w:t>
      </w:r>
      <w:r>
        <w:rPr>
          <w:sz w:val="24"/>
          <w:szCs w:val="24"/>
        </w:rPr>
        <w:t>Roxana Janet Sánchez Suarez.</w:t>
      </w:r>
    </w:p>
    <w:p w14:paraId="717AA01A" w14:textId="77777777" w:rsidR="00354425" w:rsidRDefault="00910250">
      <w:pPr>
        <w:jc w:val="center"/>
        <w:rPr>
          <w:sz w:val="24"/>
          <w:szCs w:val="24"/>
        </w:rPr>
      </w:pPr>
      <w:r>
        <w:rPr>
          <w:b/>
          <w:sz w:val="24"/>
          <w:szCs w:val="24"/>
        </w:rPr>
        <w:t xml:space="preserve">       Materia:</w:t>
      </w:r>
      <w:r>
        <w:rPr>
          <w:sz w:val="24"/>
          <w:szCs w:val="24"/>
        </w:rPr>
        <w:t xml:space="preserve"> Modelos pedagógicos. </w:t>
      </w:r>
    </w:p>
    <w:p w14:paraId="085CF71E" w14:textId="77777777" w:rsidR="00354425" w:rsidRDefault="00354425">
      <w:pPr>
        <w:jc w:val="center"/>
        <w:rPr>
          <w:sz w:val="24"/>
          <w:szCs w:val="24"/>
        </w:rPr>
      </w:pPr>
    </w:p>
    <w:p w14:paraId="7180DC23" w14:textId="77777777" w:rsidR="00354425" w:rsidRDefault="00910250">
      <w:pPr>
        <w:jc w:val="center"/>
        <w:rPr>
          <w:b/>
          <w:sz w:val="24"/>
          <w:szCs w:val="24"/>
        </w:rPr>
      </w:pPr>
      <w:r>
        <w:rPr>
          <w:b/>
          <w:sz w:val="24"/>
          <w:szCs w:val="24"/>
        </w:rPr>
        <w:t>Trabajo por equipos: Reflexión y análisis del cuadro doble entrada.</w:t>
      </w:r>
    </w:p>
    <w:p w14:paraId="778A2B4A" w14:textId="77777777" w:rsidR="00354425" w:rsidRDefault="00354425">
      <w:pPr>
        <w:jc w:val="center"/>
        <w:rPr>
          <w:sz w:val="24"/>
          <w:szCs w:val="24"/>
        </w:rPr>
      </w:pPr>
    </w:p>
    <w:p w14:paraId="0AABAA66" w14:textId="77777777" w:rsidR="00354425" w:rsidRDefault="00910250">
      <w:pPr>
        <w:jc w:val="center"/>
        <w:rPr>
          <w:sz w:val="24"/>
          <w:szCs w:val="24"/>
        </w:rPr>
      </w:pPr>
      <w:r>
        <w:rPr>
          <w:b/>
          <w:sz w:val="24"/>
          <w:szCs w:val="24"/>
        </w:rPr>
        <w:t>Alumnas:</w:t>
      </w:r>
      <w:r>
        <w:rPr>
          <w:sz w:val="24"/>
          <w:szCs w:val="24"/>
        </w:rPr>
        <w:t xml:space="preserve"> </w:t>
      </w:r>
    </w:p>
    <w:p w14:paraId="76B4CFE9" w14:textId="2AE6056C" w:rsidR="00354425" w:rsidRDefault="00910250">
      <w:pPr>
        <w:jc w:val="center"/>
        <w:rPr>
          <w:sz w:val="24"/>
          <w:szCs w:val="24"/>
        </w:rPr>
      </w:pPr>
      <w:r>
        <w:rPr>
          <w:sz w:val="24"/>
          <w:szCs w:val="24"/>
        </w:rPr>
        <w:t xml:space="preserve">Mariana Abigail </w:t>
      </w:r>
      <w:r w:rsidR="003F3AE4">
        <w:rPr>
          <w:sz w:val="24"/>
          <w:szCs w:val="24"/>
        </w:rPr>
        <w:t>Ávila</w:t>
      </w:r>
      <w:r>
        <w:rPr>
          <w:sz w:val="24"/>
          <w:szCs w:val="24"/>
        </w:rPr>
        <w:t xml:space="preserve"> Olivares </w:t>
      </w:r>
    </w:p>
    <w:p w14:paraId="11991B14" w14:textId="77777777" w:rsidR="00354425" w:rsidRDefault="00910250">
      <w:pPr>
        <w:jc w:val="center"/>
        <w:rPr>
          <w:sz w:val="24"/>
          <w:szCs w:val="24"/>
        </w:rPr>
      </w:pPr>
      <w:r>
        <w:rPr>
          <w:sz w:val="24"/>
          <w:szCs w:val="24"/>
        </w:rPr>
        <w:t>Graciela de la Garza Barboza</w:t>
      </w:r>
    </w:p>
    <w:p w14:paraId="39B08471" w14:textId="77777777" w:rsidR="00354425" w:rsidRDefault="00910250">
      <w:pPr>
        <w:jc w:val="center"/>
        <w:rPr>
          <w:sz w:val="24"/>
          <w:szCs w:val="24"/>
        </w:rPr>
      </w:pPr>
      <w:r>
        <w:rPr>
          <w:sz w:val="24"/>
          <w:szCs w:val="24"/>
        </w:rPr>
        <w:t xml:space="preserve">Yesica Guadalupe López Ramírez </w:t>
      </w:r>
    </w:p>
    <w:p w14:paraId="43D5A30A" w14:textId="77777777" w:rsidR="00354425" w:rsidRDefault="00354425">
      <w:pPr>
        <w:jc w:val="center"/>
        <w:rPr>
          <w:sz w:val="24"/>
          <w:szCs w:val="24"/>
        </w:rPr>
      </w:pPr>
    </w:p>
    <w:p w14:paraId="75DC951D" w14:textId="77777777" w:rsidR="00354425" w:rsidRDefault="00910250">
      <w:pPr>
        <w:jc w:val="center"/>
        <w:rPr>
          <w:sz w:val="24"/>
          <w:szCs w:val="24"/>
        </w:rPr>
      </w:pPr>
      <w:r>
        <w:rPr>
          <w:b/>
          <w:sz w:val="24"/>
          <w:szCs w:val="24"/>
        </w:rPr>
        <w:t>Grado:</w:t>
      </w:r>
      <w:r>
        <w:rPr>
          <w:sz w:val="24"/>
          <w:szCs w:val="24"/>
        </w:rPr>
        <w:t xml:space="preserve"> 2 “C”</w:t>
      </w:r>
    </w:p>
    <w:p w14:paraId="2A517B9D" w14:textId="77777777" w:rsidR="00354425" w:rsidRDefault="00910250">
      <w:pPr>
        <w:spacing w:before="240" w:after="240"/>
        <w:jc w:val="center"/>
        <w:rPr>
          <w:b/>
          <w:sz w:val="24"/>
          <w:szCs w:val="24"/>
        </w:rPr>
      </w:pPr>
      <w:r>
        <w:rPr>
          <w:b/>
          <w:sz w:val="24"/>
          <w:szCs w:val="24"/>
        </w:rPr>
        <w:t>Unidad de aprendizaje I. Entender, orientar y dirigir la educación: entre la tradición y la innovación.</w:t>
      </w:r>
    </w:p>
    <w:p w14:paraId="12FFF61A" w14:textId="77777777" w:rsidR="00354425" w:rsidRDefault="00910250">
      <w:pPr>
        <w:rPr>
          <w:b/>
          <w:sz w:val="24"/>
          <w:szCs w:val="24"/>
        </w:rPr>
      </w:pPr>
      <w:r>
        <w:rPr>
          <w:b/>
          <w:sz w:val="24"/>
          <w:szCs w:val="24"/>
        </w:rPr>
        <w:t>Competencias de la unidad I:</w:t>
      </w:r>
    </w:p>
    <w:p w14:paraId="0091028A" w14:textId="77777777" w:rsidR="00354425" w:rsidRDefault="00910250">
      <w:pPr>
        <w:numPr>
          <w:ilvl w:val="0"/>
          <w:numId w:val="1"/>
        </w:numPr>
        <w:rPr>
          <w:sz w:val="24"/>
          <w:szCs w:val="24"/>
        </w:rPr>
      </w:pPr>
      <w:r>
        <w:rPr>
          <w:sz w:val="24"/>
          <w:szCs w:val="24"/>
        </w:rPr>
        <w:t>Detecta los procesos de aprendizaje de sus alumnos para favorecer su desarrollo cognitivo y socioemocional.</w:t>
      </w:r>
    </w:p>
    <w:p w14:paraId="561B195C" w14:textId="77777777" w:rsidR="00354425" w:rsidRDefault="00910250">
      <w:pPr>
        <w:numPr>
          <w:ilvl w:val="0"/>
          <w:numId w:val="1"/>
        </w:numPr>
        <w:rPr>
          <w:sz w:val="24"/>
          <w:szCs w:val="24"/>
        </w:rPr>
      </w:pPr>
      <w:r>
        <w:rPr>
          <w:sz w:val="24"/>
          <w:szCs w:val="24"/>
        </w:rPr>
        <w:t>Aplica el plan y programas de estudio para alcanzar los propósitos educativos y contribuir al pleno desenvolvimiento de las capacidades de sus alumnos.</w:t>
      </w:r>
    </w:p>
    <w:p w14:paraId="68A8C539" w14:textId="77777777" w:rsidR="00354425" w:rsidRDefault="00910250">
      <w:pPr>
        <w:numPr>
          <w:ilvl w:val="0"/>
          <w:numId w:val="1"/>
        </w:numPr>
        <w:rPr>
          <w:sz w:val="24"/>
          <w:szCs w:val="24"/>
        </w:rPr>
      </w:pPr>
      <w:r>
        <w:rPr>
          <w:sz w:val="24"/>
          <w:szCs w:val="24"/>
        </w:rPr>
        <w:t>Integra recursos de la investigación educativa para enriquecer su práctica profesional, expresando su interés por el conocimiento, la ciencia y la mejora de la educación.</w:t>
      </w:r>
    </w:p>
    <w:p w14:paraId="2DA3091B" w14:textId="77777777" w:rsidR="00354425" w:rsidRDefault="00910250">
      <w:pPr>
        <w:numPr>
          <w:ilvl w:val="0"/>
          <w:numId w:val="1"/>
        </w:numPr>
        <w:rPr>
          <w:sz w:val="26"/>
          <w:szCs w:val="26"/>
        </w:rPr>
      </w:pPr>
      <w:r>
        <w:rPr>
          <w:sz w:val="24"/>
          <w:szCs w:val="24"/>
        </w:rPr>
        <w:t>Actúa de manera ética ante la diversidad de situaciones que se presentan en la práctica profesional.</w:t>
      </w:r>
    </w:p>
    <w:p w14:paraId="62A10BC6" w14:textId="77777777" w:rsidR="00354425" w:rsidRDefault="00354425">
      <w:pPr>
        <w:ind w:left="720"/>
        <w:rPr>
          <w:sz w:val="24"/>
          <w:szCs w:val="24"/>
        </w:rPr>
      </w:pPr>
    </w:p>
    <w:p w14:paraId="20DE6C53" w14:textId="54E8ADFD" w:rsidR="003F3AE4" w:rsidRDefault="003F3AE4" w:rsidP="003F3AE4">
      <w:pPr>
        <w:ind w:left="720"/>
        <w:jc w:val="right"/>
        <w:rPr>
          <w:sz w:val="24"/>
          <w:szCs w:val="24"/>
        </w:rPr>
      </w:pPr>
      <w:r>
        <w:rPr>
          <w:noProof/>
          <w:sz w:val="24"/>
          <w:szCs w:val="24"/>
          <w:lang w:val="es-MX"/>
        </w:rPr>
        <mc:AlternateContent>
          <mc:Choice Requires="wps">
            <w:drawing>
              <wp:anchor distT="0" distB="0" distL="114300" distR="114300" simplePos="0" relativeHeight="251660288" behindDoc="0" locked="0" layoutInCell="1" allowOverlap="1" wp14:anchorId="30359869" wp14:editId="7D67B745">
                <wp:simplePos x="0" y="0"/>
                <wp:positionH relativeFrom="column">
                  <wp:posOffset>38100</wp:posOffset>
                </wp:positionH>
                <wp:positionV relativeFrom="paragraph">
                  <wp:posOffset>228600</wp:posOffset>
                </wp:positionV>
                <wp:extent cx="5686425" cy="60960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5686425" cy="609600"/>
                        </a:xfrm>
                        <a:prstGeom prst="rect">
                          <a:avLst/>
                        </a:prstGeom>
                        <a:solidFill>
                          <a:schemeClr val="lt1"/>
                        </a:solidFill>
                        <a:ln w="6350">
                          <a:solidFill>
                            <a:prstClr val="black"/>
                          </a:solidFill>
                        </a:ln>
                      </wps:spPr>
                      <wps:txbx>
                        <w:txbxContent>
                          <w:p w14:paraId="0FE58709" w14:textId="3549136A" w:rsidR="003F3AE4" w:rsidRPr="004C255F" w:rsidRDefault="003F3AE4">
                            <w:pPr>
                              <w:rPr>
                                <w:b/>
                                <w:bCs/>
                              </w:rPr>
                            </w:pPr>
                            <w:r w:rsidRPr="004C255F">
                              <w:rPr>
                                <w:b/>
                                <w:bCs/>
                              </w:rPr>
                              <w:t>https://docs.google.com/document/d/1bvYGNpvDQjdeLHi7TMnxYlg93bjxPxPDInTRul433yI/edit?usp=sharing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359869" id="_x0000_t202" coordsize="21600,21600" o:spt="202" path="m,l,21600r21600,l21600,xe">
                <v:stroke joinstyle="miter"/>
                <v:path gradientshapeok="t" o:connecttype="rect"/>
              </v:shapetype>
              <v:shape id="Cuadro de texto 6" o:spid="_x0000_s1026" type="#_x0000_t202" style="position:absolute;left:0;text-align:left;margin-left:3pt;margin-top:18pt;width:447.75pt;height: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" fillcolor="white [3201]" strokeweight=".5pt">
                <v:textbox>
                  <w:txbxContent>
                    <w:p w14:paraId="0FE58709" w14:textId="3549136A" w:rsidR="003F3AE4" w:rsidRPr="004C255F" w:rsidRDefault="003F3AE4">
                      <w:pPr>
                        <w:rPr>
                          <w:b/>
                          <w:bCs/>
                        </w:rPr>
                      </w:pPr>
                      <w:r w:rsidRPr="004C255F">
                        <w:rPr>
                          <w:b/>
                          <w:bCs/>
                        </w:rPr>
                        <w:t>https://docs.google.com/document/d/1bvYGNpvDQjdeLHi7TMnxYlg93bjxPxPDInTRul433yI/edit?usp=sharing</w:t>
                      </w:r>
                    </w:p>
                  </w:txbxContent>
                </v:textbox>
              </v:shape>
            </w:pict>
          </mc:Fallback>
        </mc:AlternateContent>
      </w:r>
      <w:r w:rsidR="00910250">
        <w:rPr>
          <w:sz w:val="24"/>
          <w:szCs w:val="24"/>
        </w:rPr>
        <w:t>17 de marzo de 2021.</w:t>
      </w:r>
    </w:p>
    <w:p w14:paraId="59632C41" w14:textId="41A2E2AA" w:rsidR="00354425" w:rsidRPr="003F3AE4" w:rsidRDefault="00910250" w:rsidP="003F3AE4">
      <w:pPr>
        <w:ind w:left="720"/>
        <w:jc w:val="right"/>
        <w:rPr>
          <w:sz w:val="24"/>
          <w:szCs w:val="24"/>
        </w:rPr>
      </w:pPr>
      <w:r>
        <w:rPr>
          <w:noProof/>
          <w:lang w:val="es-MX"/>
        </w:rPr>
        <w:lastRenderedPageBreak/>
        <mc:AlternateContent>
          <mc:Choice Requires="wpg">
            <w:drawing>
              <wp:anchor distT="114300" distB="114300" distL="114300" distR="114300" simplePos="0" relativeHeight="251659264" behindDoc="0" locked="0" layoutInCell="1" hidden="0" allowOverlap="1" wp14:anchorId="7A41E742" wp14:editId="3000D7BC">
                <wp:simplePos x="0" y="0"/>
                <wp:positionH relativeFrom="page">
                  <wp:align>right</wp:align>
                </wp:positionH>
                <wp:positionV relativeFrom="paragraph">
                  <wp:posOffset>0</wp:posOffset>
                </wp:positionV>
                <wp:extent cx="10534650" cy="777875"/>
                <wp:effectExtent l="0" t="0" r="0" b="0"/>
                <wp:wrapSquare wrapText="bothSides" distT="114300" distB="114300" distL="114300" distR="114300"/>
                <wp:docPr id="1" name="Grupo 1"/>
                <wp:cNvGraphicFramePr/>
                <a:graphic xmlns:a="http://schemas.openxmlformats.org/drawingml/2006/main">
                  <a:graphicData uri="http://schemas.microsoft.com/office/word/2010/wordprocessingGroup">
                    <wpg:wgp>
                      <wpg:cNvGrpSpPr/>
                      <wpg:grpSpPr>
                        <a:xfrm>
                          <a:off x="0" y="0"/>
                          <a:ext cx="10534650" cy="778480"/>
                          <a:chOff x="0" y="-127850"/>
                          <a:chExt cx="6743401" cy="908567"/>
                        </a:xfrm>
                      </wpg:grpSpPr>
                      <wps:wsp>
                        <wps:cNvPr id="3" name="Cuadro de texto 3"/>
                        <wps:cNvSpPr txBox="1"/>
                        <wps:spPr>
                          <a:xfrm>
                            <a:off x="2193034" y="-127850"/>
                            <a:ext cx="3186329" cy="908567"/>
                          </a:xfrm>
                          <a:prstGeom prst="rect">
                            <a:avLst/>
                          </a:prstGeom>
                          <a:noFill/>
                          <a:ln>
                            <a:noFill/>
                          </a:ln>
                        </wps:spPr>
                        <wps:txbx>
                          <w:txbxContent>
                            <w:p w14:paraId="10EA0078" w14:textId="77777777" w:rsidR="00354425" w:rsidRDefault="00910250">
                              <w:pPr>
                                <w:spacing w:line="240" w:lineRule="auto"/>
                                <w:textDirection w:val="btLr"/>
                              </w:pPr>
                              <w:r>
                                <w:rPr>
                                  <w:rFonts w:ascii="Amatic SC" w:eastAsia="Amatic SC" w:hAnsi="Amatic SC" w:cs="Amatic SC"/>
                                  <w:b/>
                                  <w:color w:val="000000"/>
                                  <w:sz w:val="80"/>
                                </w:rPr>
                                <w:t xml:space="preserve">Reformas </w:t>
                              </w:r>
                            </w:p>
                          </w:txbxContent>
                        </wps:txbx>
                        <wps:bodyPr spcFirstLastPara="1" wrap="square" lIns="91425" tIns="91425" rIns="91425" bIns="91425" anchor="t" anchorCtr="0">
                          <a:spAutoFit/>
                        </wps:bodyPr>
                      </wps:wsp>
                      <wps:wsp>
                        <wps:cNvPr id="4" name="Rectángulo 4"/>
                        <wps:cNvSpPr/>
                        <wps:spPr>
                          <a:xfrm>
                            <a:off x="0" y="188800"/>
                            <a:ext cx="2249833" cy="150249"/>
                          </a:xfrm>
                          <a:prstGeom prst="rect">
                            <a:avLst/>
                          </a:prstGeom>
                          <a:solidFill>
                            <a:srgbClr val="D9D2E9"/>
                          </a:solidFill>
                          <a:ln>
                            <a:noFill/>
                          </a:ln>
                        </wps:spPr>
                        <wps:txbx>
                          <w:txbxContent>
                            <w:p w14:paraId="0B176C2A" w14:textId="77777777" w:rsidR="00354425" w:rsidRDefault="00354425">
                              <w:pPr>
                                <w:spacing w:line="240" w:lineRule="auto"/>
                                <w:textDirection w:val="btLr"/>
                              </w:pPr>
                            </w:p>
                          </w:txbxContent>
                        </wps:txbx>
                        <wps:bodyPr spcFirstLastPara="1" wrap="square" lIns="91425" tIns="91425" rIns="91425" bIns="91425" anchor="ctr" anchorCtr="0">
                          <a:noAutofit/>
                        </wps:bodyPr>
                      </wps:wsp>
                      <wps:wsp>
                        <wps:cNvPr id="5" name="Rectángulo 5"/>
                        <wps:cNvSpPr/>
                        <wps:spPr>
                          <a:xfrm>
                            <a:off x="3676556" y="188554"/>
                            <a:ext cx="3066845" cy="106029"/>
                          </a:xfrm>
                          <a:prstGeom prst="rect">
                            <a:avLst/>
                          </a:prstGeom>
                          <a:solidFill>
                            <a:srgbClr val="D9D2E9"/>
                          </a:solidFill>
                          <a:ln>
                            <a:noFill/>
                          </a:ln>
                        </wps:spPr>
                        <wps:txbx>
                          <w:txbxContent>
                            <w:p w14:paraId="5921F61A" w14:textId="77777777" w:rsidR="00354425" w:rsidRDefault="00354425">
                              <w:pPr>
                                <w:spacing w:line="240" w:lineRule="auto"/>
                                <w:textDirection w:val="btLr"/>
                              </w:pPr>
                            </w:p>
                          </w:txbxContent>
                        </wps:txbx>
                        <wps:bodyPr spcFirstLastPara="1" wrap="square" lIns="91425" tIns="91425" rIns="91425" bIns="91425" anchor="ctr" anchorCtr="0">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41E742" id="Grupo 1" o:spid="_x0000_s1027" style="position:absolute;left:0;text-align:left;margin-left:778.3pt;margin-top:0;width:829.5pt;height:61.25pt;z-index:251659264;mso-wrap-distance-top:9pt;mso-wrap-distance-bottom:9pt;mso-position-horizontal:right;mso-position-horizontal-relative:page" coordorigin=",-1278" coordsize="67434,9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">
                <v:shape id="Cuadro de texto 3" o:spid="_x0000_s1028" type="#_x0000_t202" style="position:absolute;left:21930;top:-1278;width:31863;height:9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" filled="f" stroked="f">
                  <v:textbox style="mso-fit-shape-to-text:t" inset="2.53958mm,2.53958mm,2.53958mm,2.53958mm">
                    <w:txbxContent>
                      <w:p w14:paraId="10EA0078" w14:textId="77777777" w:rsidR="00354425" w:rsidRDefault="00910250">
                        <w:pPr>
                          <w:spacing w:line="240" w:lineRule="auto"/>
                          <w:textDirection w:val="btLr"/>
                        </w:pPr>
                        <w:r>
                          <w:rPr>
                            <w:rFonts w:ascii="Amatic SC" w:eastAsia="Amatic SC" w:hAnsi="Amatic SC" w:cs="Amatic SC"/>
                            <w:b/>
                            <w:color w:val="000000"/>
                            <w:sz w:val="80"/>
                          </w:rPr>
                          <w:t xml:space="preserve">Reformas </w:t>
                        </w:r>
                      </w:p>
                    </w:txbxContent>
                  </v:textbox>
                </v:shape>
                <v:rect id="Rectángulo 4" o:spid="_x0000_s1029" style="position:absolute;top:1888;width:22498;height:1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" fillcolor="#d9d2e9" stroked="f">
                  <v:textbox inset="2.53958mm,2.53958mm,2.53958mm,2.53958mm">
                    <w:txbxContent>
                      <w:p w14:paraId="0B176C2A" w14:textId="77777777" w:rsidR="00354425" w:rsidRDefault="00354425">
                        <w:pPr>
                          <w:spacing w:line="240" w:lineRule="auto"/>
                          <w:textDirection w:val="btLr"/>
                        </w:pPr>
                      </w:p>
                    </w:txbxContent>
                  </v:textbox>
                </v:rect>
                <v:rect id="Rectángulo 5" o:spid="_x0000_s1030" style="position:absolute;left:36765;top:1885;width:3066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" fillcolor="#d9d2e9" stroked="f">
                  <v:textbox inset="2.53958mm,2.53958mm,2.53958mm,2.53958mm">
                    <w:txbxContent>
                      <w:p w14:paraId="5921F61A" w14:textId="77777777" w:rsidR="00354425" w:rsidRDefault="00354425">
                        <w:pPr>
                          <w:spacing w:line="240" w:lineRule="auto"/>
                          <w:textDirection w:val="btLr"/>
                        </w:pPr>
                      </w:p>
                    </w:txbxContent>
                  </v:textbox>
                </v:rect>
                <w10:wrap type="square" anchorx="page"/>
              </v:group>
            </w:pict>
          </mc:Fallback>
        </mc:AlternateContent>
      </w:r>
    </w:p>
    <w:tbl>
      <w:tblPr>
        <w:tblStyle w:val="a"/>
        <w:tblW w:w="15705" w:type="dxa"/>
        <w:tblInd w:w="-605" w:type="dxa"/>
        <w:tblBorders>
          <w:top w:val="nil"/>
          <w:left w:val="nil"/>
          <w:bottom w:val="nil"/>
          <w:right w:val="nil"/>
          <w:insideH w:val="nil"/>
          <w:insideV w:val="nil"/>
        </w:tblBorders>
        <w:tblLayout w:type="fixed"/>
        <w:tblLook w:val="0600" w:firstRow="0" w:lastRow="0" w:firstColumn="0" w:lastColumn="0" w:noHBand="1" w:noVBand="1"/>
      </w:tblPr>
      <w:tblGrid>
        <w:gridCol w:w="1875"/>
        <w:gridCol w:w="2445"/>
        <w:gridCol w:w="2730"/>
        <w:gridCol w:w="2925"/>
        <w:gridCol w:w="2910"/>
        <w:gridCol w:w="2820"/>
      </w:tblGrid>
      <w:tr w:rsidR="00354425" w14:paraId="1A07A3DD" w14:textId="77777777">
        <w:trPr>
          <w:trHeight w:val="1565"/>
        </w:trPr>
        <w:tc>
          <w:tcPr>
            <w:tcW w:w="187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CA5AD4D" w14:textId="77777777" w:rsidR="00354425" w:rsidRDefault="00910250">
            <w:pPr>
              <w:spacing w:before="240"/>
              <w:rPr>
                <w:sz w:val="26"/>
                <w:szCs w:val="26"/>
              </w:rPr>
            </w:pPr>
            <w:r>
              <w:rPr>
                <w:sz w:val="26"/>
                <w:szCs w:val="26"/>
              </w:rPr>
              <w:t xml:space="preserve"> </w:t>
            </w:r>
          </w:p>
        </w:tc>
        <w:tc>
          <w:tcPr>
            <w:tcW w:w="2445" w:type="dxa"/>
            <w:tcBorders>
              <w:top w:val="single" w:sz="8"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0AF64E33" w14:textId="77777777" w:rsidR="00354425" w:rsidRDefault="00910250">
            <w:pPr>
              <w:spacing w:before="240"/>
              <w:jc w:val="center"/>
              <w:rPr>
                <w:b/>
                <w:sz w:val="26"/>
                <w:szCs w:val="26"/>
              </w:rPr>
            </w:pPr>
            <w:r>
              <w:rPr>
                <w:b/>
                <w:sz w:val="26"/>
                <w:szCs w:val="26"/>
              </w:rPr>
              <w:t>¿Qué tipo de sujeto se aspira a formar?</w:t>
            </w:r>
          </w:p>
        </w:tc>
        <w:tc>
          <w:tcPr>
            <w:tcW w:w="2730" w:type="dxa"/>
            <w:tcBorders>
              <w:top w:val="single" w:sz="8"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2622AB3C" w14:textId="77777777" w:rsidR="00354425" w:rsidRDefault="00910250">
            <w:pPr>
              <w:spacing w:before="240"/>
              <w:jc w:val="center"/>
              <w:rPr>
                <w:b/>
                <w:sz w:val="26"/>
                <w:szCs w:val="26"/>
              </w:rPr>
            </w:pPr>
            <w:r>
              <w:rPr>
                <w:b/>
                <w:sz w:val="26"/>
                <w:szCs w:val="26"/>
              </w:rPr>
              <w:t>¿Qué conocimientos y valores se desea transmitir?</w:t>
            </w:r>
          </w:p>
        </w:tc>
        <w:tc>
          <w:tcPr>
            <w:tcW w:w="2925" w:type="dxa"/>
            <w:tcBorders>
              <w:top w:val="single" w:sz="8"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1B0FD2D3" w14:textId="77777777" w:rsidR="00354425" w:rsidRDefault="00910250">
            <w:pPr>
              <w:spacing w:before="240"/>
              <w:jc w:val="center"/>
              <w:rPr>
                <w:b/>
                <w:sz w:val="26"/>
                <w:szCs w:val="26"/>
              </w:rPr>
            </w:pPr>
            <w:r>
              <w:rPr>
                <w:b/>
                <w:sz w:val="26"/>
                <w:szCs w:val="26"/>
              </w:rPr>
              <w:t>¿Cómo se refleja en los planes y programas de estudio?</w:t>
            </w:r>
          </w:p>
        </w:tc>
        <w:tc>
          <w:tcPr>
            <w:tcW w:w="2910" w:type="dxa"/>
            <w:tcBorders>
              <w:top w:val="single" w:sz="8"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49179AB4" w14:textId="77777777" w:rsidR="00354425" w:rsidRDefault="00910250">
            <w:pPr>
              <w:spacing w:before="240"/>
              <w:jc w:val="center"/>
              <w:rPr>
                <w:b/>
                <w:sz w:val="26"/>
                <w:szCs w:val="26"/>
              </w:rPr>
            </w:pPr>
            <w:r>
              <w:rPr>
                <w:b/>
                <w:sz w:val="26"/>
                <w:szCs w:val="26"/>
              </w:rPr>
              <w:t>¿Cuál es el papel del profesorado?</w:t>
            </w:r>
          </w:p>
        </w:tc>
        <w:tc>
          <w:tcPr>
            <w:tcW w:w="2820" w:type="dxa"/>
            <w:tcBorders>
              <w:top w:val="single" w:sz="8"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2996D21E" w14:textId="77777777" w:rsidR="00354425" w:rsidRDefault="00910250">
            <w:pPr>
              <w:spacing w:before="240"/>
              <w:jc w:val="center"/>
              <w:rPr>
                <w:b/>
                <w:sz w:val="26"/>
                <w:szCs w:val="26"/>
              </w:rPr>
            </w:pPr>
            <w:r>
              <w:rPr>
                <w:b/>
                <w:sz w:val="26"/>
                <w:szCs w:val="26"/>
              </w:rPr>
              <w:t>¿Qué relación pedagógica proponen?</w:t>
            </w:r>
          </w:p>
        </w:tc>
      </w:tr>
      <w:tr w:rsidR="00354425" w14:paraId="60242A1B" w14:textId="77777777">
        <w:trPr>
          <w:trHeight w:val="755"/>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261C65" w14:textId="77777777" w:rsidR="00354425" w:rsidRDefault="00910250">
            <w:pPr>
              <w:spacing w:before="240"/>
              <w:jc w:val="center"/>
              <w:rPr>
                <w:b/>
                <w:sz w:val="26"/>
                <w:szCs w:val="26"/>
                <w:shd w:val="clear" w:color="auto" w:fill="FFE599"/>
              </w:rPr>
            </w:pPr>
            <w:r>
              <w:rPr>
                <w:b/>
                <w:sz w:val="26"/>
                <w:szCs w:val="26"/>
                <w:shd w:val="clear" w:color="auto" w:fill="FFE599"/>
              </w:rPr>
              <w:t>Reforma educativa 1</w:t>
            </w:r>
          </w:p>
          <w:p w14:paraId="7B1C10A0" w14:textId="77777777" w:rsidR="00354425" w:rsidRDefault="00910250">
            <w:pPr>
              <w:spacing w:before="240"/>
              <w:jc w:val="center"/>
              <w:rPr>
                <w:b/>
                <w:sz w:val="26"/>
                <w:szCs w:val="26"/>
                <w:shd w:val="clear" w:color="auto" w:fill="FFE599"/>
              </w:rPr>
            </w:pPr>
            <w:r>
              <w:rPr>
                <w:b/>
                <w:sz w:val="26"/>
                <w:szCs w:val="26"/>
                <w:shd w:val="clear" w:color="auto" w:fill="FFE599"/>
              </w:rPr>
              <w:t>(1992)</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14:paraId="7EB6C454"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 xml:space="preserve">Se quiere lograr alumnos capaces de expresión e interacción en los juegos, favoreciendo su proceso de socialización. </w:t>
            </w:r>
          </w:p>
          <w:p w14:paraId="4496D49C" w14:textId="77777777" w:rsidR="00354425" w:rsidRDefault="00910250">
            <w:pPr>
              <w:spacing w:before="240"/>
              <w:rPr>
                <w:sz w:val="24"/>
                <w:szCs w:val="24"/>
                <w:highlight w:val="white"/>
              </w:rPr>
            </w:pPr>
            <w:r>
              <w:rPr>
                <w:color w:val="FF00FF"/>
                <w:sz w:val="24"/>
                <w:szCs w:val="24"/>
                <w:highlight w:val="white"/>
              </w:rPr>
              <w:t>*</w:t>
            </w:r>
            <w:r>
              <w:rPr>
                <w:sz w:val="24"/>
                <w:szCs w:val="24"/>
                <w:highlight w:val="white"/>
              </w:rPr>
              <w:t xml:space="preserve">Alumnos que adquieran y desarrollen las habilidades intelectuales, como la lectura y la escritura, la búsqueda de información, entre otros. </w:t>
            </w:r>
          </w:p>
          <w:p w14:paraId="69673584" w14:textId="77777777" w:rsidR="00354425" w:rsidRDefault="00910250">
            <w:pPr>
              <w:spacing w:before="240"/>
              <w:rPr>
                <w:sz w:val="24"/>
                <w:szCs w:val="24"/>
                <w:highlight w:val="white"/>
              </w:rPr>
            </w:pPr>
            <w:r>
              <w:rPr>
                <w:color w:val="FF00FF"/>
                <w:sz w:val="24"/>
                <w:szCs w:val="24"/>
                <w:highlight w:val="white"/>
              </w:rPr>
              <w:t>*</w:t>
            </w:r>
            <w:r>
              <w:rPr>
                <w:sz w:val="24"/>
                <w:szCs w:val="24"/>
                <w:highlight w:val="white"/>
              </w:rPr>
              <w:t xml:space="preserve"> Y alumnos que se formen éticamente, mediante a la práctica de valores en su vida personal. </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377D08C8"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 xml:space="preserve">Se desea reconocer su interés y curiosidad por saber, conocer, indagar, explorar, tanto con el cuerpo como a través del lenguaje. </w:t>
            </w:r>
          </w:p>
          <w:p w14:paraId="52C6B5D9" w14:textId="77777777" w:rsidR="00354425" w:rsidRDefault="00910250">
            <w:pPr>
              <w:spacing w:before="240"/>
              <w:rPr>
                <w:sz w:val="24"/>
                <w:szCs w:val="24"/>
                <w:highlight w:val="white"/>
              </w:rPr>
            </w:pPr>
            <w:r>
              <w:rPr>
                <w:color w:val="FF00FF"/>
                <w:sz w:val="24"/>
                <w:szCs w:val="24"/>
                <w:highlight w:val="white"/>
              </w:rPr>
              <w:t>*</w:t>
            </w:r>
            <w:r>
              <w:rPr>
                <w:sz w:val="24"/>
                <w:szCs w:val="24"/>
                <w:highlight w:val="white"/>
              </w:rPr>
              <w:t xml:space="preserve">Los conocimientos que se desea transmitir son: la comprensión de la lectura y hábitos de leer, la expresión de la lengua oral y escrita, la adquisición del razonamiento matemático, el conocimiento de la geografía y la historia. </w:t>
            </w:r>
          </w:p>
          <w:p w14:paraId="2C3B33D4" w14:textId="77777777" w:rsidR="00354425" w:rsidRDefault="00910250">
            <w:pPr>
              <w:spacing w:before="240"/>
              <w:rPr>
                <w:sz w:val="24"/>
                <w:szCs w:val="24"/>
                <w:highlight w:val="white"/>
              </w:rPr>
            </w:pPr>
            <w:r>
              <w:rPr>
                <w:sz w:val="24"/>
                <w:szCs w:val="24"/>
                <w:highlight w:val="white"/>
              </w:rPr>
              <w:t>*El niño tiene formas propias de aprender y expresarse busca conocer el mundo que lo rodea.</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7640185D"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 xml:space="preserve">Se distinguen cuatro dimensiones del desarrollo que son: afectiva, social, intelectual y física, teniendo así un desarrollo integral en el alumno. </w:t>
            </w:r>
          </w:p>
          <w:p w14:paraId="13F3AB83" w14:textId="77777777" w:rsidR="00354425" w:rsidRDefault="00910250">
            <w:pPr>
              <w:spacing w:before="240"/>
              <w:rPr>
                <w:sz w:val="24"/>
                <w:szCs w:val="24"/>
                <w:highlight w:val="white"/>
              </w:rPr>
            </w:pPr>
            <w:r>
              <w:rPr>
                <w:color w:val="FF00FF"/>
                <w:sz w:val="24"/>
                <w:szCs w:val="24"/>
                <w:highlight w:val="white"/>
              </w:rPr>
              <w:t>*</w:t>
            </w:r>
            <w:r>
              <w:rPr>
                <w:sz w:val="24"/>
                <w:szCs w:val="24"/>
                <w:highlight w:val="white"/>
              </w:rPr>
              <w:t xml:space="preserve">Se reflejan a través de las asignaturas de: español, matemáticas, ciencias naturales, historia, geografía y educación cívica.  </w:t>
            </w:r>
          </w:p>
          <w:p w14:paraId="060780A8" w14:textId="77777777" w:rsidR="00354425" w:rsidRDefault="00910250">
            <w:pPr>
              <w:spacing w:before="240"/>
              <w:rPr>
                <w:sz w:val="24"/>
                <w:szCs w:val="24"/>
                <w:highlight w:val="white"/>
              </w:rPr>
            </w:pPr>
            <w:r>
              <w:rPr>
                <w:color w:val="FF00FF"/>
                <w:sz w:val="24"/>
                <w:szCs w:val="24"/>
                <w:highlight w:val="white"/>
              </w:rPr>
              <w:t>*</w:t>
            </w:r>
            <w:r>
              <w:rPr>
                <w:sz w:val="24"/>
                <w:szCs w:val="24"/>
                <w:highlight w:val="white"/>
              </w:rPr>
              <w:t>El programa es flexible, abierto, nacional, establece objetivos generales, está organizado a partir del método de proyectos y trabajo por áreas, está agrupado en bloques de juegos y actividades.</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14:paraId="68DF6C1E"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 xml:space="preserve">Lograr desarrollar en el niño su autonomía e identidad personal, propiciar la socialización en el aula a través del trabajo grupal y la cooperación con otros niños y adultos. </w:t>
            </w:r>
          </w:p>
          <w:p w14:paraId="5E43B8DA"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Resuelva problemas de forma innovadora en colaboración con otros.</w:t>
            </w:r>
          </w:p>
          <w:p w14:paraId="671769FF"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Establezca metas personales y diseñe estrategias para alcanzarlas.</w:t>
            </w:r>
          </w:p>
          <w:p w14:paraId="084A3D92" w14:textId="77777777" w:rsidR="00354425" w:rsidRDefault="00910250">
            <w:pPr>
              <w:spacing w:before="240"/>
              <w:rPr>
                <w:sz w:val="24"/>
                <w:szCs w:val="24"/>
                <w:highlight w:val="white"/>
              </w:rPr>
            </w:pPr>
            <w:r>
              <w:rPr>
                <w:color w:val="FF00FF"/>
                <w:sz w:val="24"/>
                <w:szCs w:val="24"/>
                <w:highlight w:val="white"/>
              </w:rPr>
              <w:t>*</w:t>
            </w:r>
            <w:r>
              <w:rPr>
                <w:sz w:val="24"/>
                <w:szCs w:val="24"/>
                <w:highlight w:val="white"/>
              </w:rPr>
              <w:t xml:space="preserve">Establecer con flexibilidad la utilización diaria del tiempo, para lograr la articulación, equilibrio y continuidad en el tratamiento de los contenidos. </w:t>
            </w:r>
          </w:p>
          <w:p w14:paraId="2328CD07" w14:textId="77777777" w:rsidR="00354425" w:rsidRDefault="00910250">
            <w:pPr>
              <w:spacing w:before="240"/>
              <w:rPr>
                <w:sz w:val="24"/>
                <w:szCs w:val="24"/>
                <w:highlight w:val="white"/>
              </w:rPr>
            </w:pPr>
            <w:r>
              <w:rPr>
                <w:color w:val="FF00FF"/>
                <w:sz w:val="24"/>
                <w:szCs w:val="24"/>
                <w:highlight w:val="white"/>
              </w:rPr>
              <w:t>*</w:t>
            </w:r>
            <w:r>
              <w:rPr>
                <w:sz w:val="24"/>
                <w:szCs w:val="24"/>
                <w:highlight w:val="white"/>
              </w:rPr>
              <w:t xml:space="preserve">Tomar decisiones en la organización de las actividades didácticas, en la combinación de contenidos, y en la utilización de recursos para la enseñanza.   </w:t>
            </w:r>
          </w:p>
          <w:p w14:paraId="6F4E47DA" w14:textId="77777777" w:rsidR="00354425" w:rsidRDefault="00354425">
            <w:pPr>
              <w:spacing w:before="240"/>
              <w:rPr>
                <w:sz w:val="24"/>
                <w:szCs w:val="24"/>
                <w:highlight w:val="white"/>
              </w:rPr>
            </w:pPr>
          </w:p>
        </w:tc>
        <w:tc>
          <w:tcPr>
            <w:tcW w:w="2820" w:type="dxa"/>
            <w:tcBorders>
              <w:top w:val="nil"/>
              <w:left w:val="nil"/>
              <w:bottom w:val="single" w:sz="8" w:space="0" w:color="000000"/>
              <w:right w:val="single" w:sz="8" w:space="0" w:color="000000"/>
            </w:tcBorders>
            <w:tcMar>
              <w:top w:w="100" w:type="dxa"/>
              <w:left w:w="100" w:type="dxa"/>
              <w:bottom w:w="100" w:type="dxa"/>
              <w:right w:w="100" w:type="dxa"/>
            </w:tcMar>
          </w:tcPr>
          <w:p w14:paraId="29276CE2"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 xml:space="preserve">Propone el método de proyectos, el cual es una propuesta didáctica que se desarrolla ante una situación problemática concreta, con un conjunto de actividades relacionadas entre sí, que lleven una serie de propósitos educativos. </w:t>
            </w:r>
          </w:p>
          <w:p w14:paraId="6888E926" w14:textId="77777777" w:rsidR="00354425" w:rsidRDefault="00910250">
            <w:pPr>
              <w:spacing w:before="240"/>
              <w:rPr>
                <w:sz w:val="24"/>
                <w:szCs w:val="24"/>
                <w:highlight w:val="white"/>
              </w:rPr>
            </w:pPr>
            <w:r>
              <w:rPr>
                <w:color w:val="FF00FF"/>
                <w:sz w:val="24"/>
                <w:szCs w:val="24"/>
                <w:highlight w:val="white"/>
              </w:rPr>
              <w:t>*</w:t>
            </w:r>
            <w:r>
              <w:rPr>
                <w:sz w:val="24"/>
                <w:szCs w:val="24"/>
                <w:highlight w:val="white"/>
              </w:rPr>
              <w:t xml:space="preserve">Educación basada en enfoques específicos por asignatura. </w:t>
            </w:r>
          </w:p>
          <w:p w14:paraId="676548D8" w14:textId="77777777" w:rsidR="00354425" w:rsidRDefault="00910250">
            <w:pPr>
              <w:spacing w:before="280" w:after="280"/>
              <w:rPr>
                <w:sz w:val="24"/>
                <w:szCs w:val="24"/>
                <w:highlight w:val="white"/>
              </w:rPr>
            </w:pPr>
            <w:r>
              <w:rPr>
                <w:color w:val="FF00FF"/>
                <w:sz w:val="24"/>
                <w:szCs w:val="24"/>
                <w:highlight w:val="white"/>
              </w:rPr>
              <w:t>*</w:t>
            </w:r>
            <w:r>
              <w:rPr>
                <w:sz w:val="24"/>
                <w:szCs w:val="24"/>
                <w:highlight w:val="white"/>
              </w:rPr>
              <w:t xml:space="preserve">El desarrollo del niño, es el resultado de la interacción de éste con su medio y de la maduración orgánica. Por lo tanto, la escuela tiene la función de favorecer su desarrollo y de compensar sus limitaciones inherentes a estratos socioeconómicos poco favorecidos. </w:t>
            </w:r>
          </w:p>
          <w:p w14:paraId="33A871D8" w14:textId="77777777" w:rsidR="00354425" w:rsidRDefault="00354425">
            <w:pPr>
              <w:spacing w:before="240"/>
              <w:rPr>
                <w:sz w:val="26"/>
                <w:szCs w:val="26"/>
                <w:highlight w:val="white"/>
              </w:rPr>
            </w:pPr>
          </w:p>
        </w:tc>
      </w:tr>
      <w:tr w:rsidR="00354425" w14:paraId="67AAFE5D" w14:textId="77777777">
        <w:trPr>
          <w:trHeight w:val="755"/>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704850" w14:textId="77777777" w:rsidR="00354425" w:rsidRDefault="00910250">
            <w:pPr>
              <w:spacing w:before="240"/>
              <w:jc w:val="center"/>
              <w:rPr>
                <w:b/>
                <w:sz w:val="26"/>
                <w:szCs w:val="26"/>
                <w:shd w:val="clear" w:color="auto" w:fill="B6D7A8"/>
              </w:rPr>
            </w:pPr>
            <w:r>
              <w:rPr>
                <w:b/>
                <w:sz w:val="26"/>
                <w:szCs w:val="26"/>
                <w:shd w:val="clear" w:color="auto" w:fill="B6D7A8"/>
              </w:rPr>
              <w:t>Reforma educativa 2</w:t>
            </w:r>
          </w:p>
          <w:p w14:paraId="7C932496" w14:textId="77777777" w:rsidR="00354425" w:rsidRDefault="00910250">
            <w:pPr>
              <w:spacing w:before="240"/>
              <w:jc w:val="center"/>
              <w:rPr>
                <w:b/>
                <w:sz w:val="26"/>
                <w:szCs w:val="26"/>
                <w:shd w:val="clear" w:color="auto" w:fill="B6D7A8"/>
              </w:rPr>
            </w:pPr>
            <w:r>
              <w:rPr>
                <w:b/>
                <w:sz w:val="26"/>
                <w:szCs w:val="26"/>
                <w:shd w:val="clear" w:color="auto" w:fill="B6D7A8"/>
              </w:rPr>
              <w:t>(2011)</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14:paraId="33EF948A"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Se propone contribuir a la formación del ciudadano democrático, crítico y creativo que requiere la sociedad mexicana.</w:t>
            </w:r>
          </w:p>
          <w:p w14:paraId="09224A54" w14:textId="77777777" w:rsidR="00354425" w:rsidRDefault="00910250">
            <w:pPr>
              <w:spacing w:before="240"/>
              <w:rPr>
                <w:sz w:val="24"/>
                <w:szCs w:val="24"/>
                <w:highlight w:val="white"/>
              </w:rPr>
            </w:pPr>
            <w:r>
              <w:rPr>
                <w:color w:val="FF00FF"/>
                <w:sz w:val="24"/>
                <w:szCs w:val="24"/>
                <w:highlight w:val="white"/>
              </w:rPr>
              <w:t>*</w:t>
            </w:r>
            <w:r>
              <w:rPr>
                <w:sz w:val="24"/>
                <w:szCs w:val="24"/>
                <w:highlight w:val="white"/>
              </w:rPr>
              <w:t xml:space="preserve">De igual manera se pretende formar sujetos competentes a resolver problemas, tomar decisiones, que puedan relacionarse con los demás, reconocer sus tradiciones, valores y oportunidades para enfrentar los desafíos presentes y a futuro. </w:t>
            </w:r>
          </w:p>
          <w:p w14:paraId="038A23FA" w14:textId="77777777" w:rsidR="00354425" w:rsidRDefault="00910250">
            <w:pPr>
              <w:spacing w:before="240"/>
              <w:rPr>
                <w:sz w:val="24"/>
                <w:szCs w:val="24"/>
                <w:highlight w:val="white"/>
              </w:rPr>
            </w:pPr>
            <w:r>
              <w:rPr>
                <w:color w:val="FF00FF"/>
                <w:sz w:val="24"/>
                <w:szCs w:val="24"/>
                <w:highlight w:val="white"/>
              </w:rPr>
              <w:t>*</w:t>
            </w:r>
            <w:r>
              <w:rPr>
                <w:sz w:val="24"/>
                <w:szCs w:val="24"/>
                <w:highlight w:val="white"/>
              </w:rPr>
              <w:t xml:space="preserve">También que el sujeto pueda asumir los valores de la democracia, que tenga aprecio por la participación, el diálogo, la construcción de acuerdos. </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592EEC8"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Una formación que favorece la construcción de la identidad personal y nacional de los alumnos, para que valoren su entorno, y vivan y se desarrollen como personas plenas.</w:t>
            </w:r>
          </w:p>
          <w:p w14:paraId="50DF5B00" w14:textId="77777777" w:rsidR="00354425" w:rsidRDefault="00910250">
            <w:pPr>
              <w:spacing w:before="240"/>
              <w:rPr>
                <w:sz w:val="24"/>
                <w:szCs w:val="24"/>
                <w:highlight w:val="white"/>
              </w:rPr>
            </w:pPr>
            <w:r>
              <w:rPr>
                <w:color w:val="FF00FF"/>
                <w:sz w:val="24"/>
                <w:szCs w:val="24"/>
                <w:highlight w:val="white"/>
              </w:rPr>
              <w:t>*</w:t>
            </w:r>
            <w:r>
              <w:rPr>
                <w:sz w:val="24"/>
                <w:szCs w:val="24"/>
                <w:highlight w:val="white"/>
              </w:rPr>
              <w:t xml:space="preserve">Los conocimientos que se quiere transmitir son sobre: </w:t>
            </w:r>
          </w:p>
          <w:p w14:paraId="23B301DE" w14:textId="77777777" w:rsidR="00354425" w:rsidRDefault="00910250">
            <w:pPr>
              <w:numPr>
                <w:ilvl w:val="0"/>
                <w:numId w:val="2"/>
              </w:numPr>
              <w:spacing w:before="240"/>
              <w:rPr>
                <w:sz w:val="24"/>
                <w:szCs w:val="24"/>
                <w:highlight w:val="white"/>
              </w:rPr>
            </w:pPr>
            <w:r>
              <w:rPr>
                <w:sz w:val="24"/>
                <w:szCs w:val="24"/>
                <w:highlight w:val="white"/>
              </w:rPr>
              <w:t xml:space="preserve">Lenguaje y comunicación </w:t>
            </w:r>
          </w:p>
          <w:p w14:paraId="255B6696" w14:textId="77777777" w:rsidR="00354425" w:rsidRDefault="00910250">
            <w:pPr>
              <w:numPr>
                <w:ilvl w:val="0"/>
                <w:numId w:val="2"/>
              </w:numPr>
              <w:rPr>
                <w:sz w:val="24"/>
                <w:szCs w:val="24"/>
                <w:highlight w:val="white"/>
              </w:rPr>
            </w:pPr>
            <w:r>
              <w:rPr>
                <w:sz w:val="24"/>
                <w:szCs w:val="24"/>
                <w:highlight w:val="white"/>
              </w:rPr>
              <w:t>Pensamiento matemático</w:t>
            </w:r>
          </w:p>
          <w:p w14:paraId="3E7B402A" w14:textId="77777777" w:rsidR="00354425" w:rsidRDefault="00910250">
            <w:pPr>
              <w:numPr>
                <w:ilvl w:val="0"/>
                <w:numId w:val="2"/>
              </w:numPr>
              <w:rPr>
                <w:sz w:val="24"/>
                <w:szCs w:val="24"/>
                <w:highlight w:val="white"/>
              </w:rPr>
            </w:pPr>
            <w:r>
              <w:rPr>
                <w:sz w:val="24"/>
                <w:szCs w:val="24"/>
                <w:highlight w:val="white"/>
              </w:rPr>
              <w:t xml:space="preserve">Exploración y comprensión del mundo natural y social </w:t>
            </w:r>
          </w:p>
          <w:p w14:paraId="19596387" w14:textId="77777777" w:rsidR="00354425" w:rsidRDefault="00910250">
            <w:pPr>
              <w:spacing w:before="240"/>
              <w:rPr>
                <w:sz w:val="24"/>
                <w:szCs w:val="24"/>
                <w:highlight w:val="white"/>
              </w:rPr>
            </w:pPr>
            <w:r>
              <w:rPr>
                <w:color w:val="FF00FF"/>
                <w:sz w:val="24"/>
                <w:szCs w:val="24"/>
                <w:highlight w:val="white"/>
              </w:rPr>
              <w:t xml:space="preserve">* </w:t>
            </w:r>
            <w:r>
              <w:rPr>
                <w:sz w:val="24"/>
                <w:szCs w:val="24"/>
                <w:highlight w:val="white"/>
              </w:rPr>
              <w:t xml:space="preserve">Los valores que se pretenden desarrollar son: </w:t>
            </w:r>
          </w:p>
          <w:p w14:paraId="154BE479" w14:textId="77777777" w:rsidR="00354425" w:rsidRDefault="00910250">
            <w:pPr>
              <w:numPr>
                <w:ilvl w:val="0"/>
                <w:numId w:val="5"/>
              </w:numPr>
              <w:spacing w:before="240"/>
              <w:rPr>
                <w:sz w:val="24"/>
                <w:szCs w:val="24"/>
                <w:highlight w:val="white"/>
              </w:rPr>
            </w:pPr>
            <w:r>
              <w:rPr>
                <w:sz w:val="24"/>
                <w:szCs w:val="24"/>
                <w:highlight w:val="white"/>
              </w:rPr>
              <w:t xml:space="preserve">Trabajo colaborativo </w:t>
            </w:r>
          </w:p>
          <w:p w14:paraId="1B88B2CD" w14:textId="77777777" w:rsidR="00354425" w:rsidRDefault="00910250">
            <w:pPr>
              <w:numPr>
                <w:ilvl w:val="0"/>
                <w:numId w:val="5"/>
              </w:numPr>
              <w:rPr>
                <w:sz w:val="24"/>
                <w:szCs w:val="24"/>
                <w:highlight w:val="white"/>
              </w:rPr>
            </w:pPr>
            <w:r>
              <w:rPr>
                <w:sz w:val="24"/>
                <w:szCs w:val="24"/>
                <w:highlight w:val="white"/>
              </w:rPr>
              <w:t xml:space="preserve">La democracia </w:t>
            </w:r>
          </w:p>
          <w:p w14:paraId="664028D4" w14:textId="77777777" w:rsidR="00354425" w:rsidRDefault="00910250">
            <w:pPr>
              <w:numPr>
                <w:ilvl w:val="0"/>
                <w:numId w:val="5"/>
              </w:numPr>
              <w:rPr>
                <w:sz w:val="24"/>
                <w:szCs w:val="24"/>
                <w:highlight w:val="white"/>
              </w:rPr>
            </w:pPr>
            <w:r>
              <w:rPr>
                <w:sz w:val="24"/>
                <w:szCs w:val="24"/>
                <w:highlight w:val="white"/>
              </w:rPr>
              <w:t xml:space="preserve">La equidad </w:t>
            </w:r>
          </w:p>
          <w:p w14:paraId="466B3C5C" w14:textId="77777777" w:rsidR="00354425" w:rsidRDefault="00910250">
            <w:pPr>
              <w:numPr>
                <w:ilvl w:val="0"/>
                <w:numId w:val="5"/>
              </w:numPr>
              <w:rPr>
                <w:sz w:val="24"/>
                <w:szCs w:val="24"/>
                <w:highlight w:val="white"/>
              </w:rPr>
            </w:pPr>
            <w:r>
              <w:rPr>
                <w:sz w:val="24"/>
                <w:szCs w:val="24"/>
                <w:highlight w:val="white"/>
              </w:rPr>
              <w:t xml:space="preserve">Respeto a los demás </w:t>
            </w:r>
          </w:p>
          <w:p w14:paraId="1AF76C1E" w14:textId="77777777" w:rsidR="00354425" w:rsidRDefault="00910250">
            <w:pPr>
              <w:numPr>
                <w:ilvl w:val="0"/>
                <w:numId w:val="5"/>
              </w:numPr>
              <w:rPr>
                <w:sz w:val="24"/>
                <w:szCs w:val="24"/>
                <w:highlight w:val="white"/>
              </w:rPr>
            </w:pPr>
            <w:r>
              <w:rPr>
                <w:sz w:val="24"/>
                <w:szCs w:val="24"/>
                <w:highlight w:val="white"/>
              </w:rPr>
              <w:t xml:space="preserve">Libertad </w:t>
            </w:r>
          </w:p>
          <w:p w14:paraId="20FB7472" w14:textId="77777777" w:rsidR="00354425" w:rsidRDefault="00910250">
            <w:pPr>
              <w:numPr>
                <w:ilvl w:val="0"/>
                <w:numId w:val="5"/>
              </w:numPr>
              <w:rPr>
                <w:sz w:val="24"/>
                <w:szCs w:val="24"/>
                <w:highlight w:val="white"/>
              </w:rPr>
            </w:pPr>
            <w:r>
              <w:rPr>
                <w:sz w:val="24"/>
                <w:szCs w:val="24"/>
                <w:highlight w:val="white"/>
              </w:rPr>
              <w:t xml:space="preserve">Tolerancia  </w:t>
            </w:r>
          </w:p>
          <w:p w14:paraId="69AF0012" w14:textId="77777777" w:rsidR="00354425" w:rsidRDefault="00354425">
            <w:pPr>
              <w:spacing w:before="240"/>
              <w:rPr>
                <w:sz w:val="24"/>
                <w:szCs w:val="24"/>
                <w:highlight w:val="white"/>
              </w:rPr>
            </w:pP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79A29764"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 xml:space="preserve">El mapa curricular de la Educación Básica se divide por espacios organizados en cuatro campos de formación, de igual manera se organizan otros espacios curriculares estableciendo relaciones entre sí. </w:t>
            </w:r>
          </w:p>
          <w:p w14:paraId="6D96C3E6" w14:textId="092E9425" w:rsidR="00354425" w:rsidRDefault="00910250">
            <w:pPr>
              <w:spacing w:before="240"/>
              <w:rPr>
                <w:sz w:val="24"/>
                <w:szCs w:val="24"/>
                <w:highlight w:val="white"/>
              </w:rPr>
            </w:pPr>
            <w:r>
              <w:rPr>
                <w:color w:val="FF00FF"/>
                <w:sz w:val="24"/>
                <w:szCs w:val="24"/>
                <w:highlight w:val="white"/>
              </w:rPr>
              <w:t>*</w:t>
            </w:r>
            <w:r>
              <w:rPr>
                <w:sz w:val="24"/>
                <w:szCs w:val="24"/>
                <w:highlight w:val="white"/>
              </w:rPr>
              <w:t xml:space="preserve"> Los conocimientos y valores que se quieren </w:t>
            </w:r>
            <w:r w:rsidR="003F3AE4">
              <w:rPr>
                <w:sz w:val="24"/>
                <w:szCs w:val="24"/>
                <w:highlight w:val="white"/>
              </w:rPr>
              <w:t>transmitir también</w:t>
            </w:r>
            <w:r>
              <w:rPr>
                <w:sz w:val="24"/>
                <w:szCs w:val="24"/>
                <w:highlight w:val="white"/>
              </w:rPr>
              <w:t xml:space="preserve"> se reflejan a partir de las competencias y aprendizajes esperados de cada campo formativo. </w:t>
            </w:r>
          </w:p>
          <w:p w14:paraId="4BE63009" w14:textId="77777777" w:rsidR="00354425" w:rsidRDefault="00910250">
            <w:pPr>
              <w:spacing w:before="240"/>
              <w:rPr>
                <w:sz w:val="24"/>
                <w:szCs w:val="24"/>
                <w:highlight w:val="white"/>
              </w:rPr>
            </w:pPr>
            <w:r>
              <w:rPr>
                <w:color w:val="FF00FF"/>
                <w:sz w:val="24"/>
                <w:szCs w:val="24"/>
                <w:highlight w:val="white"/>
              </w:rPr>
              <w:t>*</w:t>
            </w:r>
            <w:r>
              <w:rPr>
                <w:sz w:val="24"/>
                <w:szCs w:val="24"/>
                <w:highlight w:val="white"/>
              </w:rPr>
              <w:t xml:space="preserve">De igual manera en este plan de estudios, se trabaja con competencias para la vida, en el cual implican que conocimientos, valores y habilidades. </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14:paraId="58CDAF3F"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Seleccionar estrategias didácticas que propicien la movilización de saberes.</w:t>
            </w:r>
          </w:p>
          <w:p w14:paraId="65C8E5E4"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 xml:space="preserve">Generar ambientes de aprendizaje colaborativo que favorezcan experiencias significativas. </w:t>
            </w:r>
          </w:p>
          <w:p w14:paraId="67284C25"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Considerar evidencias de desempeño que brinden información al docente para la toma de decisiones y continuar impulsando el aprendizaje de los estudiantes.</w:t>
            </w:r>
          </w:p>
          <w:p w14:paraId="0FFE0C00" w14:textId="77777777" w:rsidR="00354425" w:rsidRDefault="00910250">
            <w:pPr>
              <w:spacing w:before="240"/>
              <w:rPr>
                <w:sz w:val="26"/>
                <w:szCs w:val="26"/>
                <w:highlight w:val="white"/>
              </w:rPr>
            </w:pPr>
            <w:r>
              <w:rPr>
                <w:color w:val="FF00FF"/>
                <w:sz w:val="26"/>
                <w:szCs w:val="26"/>
                <w:highlight w:val="white"/>
              </w:rPr>
              <w:t>*</w:t>
            </w:r>
            <w:r>
              <w:rPr>
                <w:sz w:val="26"/>
                <w:szCs w:val="26"/>
                <w:highlight w:val="white"/>
              </w:rPr>
              <w:t xml:space="preserve">Utilice diversos materiales para el aprendizaje. </w:t>
            </w:r>
          </w:p>
          <w:p w14:paraId="201F0656" w14:textId="77777777" w:rsidR="00354425" w:rsidRDefault="00910250">
            <w:pPr>
              <w:spacing w:before="240"/>
              <w:rPr>
                <w:sz w:val="26"/>
                <w:szCs w:val="26"/>
                <w:highlight w:val="white"/>
              </w:rPr>
            </w:pPr>
            <w:r>
              <w:rPr>
                <w:color w:val="FF00FF"/>
                <w:sz w:val="26"/>
                <w:szCs w:val="26"/>
                <w:highlight w:val="white"/>
              </w:rPr>
              <w:t>*</w:t>
            </w:r>
            <w:r>
              <w:rPr>
                <w:sz w:val="26"/>
                <w:szCs w:val="26"/>
                <w:highlight w:val="white"/>
              </w:rPr>
              <w:t xml:space="preserve">Poner énfasis en el desarrollo de competencias, el logro de los estándares curriculares y los aprendizajes esperados. </w:t>
            </w:r>
          </w:p>
        </w:tc>
        <w:tc>
          <w:tcPr>
            <w:tcW w:w="2820" w:type="dxa"/>
            <w:tcBorders>
              <w:top w:val="nil"/>
              <w:left w:val="nil"/>
              <w:bottom w:val="single" w:sz="8" w:space="0" w:color="000000"/>
              <w:right w:val="single" w:sz="8" w:space="0" w:color="000000"/>
            </w:tcBorders>
            <w:tcMar>
              <w:top w:w="100" w:type="dxa"/>
              <w:left w:w="100" w:type="dxa"/>
              <w:bottom w:w="100" w:type="dxa"/>
              <w:right w:w="100" w:type="dxa"/>
            </w:tcMar>
          </w:tcPr>
          <w:p w14:paraId="6142DCC5"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Propone que la evaluación sea una fuente de aprendizaje y permita detectar el rezago escolar de manera temprana y, en consecuencia, la escuela desarrolle estrategias de atención y retención que garanticen que los estudiantes sigan aprendiendo y permanezcan en el sistema educativo durante su trayecto formativo.</w:t>
            </w:r>
          </w:p>
          <w:p w14:paraId="5D1C4F00" w14:textId="77777777" w:rsidR="00354425" w:rsidRDefault="00910250">
            <w:pPr>
              <w:spacing w:before="240"/>
              <w:rPr>
                <w:sz w:val="24"/>
                <w:szCs w:val="24"/>
                <w:highlight w:val="white"/>
              </w:rPr>
            </w:pPr>
            <w:r>
              <w:rPr>
                <w:color w:val="FF00FF"/>
                <w:sz w:val="24"/>
                <w:szCs w:val="24"/>
                <w:highlight w:val="white"/>
              </w:rPr>
              <w:t>*</w:t>
            </w:r>
            <w:r>
              <w:rPr>
                <w:sz w:val="24"/>
                <w:szCs w:val="24"/>
                <w:highlight w:val="white"/>
              </w:rPr>
              <w:t xml:space="preserve">A partir de los contenidos la docente debe de organizar actividades, como situaciones, secuencias didácticas y proyectos, para que a partir de ahí los alumnos adquieran los aprendizajes y las competencias. </w:t>
            </w:r>
          </w:p>
          <w:p w14:paraId="220FA03F" w14:textId="77777777" w:rsidR="00354425" w:rsidRDefault="00910250">
            <w:pPr>
              <w:spacing w:before="240"/>
              <w:rPr>
                <w:sz w:val="24"/>
                <w:szCs w:val="24"/>
                <w:highlight w:val="white"/>
              </w:rPr>
            </w:pPr>
            <w:r>
              <w:rPr>
                <w:color w:val="FF00FF"/>
                <w:sz w:val="26"/>
                <w:szCs w:val="26"/>
                <w:highlight w:val="white"/>
              </w:rPr>
              <w:t>*</w:t>
            </w:r>
            <w:r>
              <w:rPr>
                <w:sz w:val="24"/>
                <w:szCs w:val="24"/>
                <w:highlight w:val="white"/>
              </w:rPr>
              <w:t>Condiciones esenciales para la implementación del currículo, la transformación de la práctica docente, el logro de los aprendizajes y la mejora de la calidad educativa.</w:t>
            </w:r>
          </w:p>
          <w:p w14:paraId="4C836448" w14:textId="77777777" w:rsidR="00354425" w:rsidRDefault="00354425">
            <w:pPr>
              <w:spacing w:before="240"/>
              <w:rPr>
                <w:sz w:val="24"/>
                <w:szCs w:val="24"/>
                <w:highlight w:val="white"/>
              </w:rPr>
            </w:pPr>
          </w:p>
        </w:tc>
      </w:tr>
      <w:tr w:rsidR="00354425" w14:paraId="1F3F39DB" w14:textId="77777777">
        <w:trPr>
          <w:trHeight w:val="755"/>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ED1851" w14:textId="77777777" w:rsidR="00354425" w:rsidRDefault="00910250">
            <w:pPr>
              <w:spacing w:before="240"/>
              <w:jc w:val="center"/>
              <w:rPr>
                <w:b/>
                <w:sz w:val="26"/>
                <w:szCs w:val="26"/>
                <w:shd w:val="clear" w:color="auto" w:fill="F4CCCC"/>
              </w:rPr>
            </w:pPr>
            <w:r>
              <w:rPr>
                <w:b/>
                <w:sz w:val="26"/>
                <w:szCs w:val="26"/>
                <w:shd w:val="clear" w:color="auto" w:fill="F4CCCC"/>
              </w:rPr>
              <w:t>Reforma educativa 3</w:t>
            </w:r>
          </w:p>
          <w:p w14:paraId="13CAAFCC" w14:textId="77777777" w:rsidR="00354425" w:rsidRDefault="00910250">
            <w:pPr>
              <w:spacing w:before="240"/>
              <w:jc w:val="center"/>
              <w:rPr>
                <w:b/>
                <w:sz w:val="26"/>
                <w:szCs w:val="26"/>
                <w:shd w:val="clear" w:color="auto" w:fill="F4CCCC"/>
              </w:rPr>
            </w:pPr>
            <w:r>
              <w:rPr>
                <w:b/>
                <w:sz w:val="26"/>
                <w:szCs w:val="26"/>
                <w:shd w:val="clear" w:color="auto" w:fill="F4CCCC"/>
              </w:rPr>
              <w:t>(2017)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14:paraId="61C6ECD0"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Se quiere asegurar que la educación que reciban les proporcione aprendizajes y conocimientos significativos, relevantes y útiles para la vida, independientemente de su entorno socioeconómico, origen étnico o género.</w:t>
            </w:r>
          </w:p>
          <w:p w14:paraId="2777E13F" w14:textId="77777777" w:rsidR="00354425" w:rsidRDefault="00910250">
            <w:pPr>
              <w:spacing w:before="240"/>
              <w:rPr>
                <w:sz w:val="24"/>
                <w:szCs w:val="24"/>
                <w:highlight w:val="white"/>
              </w:rPr>
            </w:pPr>
            <w:r>
              <w:rPr>
                <w:color w:val="FF00FF"/>
                <w:sz w:val="24"/>
                <w:szCs w:val="24"/>
                <w:highlight w:val="white"/>
              </w:rPr>
              <w:t xml:space="preserve">* </w:t>
            </w:r>
            <w:r>
              <w:rPr>
                <w:sz w:val="24"/>
                <w:szCs w:val="24"/>
                <w:highlight w:val="white"/>
              </w:rPr>
              <w:t xml:space="preserve">Se pretende formar personas libres, participativos, responsables e informados. </w:t>
            </w:r>
          </w:p>
          <w:p w14:paraId="3D090720" w14:textId="77777777" w:rsidR="00354425" w:rsidRDefault="00910250">
            <w:pPr>
              <w:spacing w:before="240"/>
              <w:rPr>
                <w:sz w:val="24"/>
                <w:szCs w:val="24"/>
                <w:highlight w:val="white"/>
              </w:rPr>
            </w:pPr>
            <w:r>
              <w:rPr>
                <w:color w:val="FF00FF"/>
                <w:sz w:val="24"/>
                <w:szCs w:val="24"/>
                <w:highlight w:val="white"/>
              </w:rPr>
              <w:t>*</w:t>
            </w:r>
            <w:r>
              <w:rPr>
                <w:sz w:val="24"/>
                <w:szCs w:val="24"/>
                <w:highlight w:val="white"/>
              </w:rPr>
              <w:t xml:space="preserve">También personas que tengan motivación y capacidad para lograr su desarrollo personal y laboral. </w:t>
            </w:r>
          </w:p>
          <w:p w14:paraId="1E633D47" w14:textId="77777777" w:rsidR="00354425" w:rsidRDefault="00910250">
            <w:pPr>
              <w:spacing w:before="240"/>
              <w:rPr>
                <w:sz w:val="24"/>
                <w:szCs w:val="24"/>
                <w:highlight w:val="white"/>
              </w:rPr>
            </w:pPr>
            <w:r>
              <w:rPr>
                <w:color w:val="FF00FF"/>
                <w:sz w:val="24"/>
                <w:szCs w:val="24"/>
                <w:highlight w:val="white"/>
              </w:rPr>
              <w:t>*</w:t>
            </w:r>
            <w:r>
              <w:rPr>
                <w:sz w:val="24"/>
                <w:szCs w:val="24"/>
                <w:highlight w:val="white"/>
              </w:rPr>
              <w:t>Buscan generar disposición y capacidad de continuar aprendiendo a lo largo de su vida, desarrollar habilidades que le ayuden a actuar de manera favorable en distintos ámbitos de la vida cotidiana. por lo cual se le pide al maestro conocer a los alumnos.</w:t>
            </w:r>
          </w:p>
          <w:p w14:paraId="6032A0C9" w14:textId="77777777" w:rsidR="00354425" w:rsidRDefault="00354425">
            <w:pPr>
              <w:spacing w:before="240"/>
              <w:rPr>
                <w:sz w:val="24"/>
                <w:szCs w:val="24"/>
                <w:highlight w:val="white"/>
              </w:rPr>
            </w:pPr>
          </w:p>
          <w:p w14:paraId="114F309D" w14:textId="77777777" w:rsidR="00354425" w:rsidRDefault="00354425">
            <w:pPr>
              <w:spacing w:before="240"/>
              <w:rPr>
                <w:sz w:val="24"/>
                <w:szCs w:val="24"/>
                <w:highlight w:val="white"/>
              </w:rPr>
            </w:pP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2608B899"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Tiene la finalidad de contribuir a desarrollar las facultades y el potencial de todas las personas, en lo cognitivo, físico, social y afectivo.</w:t>
            </w:r>
          </w:p>
          <w:p w14:paraId="379E9CF3"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 xml:space="preserve">Condiciones de igualdad; para que estas, a su vez, se realicen plenamente y participen activa, creativa y responsablemente en las tareas que nos conciernen como sociedad. </w:t>
            </w:r>
          </w:p>
          <w:p w14:paraId="5AF7E82C"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 xml:space="preserve">Es indispensable identificar los conocimientos, habilidades, actitudes y valores que niñas, niños y jóvenes requieren para alcanzar su pleno potencial. </w:t>
            </w:r>
          </w:p>
          <w:p w14:paraId="7392CE47" w14:textId="77777777" w:rsidR="00354425" w:rsidRDefault="00910250">
            <w:pPr>
              <w:spacing w:before="240"/>
              <w:rPr>
                <w:sz w:val="24"/>
                <w:szCs w:val="24"/>
                <w:highlight w:val="white"/>
              </w:rPr>
            </w:pPr>
            <w:r>
              <w:rPr>
                <w:color w:val="FF00FF"/>
                <w:sz w:val="24"/>
                <w:szCs w:val="24"/>
                <w:highlight w:val="white"/>
              </w:rPr>
              <w:t>*</w:t>
            </w:r>
            <w:r>
              <w:rPr>
                <w:sz w:val="24"/>
                <w:szCs w:val="24"/>
                <w:highlight w:val="white"/>
              </w:rPr>
              <w:t xml:space="preserve">Los valores que se desean transmitir son: </w:t>
            </w:r>
          </w:p>
          <w:p w14:paraId="62006204" w14:textId="77777777" w:rsidR="00354425" w:rsidRDefault="00910250">
            <w:pPr>
              <w:numPr>
                <w:ilvl w:val="0"/>
                <w:numId w:val="6"/>
              </w:numPr>
              <w:spacing w:before="240"/>
              <w:rPr>
                <w:sz w:val="24"/>
                <w:szCs w:val="24"/>
                <w:highlight w:val="white"/>
              </w:rPr>
            </w:pPr>
            <w:r>
              <w:rPr>
                <w:sz w:val="24"/>
                <w:szCs w:val="24"/>
                <w:highlight w:val="white"/>
              </w:rPr>
              <w:t xml:space="preserve">Gratitud </w:t>
            </w:r>
          </w:p>
          <w:p w14:paraId="43BD26C5" w14:textId="77777777" w:rsidR="00354425" w:rsidRDefault="00910250">
            <w:pPr>
              <w:numPr>
                <w:ilvl w:val="0"/>
                <w:numId w:val="6"/>
              </w:numPr>
              <w:rPr>
                <w:sz w:val="24"/>
                <w:szCs w:val="24"/>
                <w:highlight w:val="white"/>
              </w:rPr>
            </w:pPr>
            <w:r>
              <w:rPr>
                <w:sz w:val="24"/>
                <w:szCs w:val="24"/>
                <w:highlight w:val="white"/>
              </w:rPr>
              <w:t xml:space="preserve">Respeto </w:t>
            </w:r>
          </w:p>
          <w:p w14:paraId="4A851BF2" w14:textId="77777777" w:rsidR="00354425" w:rsidRDefault="00910250">
            <w:pPr>
              <w:numPr>
                <w:ilvl w:val="0"/>
                <w:numId w:val="6"/>
              </w:numPr>
              <w:rPr>
                <w:sz w:val="24"/>
                <w:szCs w:val="24"/>
                <w:highlight w:val="white"/>
              </w:rPr>
            </w:pPr>
            <w:r>
              <w:rPr>
                <w:sz w:val="24"/>
                <w:szCs w:val="24"/>
                <w:highlight w:val="white"/>
              </w:rPr>
              <w:t>Confianza</w:t>
            </w:r>
          </w:p>
          <w:p w14:paraId="6F8DFE95" w14:textId="77777777" w:rsidR="00354425" w:rsidRDefault="00910250">
            <w:pPr>
              <w:numPr>
                <w:ilvl w:val="0"/>
                <w:numId w:val="6"/>
              </w:numPr>
              <w:rPr>
                <w:sz w:val="24"/>
                <w:szCs w:val="24"/>
                <w:highlight w:val="white"/>
              </w:rPr>
            </w:pPr>
            <w:r>
              <w:rPr>
                <w:sz w:val="24"/>
                <w:szCs w:val="24"/>
                <w:highlight w:val="white"/>
              </w:rPr>
              <w:t xml:space="preserve">Responsabilidad </w:t>
            </w:r>
          </w:p>
          <w:p w14:paraId="356C9B02" w14:textId="77777777" w:rsidR="00354425" w:rsidRDefault="00910250">
            <w:pPr>
              <w:numPr>
                <w:ilvl w:val="0"/>
                <w:numId w:val="6"/>
              </w:numPr>
              <w:rPr>
                <w:sz w:val="24"/>
                <w:szCs w:val="24"/>
                <w:highlight w:val="white"/>
              </w:rPr>
            </w:pPr>
            <w:r>
              <w:rPr>
                <w:sz w:val="24"/>
                <w:szCs w:val="24"/>
                <w:highlight w:val="white"/>
              </w:rPr>
              <w:t xml:space="preserve">Honestidad </w:t>
            </w:r>
          </w:p>
          <w:p w14:paraId="22835F64" w14:textId="77777777" w:rsidR="00354425" w:rsidRDefault="00910250">
            <w:pPr>
              <w:numPr>
                <w:ilvl w:val="0"/>
                <w:numId w:val="6"/>
              </w:numPr>
              <w:rPr>
                <w:sz w:val="24"/>
                <w:szCs w:val="24"/>
                <w:highlight w:val="white"/>
              </w:rPr>
            </w:pPr>
            <w:r>
              <w:rPr>
                <w:sz w:val="24"/>
                <w:szCs w:val="24"/>
                <w:highlight w:val="white"/>
              </w:rPr>
              <w:t xml:space="preserve">Justicia </w:t>
            </w:r>
          </w:p>
          <w:p w14:paraId="24EF33A1" w14:textId="77777777" w:rsidR="00354425" w:rsidRDefault="00910250">
            <w:pPr>
              <w:numPr>
                <w:ilvl w:val="0"/>
                <w:numId w:val="6"/>
              </w:numPr>
              <w:rPr>
                <w:sz w:val="24"/>
                <w:szCs w:val="24"/>
                <w:highlight w:val="white"/>
              </w:rPr>
            </w:pPr>
            <w:r>
              <w:rPr>
                <w:sz w:val="24"/>
                <w:szCs w:val="24"/>
                <w:highlight w:val="white"/>
              </w:rPr>
              <w:t xml:space="preserve">Integridad </w:t>
            </w:r>
          </w:p>
          <w:p w14:paraId="079C7917" w14:textId="77777777" w:rsidR="00354425" w:rsidRDefault="00910250">
            <w:pPr>
              <w:numPr>
                <w:ilvl w:val="0"/>
                <w:numId w:val="6"/>
              </w:numPr>
              <w:rPr>
                <w:sz w:val="24"/>
                <w:szCs w:val="24"/>
                <w:highlight w:val="white"/>
              </w:rPr>
            </w:pPr>
            <w:r>
              <w:rPr>
                <w:sz w:val="24"/>
                <w:szCs w:val="24"/>
                <w:highlight w:val="white"/>
              </w:rPr>
              <w:t xml:space="preserve">Igualdad y equidad </w:t>
            </w:r>
          </w:p>
          <w:p w14:paraId="18DE136B" w14:textId="63871C4D" w:rsidR="00354425" w:rsidRDefault="00910250">
            <w:pPr>
              <w:spacing w:before="240"/>
              <w:rPr>
                <w:sz w:val="24"/>
                <w:szCs w:val="24"/>
                <w:highlight w:val="white"/>
              </w:rPr>
            </w:pPr>
            <w:r>
              <w:rPr>
                <w:color w:val="FF00FF"/>
                <w:sz w:val="24"/>
                <w:szCs w:val="24"/>
                <w:highlight w:val="white"/>
              </w:rPr>
              <w:t>*</w:t>
            </w:r>
            <w:r>
              <w:rPr>
                <w:sz w:val="24"/>
                <w:szCs w:val="24"/>
                <w:highlight w:val="white"/>
              </w:rPr>
              <w:t xml:space="preserve">crear un perfil de egreso en donde el alumno esté </w:t>
            </w:r>
            <w:r w:rsidR="003F3AE4">
              <w:rPr>
                <w:sz w:val="24"/>
                <w:szCs w:val="24"/>
                <w:highlight w:val="white"/>
              </w:rPr>
              <w:t>preparado para</w:t>
            </w:r>
            <w:r>
              <w:rPr>
                <w:sz w:val="24"/>
                <w:szCs w:val="24"/>
                <w:highlight w:val="white"/>
              </w:rPr>
              <w:t xml:space="preserve"> solucionar problemas, pensar críticamente, comprender y explicar situaciones desde diversas áreas del saber, manejar información, innovar y crear en distintos órdenes de la vida.</w:t>
            </w:r>
          </w:p>
          <w:p w14:paraId="1A9B9BDB" w14:textId="77777777" w:rsidR="00354425" w:rsidRDefault="00354425">
            <w:pPr>
              <w:spacing w:before="240"/>
              <w:rPr>
                <w:sz w:val="24"/>
                <w:szCs w:val="24"/>
                <w:highlight w:val="white"/>
              </w:rPr>
            </w:pP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5EB6EBEF"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El programa se divide en tres campos formativos y en 3 áreas de desarrollo:</w:t>
            </w:r>
          </w:p>
          <w:p w14:paraId="2A8625B0" w14:textId="77777777" w:rsidR="00354425" w:rsidRDefault="00910250">
            <w:pPr>
              <w:spacing w:before="240" w:after="240"/>
              <w:rPr>
                <w:sz w:val="24"/>
                <w:szCs w:val="24"/>
                <w:highlight w:val="white"/>
              </w:rPr>
            </w:pPr>
            <w:r>
              <w:rPr>
                <w:sz w:val="24"/>
                <w:szCs w:val="24"/>
                <w:highlight w:val="white"/>
              </w:rPr>
              <w:t>Campos formativos:</w:t>
            </w:r>
          </w:p>
          <w:p w14:paraId="7760A00F" w14:textId="77777777" w:rsidR="00354425" w:rsidRDefault="00910250">
            <w:pPr>
              <w:numPr>
                <w:ilvl w:val="0"/>
                <w:numId w:val="4"/>
              </w:numPr>
              <w:spacing w:before="240"/>
              <w:rPr>
                <w:sz w:val="24"/>
                <w:szCs w:val="24"/>
                <w:highlight w:val="white"/>
              </w:rPr>
            </w:pPr>
            <w:r>
              <w:rPr>
                <w:sz w:val="24"/>
                <w:szCs w:val="24"/>
                <w:highlight w:val="white"/>
              </w:rPr>
              <w:t>Lenguaje y comunicación.</w:t>
            </w:r>
          </w:p>
          <w:p w14:paraId="50E95875" w14:textId="77777777" w:rsidR="00354425" w:rsidRDefault="00910250">
            <w:pPr>
              <w:numPr>
                <w:ilvl w:val="0"/>
                <w:numId w:val="4"/>
              </w:numPr>
              <w:rPr>
                <w:sz w:val="24"/>
                <w:szCs w:val="24"/>
                <w:highlight w:val="white"/>
              </w:rPr>
            </w:pPr>
            <w:r>
              <w:rPr>
                <w:sz w:val="24"/>
                <w:szCs w:val="24"/>
                <w:highlight w:val="white"/>
              </w:rPr>
              <w:t>Exploración y comprensión del mundo natural y social.</w:t>
            </w:r>
          </w:p>
          <w:p w14:paraId="22F367D5" w14:textId="77777777" w:rsidR="00354425" w:rsidRDefault="00910250">
            <w:pPr>
              <w:numPr>
                <w:ilvl w:val="0"/>
                <w:numId w:val="4"/>
              </w:numPr>
              <w:spacing w:after="240"/>
              <w:rPr>
                <w:sz w:val="24"/>
                <w:szCs w:val="24"/>
                <w:highlight w:val="white"/>
              </w:rPr>
            </w:pPr>
            <w:r>
              <w:rPr>
                <w:sz w:val="24"/>
                <w:szCs w:val="24"/>
                <w:highlight w:val="white"/>
              </w:rPr>
              <w:t>Pensamiento matemático.</w:t>
            </w:r>
          </w:p>
          <w:p w14:paraId="6EE31C5C" w14:textId="77777777" w:rsidR="00354425" w:rsidRDefault="00910250">
            <w:pPr>
              <w:spacing w:before="240" w:after="240"/>
              <w:rPr>
                <w:sz w:val="24"/>
                <w:szCs w:val="24"/>
                <w:highlight w:val="white"/>
              </w:rPr>
            </w:pPr>
            <w:r>
              <w:rPr>
                <w:sz w:val="24"/>
                <w:szCs w:val="24"/>
                <w:highlight w:val="white"/>
              </w:rPr>
              <w:t>Áreas de desarrollo:</w:t>
            </w:r>
          </w:p>
          <w:p w14:paraId="19C3E84A" w14:textId="77777777" w:rsidR="00354425" w:rsidRDefault="00910250">
            <w:pPr>
              <w:numPr>
                <w:ilvl w:val="0"/>
                <w:numId w:val="3"/>
              </w:numPr>
              <w:spacing w:before="240"/>
              <w:rPr>
                <w:sz w:val="24"/>
                <w:szCs w:val="24"/>
                <w:highlight w:val="white"/>
              </w:rPr>
            </w:pPr>
            <w:r>
              <w:rPr>
                <w:sz w:val="24"/>
                <w:szCs w:val="24"/>
                <w:highlight w:val="white"/>
              </w:rPr>
              <w:t>Artes.</w:t>
            </w:r>
          </w:p>
          <w:p w14:paraId="0BB323E5" w14:textId="77777777" w:rsidR="00354425" w:rsidRDefault="00910250">
            <w:pPr>
              <w:numPr>
                <w:ilvl w:val="0"/>
                <w:numId w:val="3"/>
              </w:numPr>
              <w:rPr>
                <w:sz w:val="24"/>
                <w:szCs w:val="24"/>
                <w:highlight w:val="white"/>
              </w:rPr>
            </w:pPr>
            <w:r>
              <w:rPr>
                <w:sz w:val="24"/>
                <w:szCs w:val="24"/>
                <w:highlight w:val="white"/>
              </w:rPr>
              <w:t>Educación socioemocional.</w:t>
            </w:r>
          </w:p>
          <w:p w14:paraId="7274C6D4" w14:textId="77777777" w:rsidR="00354425" w:rsidRDefault="00910250">
            <w:pPr>
              <w:numPr>
                <w:ilvl w:val="0"/>
                <w:numId w:val="3"/>
              </w:numPr>
              <w:spacing w:after="240"/>
              <w:rPr>
                <w:sz w:val="26"/>
                <w:szCs w:val="26"/>
                <w:highlight w:val="white"/>
              </w:rPr>
            </w:pPr>
            <w:r>
              <w:rPr>
                <w:sz w:val="24"/>
                <w:szCs w:val="24"/>
                <w:highlight w:val="white"/>
              </w:rPr>
              <w:t>Educación física.</w:t>
            </w:r>
            <w:r>
              <w:rPr>
                <w:sz w:val="26"/>
                <w:szCs w:val="26"/>
                <w:highlight w:val="white"/>
              </w:rPr>
              <w:t xml:space="preserve"> </w:t>
            </w:r>
          </w:p>
          <w:p w14:paraId="04FCAD87" w14:textId="77777777" w:rsidR="00354425" w:rsidRDefault="00910250">
            <w:pPr>
              <w:spacing w:before="240" w:after="240"/>
              <w:rPr>
                <w:sz w:val="26"/>
                <w:szCs w:val="26"/>
                <w:highlight w:val="white"/>
              </w:rPr>
            </w:pPr>
            <w:r>
              <w:rPr>
                <w:color w:val="FF00FF"/>
                <w:sz w:val="26"/>
                <w:szCs w:val="26"/>
                <w:highlight w:val="white"/>
              </w:rPr>
              <w:t>*</w:t>
            </w:r>
            <w:r>
              <w:rPr>
                <w:sz w:val="26"/>
                <w:szCs w:val="26"/>
                <w:highlight w:val="white"/>
              </w:rPr>
              <w:t xml:space="preserve">Los conocimientos y valores que se pretende desarrollar se encuentran en los rasgos que deben de desarrollar los alumnos a lo largo de la educación básica. </w:t>
            </w:r>
          </w:p>
          <w:p w14:paraId="6C99C6EB" w14:textId="0176E645" w:rsidR="00354425" w:rsidRDefault="00910250">
            <w:pPr>
              <w:spacing w:before="240" w:after="240"/>
              <w:rPr>
                <w:sz w:val="26"/>
                <w:szCs w:val="26"/>
                <w:highlight w:val="white"/>
              </w:rPr>
            </w:pPr>
            <w:r>
              <w:rPr>
                <w:color w:val="FF00FF"/>
                <w:sz w:val="26"/>
                <w:szCs w:val="26"/>
                <w:highlight w:val="white"/>
              </w:rPr>
              <w:t xml:space="preserve">* </w:t>
            </w:r>
            <w:r>
              <w:rPr>
                <w:sz w:val="26"/>
                <w:szCs w:val="26"/>
                <w:highlight w:val="white"/>
              </w:rPr>
              <w:t xml:space="preserve">Todo lo mencionado, por </w:t>
            </w:r>
            <w:r w:rsidR="003F3AE4">
              <w:rPr>
                <w:sz w:val="26"/>
                <w:szCs w:val="26"/>
                <w:highlight w:val="white"/>
              </w:rPr>
              <w:t>las dos columnas anteriores</w:t>
            </w:r>
            <w:r>
              <w:rPr>
                <w:sz w:val="26"/>
                <w:szCs w:val="26"/>
                <w:highlight w:val="white"/>
              </w:rPr>
              <w:t xml:space="preserve">, </w:t>
            </w:r>
            <w:r w:rsidR="003F3AE4">
              <w:rPr>
                <w:sz w:val="26"/>
                <w:szCs w:val="26"/>
                <w:highlight w:val="white"/>
              </w:rPr>
              <w:t>también</w:t>
            </w:r>
            <w:r>
              <w:rPr>
                <w:sz w:val="26"/>
                <w:szCs w:val="26"/>
                <w:highlight w:val="white"/>
              </w:rPr>
              <w:t xml:space="preserve"> se puede observar en los aprendizajes esperados. </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14:paraId="62710C05"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Formar al individuo para que sea capaz de adaptarse a los entornos cambiantes y diversos.</w:t>
            </w:r>
          </w:p>
          <w:p w14:paraId="25E71653"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Maneje información de una variedad de fuentes impresas y digitales.</w:t>
            </w:r>
          </w:p>
          <w:p w14:paraId="2D504752" w14:textId="77777777" w:rsidR="00354425" w:rsidRDefault="00910250">
            <w:pPr>
              <w:spacing w:before="240"/>
              <w:rPr>
                <w:sz w:val="24"/>
                <w:szCs w:val="24"/>
                <w:highlight w:val="white"/>
              </w:rPr>
            </w:pPr>
            <w:r>
              <w:rPr>
                <w:b/>
                <w:color w:val="FF0000"/>
                <w:sz w:val="24"/>
                <w:szCs w:val="24"/>
                <w:highlight w:val="white"/>
              </w:rPr>
              <w:t>*</w:t>
            </w:r>
            <w:r>
              <w:rPr>
                <w:sz w:val="24"/>
                <w:szCs w:val="24"/>
                <w:highlight w:val="white"/>
              </w:rPr>
              <w:t xml:space="preserve">Desarrolle un pensamiento complejo, crítico, creativo, reflexivo y flexible. </w:t>
            </w:r>
          </w:p>
          <w:p w14:paraId="7BCCCE1B" w14:textId="77777777" w:rsidR="00354425" w:rsidRDefault="00910250">
            <w:pPr>
              <w:spacing w:before="240"/>
              <w:rPr>
                <w:sz w:val="24"/>
                <w:szCs w:val="24"/>
                <w:highlight w:val="white"/>
              </w:rPr>
            </w:pPr>
            <w:r>
              <w:rPr>
                <w:color w:val="FF00FF"/>
                <w:sz w:val="24"/>
                <w:szCs w:val="24"/>
                <w:highlight w:val="white"/>
              </w:rPr>
              <w:t xml:space="preserve">* </w:t>
            </w:r>
            <w:r>
              <w:rPr>
                <w:sz w:val="24"/>
                <w:szCs w:val="24"/>
                <w:highlight w:val="white"/>
              </w:rPr>
              <w:t>La principal función del docente es contribuir con sus capacidades y a su experiencia a la construcción de ambientes que propicien el logro de los aprendizajes esperados.</w:t>
            </w:r>
          </w:p>
          <w:p w14:paraId="7B0BE049" w14:textId="77777777" w:rsidR="00354425" w:rsidRDefault="00910250">
            <w:pPr>
              <w:spacing w:before="240"/>
              <w:rPr>
                <w:sz w:val="24"/>
                <w:szCs w:val="24"/>
                <w:highlight w:val="white"/>
              </w:rPr>
            </w:pPr>
            <w:r>
              <w:rPr>
                <w:color w:val="FF00FF"/>
                <w:sz w:val="24"/>
                <w:szCs w:val="24"/>
                <w:highlight w:val="white"/>
              </w:rPr>
              <w:t xml:space="preserve">* </w:t>
            </w:r>
            <w:r>
              <w:rPr>
                <w:sz w:val="24"/>
                <w:szCs w:val="24"/>
                <w:highlight w:val="white"/>
              </w:rPr>
              <w:t xml:space="preserve">conocer al alumno y al contexto en el que vive para identificar sus habilidades y reforzarlas.    </w:t>
            </w:r>
          </w:p>
        </w:tc>
        <w:tc>
          <w:tcPr>
            <w:tcW w:w="2820" w:type="dxa"/>
            <w:tcBorders>
              <w:top w:val="nil"/>
              <w:left w:val="nil"/>
              <w:bottom w:val="single" w:sz="8" w:space="0" w:color="000000"/>
              <w:right w:val="single" w:sz="8" w:space="0" w:color="000000"/>
            </w:tcBorders>
            <w:tcMar>
              <w:top w:w="100" w:type="dxa"/>
              <w:left w:w="100" w:type="dxa"/>
              <w:bottom w:w="100" w:type="dxa"/>
              <w:right w:w="100" w:type="dxa"/>
            </w:tcMar>
          </w:tcPr>
          <w:p w14:paraId="11A841BD" w14:textId="77777777" w:rsidR="00354425" w:rsidRDefault="00910250">
            <w:pPr>
              <w:spacing w:before="240"/>
              <w:rPr>
                <w:sz w:val="26"/>
                <w:szCs w:val="26"/>
                <w:highlight w:val="white"/>
              </w:rPr>
            </w:pPr>
            <w:r>
              <w:rPr>
                <w:color w:val="FF00FF"/>
                <w:sz w:val="26"/>
                <w:szCs w:val="26"/>
                <w:highlight w:val="white"/>
              </w:rPr>
              <w:t xml:space="preserve"> *</w:t>
            </w:r>
            <w:r>
              <w:rPr>
                <w:sz w:val="26"/>
                <w:szCs w:val="26"/>
                <w:highlight w:val="white"/>
              </w:rPr>
              <w:t xml:space="preserve">Este programa se va por medio de secuencias didácticas, en el cual se trabajan los aprendizajes esperados a partir de juegos y actividades.  </w:t>
            </w:r>
          </w:p>
          <w:p w14:paraId="7EEEB4D1" w14:textId="77777777" w:rsidR="00354425" w:rsidRDefault="00910250">
            <w:pPr>
              <w:spacing w:before="240"/>
              <w:rPr>
                <w:sz w:val="26"/>
                <w:szCs w:val="26"/>
                <w:highlight w:val="white"/>
              </w:rPr>
            </w:pPr>
            <w:r>
              <w:rPr>
                <w:color w:val="FF00FF"/>
                <w:sz w:val="26"/>
                <w:szCs w:val="26"/>
                <w:highlight w:val="white"/>
              </w:rPr>
              <w:t>*</w:t>
            </w:r>
            <w:r>
              <w:rPr>
                <w:sz w:val="26"/>
                <w:szCs w:val="26"/>
                <w:highlight w:val="white"/>
              </w:rPr>
              <w:t>Las actividades deben permitir al alumno indagar, pensar, experimentar, registrar, buscar, observar, entre otros.</w:t>
            </w:r>
          </w:p>
          <w:p w14:paraId="269BA8DE" w14:textId="77777777" w:rsidR="00354425" w:rsidRDefault="00910250">
            <w:pPr>
              <w:spacing w:before="240"/>
              <w:rPr>
                <w:sz w:val="24"/>
                <w:szCs w:val="24"/>
                <w:highlight w:val="white"/>
              </w:rPr>
            </w:pPr>
            <w:r>
              <w:rPr>
                <w:color w:val="FF00FF"/>
                <w:sz w:val="26"/>
                <w:szCs w:val="26"/>
                <w:highlight w:val="white"/>
              </w:rPr>
              <w:t xml:space="preserve">* </w:t>
            </w:r>
            <w:r>
              <w:rPr>
                <w:color w:val="FF00FF"/>
                <w:sz w:val="24"/>
                <w:szCs w:val="24"/>
                <w:highlight w:val="white"/>
              </w:rPr>
              <w:t xml:space="preserve">• </w:t>
            </w:r>
            <w:r>
              <w:rPr>
                <w:sz w:val="24"/>
                <w:szCs w:val="24"/>
                <w:highlight w:val="white"/>
              </w:rPr>
              <w:t>Plantearse nuevas preguntas.</w:t>
            </w:r>
          </w:p>
          <w:p w14:paraId="3CAA18B4" w14:textId="77777777" w:rsidR="00354425" w:rsidRDefault="00910250">
            <w:pPr>
              <w:spacing w:before="280" w:after="280"/>
              <w:rPr>
                <w:sz w:val="24"/>
                <w:szCs w:val="24"/>
                <w:highlight w:val="white"/>
              </w:rPr>
            </w:pPr>
            <w:r>
              <w:rPr>
                <w:sz w:val="24"/>
                <w:szCs w:val="24"/>
                <w:highlight w:val="white"/>
              </w:rPr>
              <w:t xml:space="preserve">•      </w:t>
            </w:r>
            <w:r>
              <w:rPr>
                <w:sz w:val="24"/>
                <w:szCs w:val="24"/>
                <w:highlight w:val="white"/>
              </w:rPr>
              <w:tab/>
              <w:t>Comunicar, analizar e interpretar procedimientos de resolución.</w:t>
            </w:r>
          </w:p>
          <w:p w14:paraId="648272E0" w14:textId="77777777" w:rsidR="00354425" w:rsidRDefault="00910250">
            <w:pPr>
              <w:spacing w:before="280" w:after="280"/>
              <w:rPr>
                <w:sz w:val="24"/>
                <w:szCs w:val="24"/>
                <w:highlight w:val="white"/>
              </w:rPr>
            </w:pPr>
            <w:r>
              <w:rPr>
                <w:sz w:val="24"/>
                <w:szCs w:val="24"/>
                <w:highlight w:val="white"/>
              </w:rPr>
              <w:t xml:space="preserve">•      </w:t>
            </w:r>
            <w:r>
              <w:rPr>
                <w:sz w:val="24"/>
                <w:szCs w:val="24"/>
                <w:highlight w:val="white"/>
              </w:rPr>
              <w:tab/>
              <w:t>Buscar argumentos para validar procedimientos y resultados.</w:t>
            </w:r>
          </w:p>
          <w:p w14:paraId="7B7DF222" w14:textId="77777777" w:rsidR="00354425" w:rsidRDefault="00910250">
            <w:pPr>
              <w:spacing w:before="280" w:after="280"/>
              <w:rPr>
                <w:sz w:val="24"/>
                <w:szCs w:val="24"/>
                <w:highlight w:val="white"/>
              </w:rPr>
            </w:pPr>
            <w:r>
              <w:rPr>
                <w:sz w:val="24"/>
                <w:szCs w:val="24"/>
                <w:highlight w:val="white"/>
              </w:rPr>
              <w:t xml:space="preserve">•      </w:t>
            </w:r>
            <w:r>
              <w:rPr>
                <w:sz w:val="24"/>
                <w:szCs w:val="24"/>
                <w:highlight w:val="white"/>
              </w:rPr>
              <w:tab/>
              <w:t>Encontrar diferentes formas de resolver los problemas.</w:t>
            </w:r>
          </w:p>
          <w:p w14:paraId="29BEFEBC" w14:textId="77777777" w:rsidR="00354425" w:rsidRDefault="00354425">
            <w:pPr>
              <w:spacing w:before="240"/>
              <w:rPr>
                <w:color w:val="FF00FF"/>
                <w:sz w:val="26"/>
                <w:szCs w:val="26"/>
                <w:highlight w:val="white"/>
              </w:rPr>
            </w:pPr>
          </w:p>
        </w:tc>
      </w:tr>
    </w:tbl>
    <w:p w14:paraId="579B4BF1" w14:textId="77777777" w:rsidR="00354425" w:rsidRDefault="00354425">
      <w:pPr>
        <w:rPr>
          <w:sz w:val="26"/>
          <w:szCs w:val="26"/>
        </w:rPr>
      </w:pPr>
    </w:p>
    <w:p w14:paraId="7BBD3E07" w14:textId="77777777" w:rsidR="00354425" w:rsidRDefault="00354425">
      <w:pPr>
        <w:rPr>
          <w:sz w:val="26"/>
          <w:szCs w:val="26"/>
        </w:rPr>
      </w:pPr>
    </w:p>
    <w:p w14:paraId="26019ED0" w14:textId="77777777" w:rsidR="00354425" w:rsidRDefault="00354425">
      <w:pPr>
        <w:rPr>
          <w:sz w:val="26"/>
          <w:szCs w:val="26"/>
        </w:rPr>
      </w:pPr>
    </w:p>
    <w:p w14:paraId="2736463D" w14:textId="77777777" w:rsidR="00354425" w:rsidRDefault="00354425">
      <w:pPr>
        <w:rPr>
          <w:sz w:val="26"/>
          <w:szCs w:val="26"/>
        </w:rPr>
      </w:pPr>
    </w:p>
    <w:p w14:paraId="6831603C" w14:textId="77777777" w:rsidR="00354425" w:rsidRDefault="00354425">
      <w:pPr>
        <w:rPr>
          <w:sz w:val="26"/>
          <w:szCs w:val="26"/>
        </w:rPr>
      </w:pPr>
    </w:p>
    <w:p w14:paraId="4945C1FA" w14:textId="77777777" w:rsidR="00354425" w:rsidRDefault="00354425">
      <w:pPr>
        <w:rPr>
          <w:sz w:val="26"/>
          <w:szCs w:val="26"/>
        </w:rPr>
      </w:pPr>
    </w:p>
    <w:p w14:paraId="142F680B" w14:textId="77777777" w:rsidR="00354425" w:rsidRDefault="00354425">
      <w:pPr>
        <w:rPr>
          <w:sz w:val="26"/>
          <w:szCs w:val="26"/>
        </w:rPr>
      </w:pPr>
    </w:p>
    <w:p w14:paraId="79B727C3" w14:textId="77777777" w:rsidR="00354425" w:rsidRDefault="00354425">
      <w:pPr>
        <w:rPr>
          <w:sz w:val="26"/>
          <w:szCs w:val="26"/>
        </w:rPr>
      </w:pPr>
    </w:p>
    <w:p w14:paraId="027D65C5" w14:textId="77777777" w:rsidR="00354425" w:rsidRDefault="00354425">
      <w:pPr>
        <w:rPr>
          <w:sz w:val="26"/>
          <w:szCs w:val="26"/>
        </w:rPr>
      </w:pPr>
    </w:p>
    <w:sectPr w:rsidR="00354425" w:rsidSect="00ED11F1">
      <w:pgSz w:w="16834" w:h="11909" w:orient="landscape"/>
      <w:pgMar w:top="284" w:right="1440" w:bottom="993"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7A6F7" w14:textId="77777777" w:rsidR="00035993" w:rsidRDefault="00035993">
      <w:pPr>
        <w:spacing w:line="240" w:lineRule="auto"/>
      </w:pPr>
      <w:r>
        <w:separator/>
      </w:r>
    </w:p>
  </w:endnote>
  <w:endnote w:type="continuationSeparator" w:id="0">
    <w:p w14:paraId="76F4F27C" w14:textId="77777777" w:rsidR="00035993" w:rsidRDefault="00035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atic SC">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A300C" w14:textId="77777777" w:rsidR="00035993" w:rsidRDefault="00035993">
      <w:pPr>
        <w:spacing w:line="240" w:lineRule="auto"/>
      </w:pPr>
      <w:r>
        <w:separator/>
      </w:r>
    </w:p>
  </w:footnote>
  <w:footnote w:type="continuationSeparator" w:id="0">
    <w:p w14:paraId="022A4471" w14:textId="77777777" w:rsidR="00035993" w:rsidRDefault="0003599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72B0E"/>
    <w:multiLevelType w:val="multilevel"/>
    <w:tmpl w:val="C99E3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77A1E9B"/>
    <w:multiLevelType w:val="multilevel"/>
    <w:tmpl w:val="926A6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7A24E19"/>
    <w:multiLevelType w:val="multilevel"/>
    <w:tmpl w:val="96D4B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1266E8D"/>
    <w:multiLevelType w:val="multilevel"/>
    <w:tmpl w:val="B71C5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4116629"/>
    <w:multiLevelType w:val="multilevel"/>
    <w:tmpl w:val="0AA00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F62714B"/>
    <w:multiLevelType w:val="multilevel"/>
    <w:tmpl w:val="49687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25"/>
    <w:rsid w:val="00035993"/>
    <w:rsid w:val="00354425"/>
    <w:rsid w:val="003F3AE4"/>
    <w:rsid w:val="004C255F"/>
    <w:rsid w:val="00910250"/>
    <w:rsid w:val="00ED11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AA58"/>
  <w15:docId w15:val="{0518B582-6616-41D4-98AC-3698C79F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3F3AE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F3AE4"/>
  </w:style>
  <w:style w:type="paragraph" w:styleId="Piedepgina">
    <w:name w:val="footer"/>
    <w:basedOn w:val="Normal"/>
    <w:link w:val="PiedepginaCar"/>
    <w:uiPriority w:val="99"/>
    <w:unhideWhenUsed/>
    <w:rsid w:val="003F3AE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F3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1472</Words>
  <Characters>8099</Characters>
  <Application>Microsoft Office Word</Application>
  <DocSecurity>0</DocSecurity>
  <Lines>67</Lines>
  <Paragraphs>19</Paragraphs>
  <ScaleCrop>false</ScaleCrop>
  <Company/>
  <LinksUpToDate>false</LinksUpToDate>
  <CharactersWithSpaces>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yesica lopez ramirez</dc:creator>
  <cp:lastModifiedBy>Mariana Avila Olivares</cp:lastModifiedBy>
  <cp:revision>4</cp:revision>
  <dcterms:created xsi:type="dcterms:W3CDTF">2021-03-18T01:25:00Z</dcterms:created>
  <dcterms:modified xsi:type="dcterms:W3CDTF">2021-03-18T01:58:00Z</dcterms:modified>
</cp:coreProperties>
</file>