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1FF" w:rsidRPr="003F7EE1" w:rsidRDefault="005411FF" w:rsidP="005411FF">
      <w:pPr>
        <w:spacing w:line="256" w:lineRule="auto"/>
        <w:jc w:val="center"/>
        <w:rPr>
          <w:rFonts w:ascii="Arial" w:hAnsi="Arial" w:cs="Arial"/>
          <w:b/>
          <w:sz w:val="36"/>
          <w:szCs w:val="52"/>
          <w:lang w:val="es-MX"/>
        </w:rPr>
      </w:pPr>
      <w:r w:rsidRPr="003F7EE1">
        <w:rPr>
          <w:rFonts w:ascii="Arial" w:hAnsi="Arial" w:cs="Arial"/>
          <w:b/>
          <w:sz w:val="36"/>
          <w:szCs w:val="52"/>
          <w:lang w:val="es-MX"/>
        </w:rPr>
        <w:t>Escuela Normal de Educación Preescolar</w:t>
      </w:r>
    </w:p>
    <w:p w:rsidR="005411FF" w:rsidRPr="003F7EE1" w:rsidRDefault="005411FF" w:rsidP="005411FF">
      <w:pPr>
        <w:spacing w:line="256" w:lineRule="auto"/>
        <w:jc w:val="center"/>
        <w:rPr>
          <w:rFonts w:ascii="Arial" w:hAnsi="Arial" w:cs="Arial"/>
          <w:sz w:val="36"/>
          <w:szCs w:val="52"/>
          <w:lang w:val="es-MX"/>
        </w:rPr>
      </w:pPr>
      <w:r w:rsidRPr="003F7EE1">
        <w:rPr>
          <w:rFonts w:ascii="Arial" w:hAnsi="Arial" w:cs="Arial"/>
          <w:sz w:val="36"/>
          <w:szCs w:val="52"/>
          <w:lang w:val="es-MX"/>
        </w:rPr>
        <w:t>Licenciatura en Educación Preescolar</w:t>
      </w:r>
    </w:p>
    <w:p w:rsidR="005411FF" w:rsidRPr="003F7EE1" w:rsidRDefault="005411FF" w:rsidP="005411FF">
      <w:pPr>
        <w:spacing w:line="256" w:lineRule="auto"/>
        <w:jc w:val="center"/>
        <w:rPr>
          <w:rFonts w:ascii="Arial" w:hAnsi="Arial" w:cs="Arial"/>
          <w:sz w:val="36"/>
          <w:szCs w:val="52"/>
          <w:lang w:val="es-MX"/>
        </w:rPr>
      </w:pPr>
      <w:r w:rsidRPr="003F7EE1">
        <w:rPr>
          <w:rFonts w:ascii="Arial" w:hAnsi="Arial" w:cs="Arial"/>
          <w:sz w:val="36"/>
          <w:szCs w:val="52"/>
          <w:lang w:val="es-MX"/>
        </w:rPr>
        <w:t>Ciclo 2020-2021</w:t>
      </w:r>
    </w:p>
    <w:p w:rsidR="005411FF" w:rsidRDefault="005411FF" w:rsidP="005411FF">
      <w:pPr>
        <w:jc w:val="both"/>
        <w:rPr>
          <w:rFonts w:ascii="Arial" w:hAnsi="Arial" w:cs="Arial"/>
          <w:b/>
          <w:color w:val="000000"/>
          <w:sz w:val="24"/>
        </w:rPr>
      </w:pPr>
      <w:r w:rsidRPr="0015358F">
        <w:rPr>
          <w:rFonts w:ascii="Aparajita" w:hAnsi="Aparajita" w:cs="Aparajita"/>
          <w:noProof/>
          <w:lang w:val="es-MX" w:eastAsia="es-MX"/>
        </w:rPr>
        <w:drawing>
          <wp:anchor distT="0" distB="0" distL="114300" distR="114300" simplePos="0" relativeHeight="251659264" behindDoc="0" locked="0" layoutInCell="1" allowOverlap="1" wp14:anchorId="03A7F85D" wp14:editId="5DEFA9BA">
            <wp:simplePos x="0" y="0"/>
            <wp:positionH relativeFrom="margin">
              <wp:align>center</wp:align>
            </wp:positionH>
            <wp:positionV relativeFrom="margin">
              <wp:posOffset>1157605</wp:posOffset>
            </wp:positionV>
            <wp:extent cx="1952625" cy="1400175"/>
            <wp:effectExtent l="0" t="0" r="0" b="9525"/>
            <wp:wrapSquare wrapText="bothSides"/>
            <wp:docPr id="1" name="Picture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625" cy="1400175"/>
                    </a:xfrm>
                    <a:prstGeom prst="rect">
                      <a:avLst/>
                    </a:prstGeom>
                    <a:noFill/>
                  </pic:spPr>
                </pic:pic>
              </a:graphicData>
            </a:graphic>
            <wp14:sizeRelH relativeFrom="page">
              <wp14:pctWidth>0</wp14:pctWidth>
            </wp14:sizeRelH>
            <wp14:sizeRelV relativeFrom="page">
              <wp14:pctHeight>0</wp14:pctHeight>
            </wp14:sizeRelV>
          </wp:anchor>
        </w:drawing>
      </w:r>
    </w:p>
    <w:p w:rsidR="005411FF" w:rsidRDefault="005411FF" w:rsidP="005411FF">
      <w:pPr>
        <w:jc w:val="both"/>
        <w:rPr>
          <w:rFonts w:ascii="Arial" w:hAnsi="Arial" w:cs="Arial"/>
          <w:b/>
          <w:color w:val="000000"/>
          <w:sz w:val="24"/>
        </w:rPr>
      </w:pPr>
    </w:p>
    <w:p w:rsidR="005411FF" w:rsidRDefault="005411FF" w:rsidP="005411FF">
      <w:pPr>
        <w:jc w:val="both"/>
        <w:rPr>
          <w:rFonts w:ascii="Arial" w:hAnsi="Arial" w:cs="Arial"/>
          <w:b/>
          <w:color w:val="000000"/>
          <w:sz w:val="24"/>
        </w:rPr>
      </w:pPr>
    </w:p>
    <w:p w:rsidR="005411FF" w:rsidRDefault="005411FF" w:rsidP="005411FF">
      <w:pPr>
        <w:jc w:val="both"/>
        <w:rPr>
          <w:rFonts w:ascii="Arial" w:hAnsi="Arial" w:cs="Arial"/>
          <w:b/>
          <w:color w:val="000000"/>
          <w:sz w:val="24"/>
        </w:rPr>
      </w:pPr>
    </w:p>
    <w:p w:rsidR="005411FF" w:rsidRDefault="005411FF" w:rsidP="005411FF">
      <w:pPr>
        <w:jc w:val="both"/>
        <w:rPr>
          <w:rFonts w:ascii="Arial" w:hAnsi="Arial" w:cs="Arial"/>
          <w:b/>
          <w:color w:val="000000"/>
          <w:sz w:val="24"/>
        </w:rPr>
      </w:pPr>
    </w:p>
    <w:p w:rsidR="003F7EE1" w:rsidRPr="00F5027B" w:rsidRDefault="003F7EE1" w:rsidP="003F7EE1">
      <w:pPr>
        <w:spacing w:before="75" w:after="75" w:line="240" w:lineRule="auto"/>
        <w:jc w:val="center"/>
        <w:outlineLvl w:val="1"/>
        <w:rPr>
          <w:rFonts w:ascii="Arial" w:eastAsia="Times New Roman" w:hAnsi="Arial" w:cs="Arial"/>
          <w:b/>
          <w:bCs/>
          <w:i/>
          <w:iCs/>
          <w:color w:val="000000"/>
          <w:sz w:val="32"/>
          <w:szCs w:val="32"/>
          <w:u w:val="single"/>
          <w:lang w:val="es-MX" w:eastAsia="es-MX"/>
        </w:rPr>
      </w:pPr>
      <w:r w:rsidRPr="003F7EE1">
        <w:rPr>
          <w:rFonts w:ascii="Arial" w:eastAsia="Times New Roman" w:hAnsi="Arial" w:cs="Arial"/>
          <w:b/>
          <w:bCs/>
          <w:i/>
          <w:iCs/>
          <w:color w:val="000000"/>
          <w:sz w:val="32"/>
          <w:szCs w:val="32"/>
          <w:u w:val="single"/>
          <w:lang w:val="es-MX" w:eastAsia="es-MX"/>
        </w:rPr>
        <w:t>Saberes Previos</w:t>
      </w:r>
    </w:p>
    <w:p w:rsidR="003F7EE1" w:rsidRDefault="003F7EE1" w:rsidP="003F7EE1">
      <w:pPr>
        <w:spacing w:before="75" w:after="75" w:line="240" w:lineRule="auto"/>
        <w:jc w:val="center"/>
        <w:outlineLvl w:val="1"/>
        <w:rPr>
          <w:rFonts w:ascii="Arial" w:eastAsia="Times New Roman" w:hAnsi="Arial" w:cs="Arial"/>
          <w:b/>
          <w:bCs/>
          <w:iCs/>
          <w:color w:val="000000"/>
          <w:sz w:val="36"/>
          <w:szCs w:val="32"/>
          <w:lang w:val="es-MX" w:eastAsia="es-MX"/>
        </w:rPr>
      </w:pPr>
    </w:p>
    <w:p w:rsidR="003F7EE1" w:rsidRPr="003F7EE1" w:rsidRDefault="003F7EE1" w:rsidP="003F7EE1">
      <w:pPr>
        <w:spacing w:before="75" w:after="75" w:line="240" w:lineRule="auto"/>
        <w:jc w:val="center"/>
        <w:outlineLvl w:val="1"/>
        <w:rPr>
          <w:rFonts w:ascii="Arial" w:eastAsia="Times New Roman" w:hAnsi="Arial" w:cs="Arial"/>
          <w:bCs/>
          <w:iCs/>
          <w:color w:val="000000"/>
          <w:sz w:val="32"/>
          <w:szCs w:val="32"/>
          <w:lang w:val="es-MX" w:eastAsia="es-MX"/>
        </w:rPr>
      </w:pPr>
      <w:r w:rsidRPr="003F7EE1">
        <w:rPr>
          <w:rFonts w:ascii="Arial" w:eastAsia="Times New Roman" w:hAnsi="Arial" w:cs="Arial"/>
          <w:b/>
          <w:bCs/>
          <w:iCs/>
          <w:color w:val="000000"/>
          <w:sz w:val="32"/>
          <w:szCs w:val="32"/>
          <w:lang w:val="es-MX" w:eastAsia="es-MX"/>
        </w:rPr>
        <w:t xml:space="preserve">Curso: </w:t>
      </w:r>
      <w:r w:rsidRPr="003F7EE1">
        <w:rPr>
          <w:rFonts w:ascii="Arial" w:eastAsia="Times New Roman" w:hAnsi="Arial" w:cs="Arial"/>
          <w:bCs/>
          <w:iCs/>
          <w:color w:val="000000"/>
          <w:sz w:val="32"/>
          <w:szCs w:val="32"/>
          <w:lang w:val="es-MX" w:eastAsia="es-MX"/>
        </w:rPr>
        <w:t>Estrategias para la Exploración del Mundo Social.</w:t>
      </w:r>
    </w:p>
    <w:p w:rsidR="003F7EE1" w:rsidRPr="003F7EE1" w:rsidRDefault="003F7EE1" w:rsidP="003F7EE1">
      <w:pPr>
        <w:spacing w:before="75" w:after="75" w:line="240" w:lineRule="auto"/>
        <w:jc w:val="center"/>
        <w:outlineLvl w:val="1"/>
        <w:rPr>
          <w:rFonts w:ascii="Arial" w:eastAsia="Times New Roman" w:hAnsi="Arial" w:cs="Arial"/>
          <w:bCs/>
          <w:iCs/>
          <w:color w:val="000000"/>
          <w:sz w:val="32"/>
          <w:szCs w:val="32"/>
          <w:lang w:val="es-MX" w:eastAsia="es-MX"/>
        </w:rPr>
      </w:pPr>
      <w:r w:rsidRPr="003F7EE1">
        <w:rPr>
          <w:rFonts w:ascii="Arial" w:eastAsia="Times New Roman" w:hAnsi="Arial" w:cs="Arial"/>
          <w:b/>
          <w:bCs/>
          <w:iCs/>
          <w:color w:val="000000"/>
          <w:sz w:val="32"/>
          <w:szCs w:val="32"/>
          <w:lang w:val="es-MX" w:eastAsia="es-MX"/>
        </w:rPr>
        <w:t xml:space="preserve">Maestro: </w:t>
      </w:r>
      <w:r w:rsidRPr="003F7EE1">
        <w:rPr>
          <w:rFonts w:ascii="Arial" w:eastAsia="Times New Roman" w:hAnsi="Arial" w:cs="Arial"/>
          <w:bCs/>
          <w:iCs/>
          <w:color w:val="000000"/>
          <w:sz w:val="32"/>
          <w:szCs w:val="32"/>
          <w:lang w:val="es-MX" w:eastAsia="es-MX"/>
        </w:rPr>
        <w:t>Marco Antonio Valdés Molina.</w:t>
      </w:r>
    </w:p>
    <w:p w:rsidR="003F7EE1" w:rsidRPr="003F7EE1" w:rsidRDefault="003F7EE1" w:rsidP="003F7EE1">
      <w:pPr>
        <w:tabs>
          <w:tab w:val="left" w:pos="5040"/>
        </w:tabs>
        <w:spacing w:before="75" w:after="75" w:line="240" w:lineRule="auto"/>
        <w:outlineLvl w:val="1"/>
        <w:rPr>
          <w:rFonts w:ascii="Arial" w:eastAsia="Times New Roman" w:hAnsi="Arial" w:cs="Arial"/>
          <w:b/>
          <w:bCs/>
          <w:iCs/>
          <w:color w:val="000000"/>
          <w:sz w:val="32"/>
          <w:szCs w:val="32"/>
          <w:lang w:val="es-MX" w:eastAsia="es-MX"/>
        </w:rPr>
      </w:pPr>
      <w:r w:rsidRPr="003F7EE1">
        <w:rPr>
          <w:rFonts w:ascii="Arial" w:eastAsia="Times New Roman" w:hAnsi="Arial" w:cs="Arial"/>
          <w:b/>
          <w:bCs/>
          <w:iCs/>
          <w:color w:val="000000"/>
          <w:sz w:val="32"/>
          <w:szCs w:val="32"/>
          <w:lang w:val="es-MX" w:eastAsia="es-MX"/>
        </w:rPr>
        <w:tab/>
      </w:r>
    </w:p>
    <w:p w:rsidR="003F7EE1" w:rsidRPr="003F7EE1" w:rsidRDefault="003F7EE1" w:rsidP="003F7EE1">
      <w:pPr>
        <w:spacing w:before="75" w:after="75" w:line="240" w:lineRule="auto"/>
        <w:jc w:val="center"/>
        <w:outlineLvl w:val="1"/>
        <w:rPr>
          <w:rFonts w:ascii="Arial" w:eastAsia="Times New Roman" w:hAnsi="Arial" w:cs="Arial"/>
          <w:bCs/>
          <w:iCs/>
          <w:color w:val="000000"/>
          <w:sz w:val="32"/>
          <w:szCs w:val="32"/>
          <w:lang w:val="es-MX" w:eastAsia="es-MX"/>
        </w:rPr>
      </w:pPr>
      <w:r w:rsidRPr="003F7EE1">
        <w:rPr>
          <w:rFonts w:ascii="Arial" w:eastAsia="Times New Roman" w:hAnsi="Arial" w:cs="Arial"/>
          <w:b/>
          <w:bCs/>
          <w:iCs/>
          <w:color w:val="000000"/>
          <w:sz w:val="32"/>
          <w:szCs w:val="32"/>
          <w:lang w:val="es-MX" w:eastAsia="es-MX"/>
        </w:rPr>
        <w:t xml:space="preserve">Alumna: </w:t>
      </w:r>
      <w:r w:rsidRPr="003F7EE1">
        <w:rPr>
          <w:rFonts w:ascii="Arial" w:eastAsia="Times New Roman" w:hAnsi="Arial" w:cs="Arial"/>
          <w:bCs/>
          <w:iCs/>
          <w:color w:val="000000"/>
          <w:sz w:val="32"/>
          <w:szCs w:val="32"/>
          <w:lang w:val="es-MX" w:eastAsia="es-MX"/>
        </w:rPr>
        <w:t>Ximena Isamar Jiménez Romo.</w:t>
      </w:r>
    </w:p>
    <w:p w:rsidR="003F7EE1" w:rsidRPr="003F7EE1" w:rsidRDefault="003F7EE1" w:rsidP="003F7EE1">
      <w:pPr>
        <w:spacing w:before="75" w:after="75" w:line="240" w:lineRule="auto"/>
        <w:jc w:val="center"/>
        <w:outlineLvl w:val="1"/>
        <w:rPr>
          <w:rFonts w:ascii="Arial" w:eastAsia="Times New Roman" w:hAnsi="Arial" w:cs="Arial"/>
          <w:b/>
          <w:bCs/>
          <w:iCs/>
          <w:color w:val="000000"/>
          <w:sz w:val="32"/>
          <w:szCs w:val="32"/>
          <w:lang w:val="es-MX" w:eastAsia="es-MX"/>
        </w:rPr>
      </w:pPr>
      <w:r w:rsidRPr="003F7EE1">
        <w:rPr>
          <w:rFonts w:ascii="Arial" w:eastAsia="Times New Roman" w:hAnsi="Arial" w:cs="Arial"/>
          <w:b/>
          <w:bCs/>
          <w:iCs/>
          <w:color w:val="000000"/>
          <w:sz w:val="32"/>
          <w:szCs w:val="32"/>
          <w:lang w:val="es-MX" w:eastAsia="es-MX"/>
        </w:rPr>
        <w:t>2° “D”  #10</w:t>
      </w:r>
    </w:p>
    <w:p w:rsidR="005411FF" w:rsidRPr="00F5027B" w:rsidRDefault="003F7EE1" w:rsidP="00F5027B">
      <w:pPr>
        <w:jc w:val="center"/>
        <w:rPr>
          <w:rFonts w:ascii="Arial" w:hAnsi="Arial" w:cs="Arial"/>
          <w:b/>
          <w:color w:val="000000"/>
          <w:sz w:val="24"/>
        </w:rPr>
      </w:pPr>
      <w:r w:rsidRPr="00F5027B">
        <w:rPr>
          <w:rFonts w:ascii="Arial" w:hAnsi="Arial" w:cs="Arial"/>
          <w:b/>
          <w:color w:val="000000"/>
          <w:sz w:val="24"/>
        </w:rPr>
        <w:t>UNIDAD DE APRENDIZAJE I. EL DESARROLLO DE LA IDENTIDAD Y EL SENTIDO DE PERTENENCIA EN LOS NIÑOS Y LAS NIÑAS DE PREESCOLAR.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F7EE1" w:rsidRPr="003F7EE1" w:rsidTr="003F7EE1">
        <w:trPr>
          <w:tblCellSpacing w:w="15" w:type="dxa"/>
        </w:trPr>
        <w:tc>
          <w:tcPr>
            <w:tcW w:w="0" w:type="auto"/>
            <w:hideMark/>
          </w:tcPr>
          <w:p w:rsidR="003F7EE1" w:rsidRPr="003F7EE1" w:rsidRDefault="003F7EE1" w:rsidP="003F7EE1">
            <w:pPr>
              <w:spacing w:after="0" w:line="240" w:lineRule="auto"/>
              <w:ind w:left="60"/>
              <w:jc w:val="both"/>
              <w:rPr>
                <w:rFonts w:ascii="Arial" w:eastAsia="Times New Roman" w:hAnsi="Arial" w:cs="Arial"/>
                <w:color w:val="000000"/>
                <w:sz w:val="24"/>
                <w:szCs w:val="24"/>
                <w:lang w:val="es-MX" w:eastAsia="es-MX"/>
              </w:rPr>
            </w:pPr>
            <w:r w:rsidRPr="00F5027B">
              <w:rPr>
                <w:rFonts w:ascii="Arial" w:eastAsia="Times New Roman" w:hAnsi="Arial" w:cs="Arial"/>
                <w:noProof/>
                <w:color w:val="000000"/>
                <w:sz w:val="24"/>
                <w:szCs w:val="24"/>
                <w:lang w:val="es-MX" w:eastAsia="es-MX"/>
              </w:rPr>
              <w:drawing>
                <wp:inline distT="0" distB="0" distL="0" distR="0">
                  <wp:extent cx="104775" cy="104775"/>
                  <wp:effectExtent l="0" t="0" r="9525" b="952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3F7EE1" w:rsidRPr="003F7EE1" w:rsidRDefault="003F7EE1" w:rsidP="003F7EE1">
            <w:pPr>
              <w:spacing w:after="0" w:line="240" w:lineRule="auto"/>
              <w:ind w:left="60"/>
              <w:rPr>
                <w:rFonts w:ascii="Arial" w:eastAsia="Times New Roman" w:hAnsi="Arial" w:cs="Arial"/>
                <w:color w:val="000000"/>
                <w:sz w:val="24"/>
                <w:szCs w:val="24"/>
                <w:lang w:val="es-MX" w:eastAsia="es-MX"/>
              </w:rPr>
            </w:pPr>
            <w:r w:rsidRPr="003F7EE1">
              <w:rPr>
                <w:rFonts w:ascii="Arial" w:eastAsia="Times New Roman" w:hAnsi="Arial" w:cs="Arial"/>
                <w:color w:val="000000"/>
                <w:sz w:val="24"/>
                <w:szCs w:val="24"/>
                <w:lang w:val="es-MX" w:eastAsia="es-MX"/>
              </w:rPr>
              <w:t>Detecta los procesos de aprendizaje de sus alumnos para favorecer su desarrollo cognitivo y socioemocional.</w:t>
            </w:r>
          </w:p>
        </w:tc>
      </w:tr>
    </w:tbl>
    <w:p w:rsidR="003F7EE1" w:rsidRPr="003F7EE1" w:rsidRDefault="003F7EE1" w:rsidP="003F7EE1">
      <w:pPr>
        <w:spacing w:after="0" w:line="240" w:lineRule="auto"/>
        <w:rPr>
          <w:rFonts w:ascii="Arial" w:eastAsia="Times New Roman" w:hAnsi="Arial" w:cs="Arial"/>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F7EE1" w:rsidRPr="003F7EE1" w:rsidTr="003F7EE1">
        <w:trPr>
          <w:tblCellSpacing w:w="15" w:type="dxa"/>
        </w:trPr>
        <w:tc>
          <w:tcPr>
            <w:tcW w:w="0" w:type="auto"/>
            <w:hideMark/>
          </w:tcPr>
          <w:p w:rsidR="003F7EE1" w:rsidRPr="003F7EE1" w:rsidRDefault="003F7EE1" w:rsidP="003F7EE1">
            <w:pPr>
              <w:spacing w:after="0" w:line="240" w:lineRule="auto"/>
              <w:ind w:left="60"/>
              <w:jc w:val="both"/>
              <w:rPr>
                <w:rFonts w:ascii="Arial" w:eastAsia="Times New Roman" w:hAnsi="Arial" w:cs="Arial"/>
                <w:color w:val="000000"/>
                <w:sz w:val="24"/>
                <w:szCs w:val="24"/>
                <w:lang w:val="es-MX" w:eastAsia="es-MX"/>
              </w:rPr>
            </w:pPr>
            <w:r w:rsidRPr="00F5027B">
              <w:rPr>
                <w:rFonts w:ascii="Arial" w:eastAsia="Times New Roman" w:hAnsi="Arial" w:cs="Arial"/>
                <w:noProof/>
                <w:color w:val="000000"/>
                <w:sz w:val="24"/>
                <w:szCs w:val="24"/>
                <w:lang w:val="es-MX" w:eastAsia="es-MX"/>
              </w:rPr>
              <w:drawing>
                <wp:inline distT="0" distB="0" distL="0" distR="0">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3F7EE1" w:rsidRPr="003F7EE1" w:rsidRDefault="003F7EE1" w:rsidP="003F7EE1">
            <w:pPr>
              <w:spacing w:after="0" w:line="240" w:lineRule="auto"/>
              <w:ind w:left="60"/>
              <w:rPr>
                <w:rFonts w:ascii="Arial" w:eastAsia="Times New Roman" w:hAnsi="Arial" w:cs="Arial"/>
                <w:color w:val="000000"/>
                <w:sz w:val="24"/>
                <w:szCs w:val="24"/>
                <w:lang w:val="es-MX" w:eastAsia="es-MX"/>
              </w:rPr>
            </w:pPr>
            <w:r w:rsidRPr="003F7EE1">
              <w:rPr>
                <w:rFonts w:ascii="Arial" w:eastAsia="Times New Roman" w:hAnsi="Arial" w:cs="Arial"/>
                <w:color w:val="000000"/>
                <w:sz w:val="24"/>
                <w:szCs w:val="24"/>
                <w:lang w:val="es-MX" w:eastAsia="es-MX"/>
              </w:rPr>
              <w:t>Aplica el plan y programas de estudio para alcanzar los propósitos educativos y contribuir al pleno desenvolvimiento de las capacidades de sus alumnos.</w:t>
            </w:r>
          </w:p>
        </w:tc>
      </w:tr>
    </w:tbl>
    <w:p w:rsidR="003F7EE1" w:rsidRPr="003F7EE1" w:rsidRDefault="003F7EE1" w:rsidP="003F7EE1">
      <w:pPr>
        <w:spacing w:after="0" w:line="240" w:lineRule="auto"/>
        <w:rPr>
          <w:rFonts w:ascii="Arial" w:eastAsia="Times New Roman" w:hAnsi="Arial" w:cs="Arial"/>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F7EE1" w:rsidRPr="003F7EE1" w:rsidTr="003F7EE1">
        <w:trPr>
          <w:tblCellSpacing w:w="15" w:type="dxa"/>
        </w:trPr>
        <w:tc>
          <w:tcPr>
            <w:tcW w:w="0" w:type="auto"/>
            <w:hideMark/>
          </w:tcPr>
          <w:p w:rsidR="003F7EE1" w:rsidRPr="003F7EE1" w:rsidRDefault="003F7EE1" w:rsidP="003F7EE1">
            <w:pPr>
              <w:spacing w:after="0" w:line="240" w:lineRule="auto"/>
              <w:ind w:left="60"/>
              <w:jc w:val="both"/>
              <w:rPr>
                <w:rFonts w:ascii="Arial" w:eastAsia="Times New Roman" w:hAnsi="Arial" w:cs="Arial"/>
                <w:color w:val="000000"/>
                <w:sz w:val="24"/>
                <w:szCs w:val="24"/>
                <w:lang w:val="es-MX" w:eastAsia="es-MX"/>
              </w:rPr>
            </w:pPr>
            <w:r w:rsidRPr="00F5027B">
              <w:rPr>
                <w:rFonts w:ascii="Arial" w:eastAsia="Times New Roman" w:hAnsi="Arial" w:cs="Arial"/>
                <w:noProof/>
                <w:color w:val="000000"/>
                <w:sz w:val="24"/>
                <w:szCs w:val="24"/>
                <w:lang w:val="es-MX" w:eastAsia="es-MX"/>
              </w:rPr>
              <w:drawing>
                <wp:inline distT="0" distB="0" distL="0" distR="0">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3F7EE1" w:rsidRPr="003F7EE1" w:rsidRDefault="003F7EE1" w:rsidP="003F7EE1">
            <w:pPr>
              <w:spacing w:after="0" w:line="240" w:lineRule="auto"/>
              <w:ind w:left="60"/>
              <w:rPr>
                <w:rFonts w:ascii="Arial" w:eastAsia="Times New Roman" w:hAnsi="Arial" w:cs="Arial"/>
                <w:color w:val="000000"/>
                <w:sz w:val="24"/>
                <w:szCs w:val="24"/>
                <w:lang w:val="es-MX" w:eastAsia="es-MX"/>
              </w:rPr>
            </w:pPr>
            <w:r w:rsidRPr="003F7EE1">
              <w:rPr>
                <w:rFonts w:ascii="Arial" w:eastAsia="Times New Roman" w:hAnsi="Arial" w:cs="Arial"/>
                <w:color w:val="000000"/>
                <w:sz w:val="24"/>
                <w:szCs w:val="24"/>
                <w:lang w:val="es-MX"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3F7EE1" w:rsidRPr="003F7EE1" w:rsidRDefault="003F7EE1" w:rsidP="003F7EE1">
      <w:pPr>
        <w:spacing w:after="0" w:line="240" w:lineRule="auto"/>
        <w:rPr>
          <w:rFonts w:ascii="Arial" w:eastAsia="Times New Roman" w:hAnsi="Arial" w:cs="Arial"/>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F7EE1" w:rsidRPr="003F7EE1" w:rsidTr="003F7EE1">
        <w:trPr>
          <w:tblCellSpacing w:w="15" w:type="dxa"/>
        </w:trPr>
        <w:tc>
          <w:tcPr>
            <w:tcW w:w="0" w:type="auto"/>
            <w:hideMark/>
          </w:tcPr>
          <w:p w:rsidR="003F7EE1" w:rsidRPr="003F7EE1" w:rsidRDefault="003F7EE1" w:rsidP="003F7EE1">
            <w:pPr>
              <w:spacing w:after="0" w:line="240" w:lineRule="auto"/>
              <w:ind w:left="60"/>
              <w:jc w:val="both"/>
              <w:rPr>
                <w:rFonts w:ascii="Arial" w:eastAsia="Times New Roman" w:hAnsi="Arial" w:cs="Arial"/>
                <w:color w:val="000000"/>
                <w:sz w:val="24"/>
                <w:szCs w:val="24"/>
                <w:lang w:val="es-MX" w:eastAsia="es-MX"/>
              </w:rPr>
            </w:pPr>
            <w:r w:rsidRPr="00F5027B">
              <w:rPr>
                <w:rFonts w:ascii="Arial" w:eastAsia="Times New Roman" w:hAnsi="Arial" w:cs="Arial"/>
                <w:noProof/>
                <w:color w:val="000000"/>
                <w:sz w:val="24"/>
                <w:szCs w:val="24"/>
                <w:lang w:val="es-MX" w:eastAsia="es-MX"/>
              </w:rPr>
              <w:drawing>
                <wp:inline distT="0" distB="0" distL="0" distR="0">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3F7EE1" w:rsidRPr="003F7EE1" w:rsidRDefault="003F7EE1" w:rsidP="003F7EE1">
            <w:pPr>
              <w:spacing w:after="0" w:line="240" w:lineRule="auto"/>
              <w:ind w:left="60"/>
              <w:rPr>
                <w:rFonts w:ascii="Arial" w:eastAsia="Times New Roman" w:hAnsi="Arial" w:cs="Arial"/>
                <w:color w:val="000000"/>
                <w:sz w:val="24"/>
                <w:szCs w:val="24"/>
                <w:lang w:val="es-MX" w:eastAsia="es-MX"/>
              </w:rPr>
            </w:pPr>
            <w:r w:rsidRPr="003F7EE1">
              <w:rPr>
                <w:rFonts w:ascii="Arial" w:eastAsia="Times New Roman" w:hAnsi="Arial" w:cs="Arial"/>
                <w:color w:val="000000"/>
                <w:sz w:val="24"/>
                <w:szCs w:val="24"/>
                <w:lang w:val="es-MX" w:eastAsia="es-MX"/>
              </w:rPr>
              <w:t>Emplea la evaluación para intervenir en los diferentes ámbitos y momentos de la tarea educativa para mejorar los aprendizajes de sus alumnos.</w:t>
            </w:r>
          </w:p>
        </w:tc>
      </w:tr>
    </w:tbl>
    <w:p w:rsidR="003F7EE1" w:rsidRPr="003F7EE1" w:rsidRDefault="003F7EE1" w:rsidP="003F7EE1">
      <w:pPr>
        <w:spacing w:after="0" w:line="240" w:lineRule="auto"/>
        <w:rPr>
          <w:rFonts w:ascii="Arial" w:eastAsia="Times New Roman" w:hAnsi="Arial" w:cs="Arial"/>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F7EE1" w:rsidRPr="003F7EE1" w:rsidTr="003F7EE1">
        <w:trPr>
          <w:tblCellSpacing w:w="15" w:type="dxa"/>
        </w:trPr>
        <w:tc>
          <w:tcPr>
            <w:tcW w:w="0" w:type="auto"/>
            <w:hideMark/>
          </w:tcPr>
          <w:p w:rsidR="003F7EE1" w:rsidRPr="003F7EE1" w:rsidRDefault="003F7EE1" w:rsidP="003F7EE1">
            <w:pPr>
              <w:spacing w:after="0" w:line="240" w:lineRule="auto"/>
              <w:ind w:left="60"/>
              <w:jc w:val="both"/>
              <w:rPr>
                <w:rFonts w:ascii="Arial" w:eastAsia="Times New Roman" w:hAnsi="Arial" w:cs="Arial"/>
                <w:color w:val="000000"/>
                <w:sz w:val="24"/>
                <w:szCs w:val="24"/>
                <w:lang w:val="es-MX" w:eastAsia="es-MX"/>
              </w:rPr>
            </w:pPr>
            <w:r w:rsidRPr="00F5027B">
              <w:rPr>
                <w:rFonts w:ascii="Arial" w:eastAsia="Times New Roman" w:hAnsi="Arial" w:cs="Arial"/>
                <w:noProof/>
                <w:color w:val="000000"/>
                <w:sz w:val="24"/>
                <w:szCs w:val="24"/>
                <w:lang w:val="es-MX" w:eastAsia="es-MX"/>
              </w:rPr>
              <w:drawing>
                <wp:inline distT="0" distB="0" distL="0" distR="0">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3F7EE1" w:rsidRPr="003F7EE1" w:rsidRDefault="003F7EE1" w:rsidP="003F7EE1">
            <w:pPr>
              <w:spacing w:after="0" w:line="240" w:lineRule="auto"/>
              <w:ind w:left="60"/>
              <w:rPr>
                <w:rFonts w:ascii="Arial" w:eastAsia="Times New Roman" w:hAnsi="Arial" w:cs="Arial"/>
                <w:color w:val="000000"/>
                <w:sz w:val="24"/>
                <w:szCs w:val="24"/>
                <w:lang w:val="es-MX" w:eastAsia="es-MX"/>
              </w:rPr>
            </w:pPr>
            <w:r w:rsidRPr="003F7EE1">
              <w:rPr>
                <w:rFonts w:ascii="Arial" w:eastAsia="Times New Roman" w:hAnsi="Arial" w:cs="Arial"/>
                <w:color w:val="000000"/>
                <w:sz w:val="24"/>
                <w:szCs w:val="24"/>
                <w:lang w:val="es-MX" w:eastAsia="es-MX"/>
              </w:rPr>
              <w:t>Integra recursos de la investigación educativa para enriquecer su práctica profesional, expresando su interés por el conocimiento, la ciencia y la mejora de la educación.</w:t>
            </w:r>
          </w:p>
        </w:tc>
      </w:tr>
    </w:tbl>
    <w:p w:rsidR="003F7EE1" w:rsidRPr="003F7EE1" w:rsidRDefault="003F7EE1" w:rsidP="003F7EE1">
      <w:pPr>
        <w:spacing w:after="0" w:line="240" w:lineRule="auto"/>
        <w:rPr>
          <w:rFonts w:ascii="Arial" w:eastAsia="Times New Roman" w:hAnsi="Arial" w:cs="Arial"/>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F7EE1" w:rsidRPr="003F7EE1" w:rsidTr="003F7EE1">
        <w:trPr>
          <w:tblCellSpacing w:w="15" w:type="dxa"/>
        </w:trPr>
        <w:tc>
          <w:tcPr>
            <w:tcW w:w="0" w:type="auto"/>
            <w:hideMark/>
          </w:tcPr>
          <w:p w:rsidR="003F7EE1" w:rsidRPr="003F7EE1" w:rsidRDefault="003F7EE1" w:rsidP="003F7EE1">
            <w:pPr>
              <w:spacing w:after="0" w:line="240" w:lineRule="auto"/>
              <w:ind w:left="60"/>
              <w:jc w:val="both"/>
              <w:rPr>
                <w:rFonts w:ascii="Arial" w:eastAsia="Times New Roman" w:hAnsi="Arial" w:cs="Arial"/>
                <w:color w:val="000000"/>
                <w:sz w:val="24"/>
                <w:szCs w:val="24"/>
                <w:lang w:val="es-MX" w:eastAsia="es-MX"/>
              </w:rPr>
            </w:pPr>
            <w:r w:rsidRPr="00F5027B">
              <w:rPr>
                <w:rFonts w:ascii="Arial" w:eastAsia="Times New Roman" w:hAnsi="Arial" w:cs="Arial"/>
                <w:noProof/>
                <w:color w:val="000000"/>
                <w:sz w:val="24"/>
                <w:szCs w:val="24"/>
                <w:lang w:val="es-MX" w:eastAsia="es-MX"/>
              </w:rPr>
              <w:drawing>
                <wp:inline distT="0" distB="0" distL="0" distR="0">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3F7EE1" w:rsidRPr="003F7EE1" w:rsidRDefault="003F7EE1" w:rsidP="003F7EE1">
            <w:pPr>
              <w:spacing w:after="0" w:line="240" w:lineRule="auto"/>
              <w:ind w:left="60"/>
              <w:rPr>
                <w:rFonts w:ascii="Arial" w:eastAsia="Times New Roman" w:hAnsi="Arial" w:cs="Arial"/>
                <w:color w:val="000000"/>
                <w:sz w:val="24"/>
                <w:szCs w:val="24"/>
                <w:lang w:val="es-MX" w:eastAsia="es-MX"/>
              </w:rPr>
            </w:pPr>
            <w:r w:rsidRPr="003F7EE1">
              <w:rPr>
                <w:rFonts w:ascii="Arial" w:eastAsia="Times New Roman" w:hAnsi="Arial" w:cs="Arial"/>
                <w:color w:val="000000"/>
                <w:sz w:val="24"/>
                <w:szCs w:val="24"/>
                <w:lang w:val="es-MX" w:eastAsia="es-MX"/>
              </w:rPr>
              <w:t>Actúa de manera ética ante la diversidad de situaciones que se presentan en la práctica profesional.</w:t>
            </w:r>
          </w:p>
        </w:tc>
      </w:tr>
    </w:tbl>
    <w:p w:rsidR="005411FF" w:rsidRDefault="005411FF" w:rsidP="005411FF">
      <w:pPr>
        <w:jc w:val="both"/>
        <w:rPr>
          <w:rFonts w:ascii="Arial" w:hAnsi="Arial" w:cs="Arial"/>
          <w:b/>
          <w:color w:val="000000"/>
          <w:sz w:val="24"/>
        </w:rPr>
      </w:pPr>
    </w:p>
    <w:p w:rsidR="005411FF" w:rsidRDefault="005411FF" w:rsidP="005411FF">
      <w:pPr>
        <w:jc w:val="both"/>
        <w:rPr>
          <w:rFonts w:ascii="Arial" w:hAnsi="Arial" w:cs="Arial"/>
          <w:b/>
          <w:color w:val="000000"/>
          <w:sz w:val="24"/>
        </w:rPr>
      </w:pPr>
      <w:r w:rsidRPr="005411FF">
        <w:rPr>
          <w:rFonts w:ascii="Arial" w:hAnsi="Arial" w:cs="Arial"/>
          <w:b/>
          <w:color w:val="000000"/>
          <w:sz w:val="24"/>
        </w:rPr>
        <w:lastRenderedPageBreak/>
        <w:t>¿</w:t>
      </w:r>
      <w:r>
        <w:rPr>
          <w:rFonts w:ascii="Arial" w:hAnsi="Arial" w:cs="Arial"/>
          <w:b/>
          <w:color w:val="000000"/>
          <w:sz w:val="24"/>
        </w:rPr>
        <w:t>Qué</w:t>
      </w:r>
      <w:r w:rsidRPr="005411FF">
        <w:rPr>
          <w:rFonts w:ascii="Arial" w:hAnsi="Arial" w:cs="Arial"/>
          <w:b/>
          <w:color w:val="000000"/>
          <w:sz w:val="24"/>
        </w:rPr>
        <w:t xml:space="preserve"> es el mundo social?</w:t>
      </w:r>
    </w:p>
    <w:p w:rsidR="005411FF" w:rsidRPr="005411FF" w:rsidRDefault="005411FF" w:rsidP="005411FF">
      <w:pPr>
        <w:jc w:val="both"/>
        <w:rPr>
          <w:rFonts w:ascii="Arial" w:hAnsi="Arial" w:cs="Arial"/>
          <w:b/>
          <w:sz w:val="28"/>
          <w:szCs w:val="24"/>
          <w:lang w:val="es-MX"/>
        </w:rPr>
      </w:pPr>
      <w:r w:rsidRPr="005411FF">
        <w:rPr>
          <w:rFonts w:ascii="Arial" w:hAnsi="Arial" w:cs="Arial"/>
          <w:sz w:val="24"/>
          <w:szCs w:val="24"/>
          <w:lang w:val="es-MX"/>
        </w:rPr>
        <w:t>Desde que nace el niño está experimentando la influencia de ese ambiente social, sin el cual no podría llegar a convertirse en un individuo adulto normalmente desarrollado. Es natural que, en el ser humano, a través de su larga evolución filogenético, se hayan desarrollado capacidades para responder a este medio social y actuar eficazmente dentro de él. La cuantía, la naturaleza y el grado de autonomía de esas capacidades es algo que todavía nos queda por conocer, aunque resulta innegable que existen. No sabemos en qué medidas son innatas, si se llega al mundo con ellas y aparecen como resultado de un despliegue interno programado de antemano, o si necesitan del medio para ir poniéndose en marcha, o incluso si pueden no llegar a aparecer en el caso de que el medio no sea favorable. Resulta difícil aislarlas, ya que funcionan en relación con ese medio. Es importante determinar esa interrelación, el entretejido de lo innato y lo adquirido en el ser humano respecto a las capacidades sociales.</w:t>
      </w:r>
    </w:p>
    <w:p w:rsidR="005411FF" w:rsidRDefault="005411FF" w:rsidP="005411FF">
      <w:pPr>
        <w:jc w:val="both"/>
        <w:rPr>
          <w:rFonts w:ascii="Arial" w:hAnsi="Arial" w:cs="Arial"/>
          <w:b/>
          <w:sz w:val="24"/>
          <w:szCs w:val="24"/>
          <w:lang w:val="es-MX"/>
        </w:rPr>
      </w:pPr>
    </w:p>
    <w:p w:rsidR="005411FF" w:rsidRPr="005411FF" w:rsidRDefault="005411FF" w:rsidP="005411FF">
      <w:pPr>
        <w:jc w:val="both"/>
        <w:rPr>
          <w:rFonts w:ascii="Arial" w:hAnsi="Arial" w:cs="Arial"/>
          <w:b/>
          <w:sz w:val="24"/>
          <w:szCs w:val="24"/>
          <w:lang w:val="es-MX"/>
        </w:rPr>
      </w:pPr>
      <w:r w:rsidRPr="005411FF">
        <w:rPr>
          <w:rFonts w:ascii="Arial" w:hAnsi="Arial" w:cs="Arial"/>
          <w:b/>
          <w:sz w:val="24"/>
          <w:szCs w:val="24"/>
          <w:lang w:val="es-MX"/>
        </w:rPr>
        <w:t>¿Cómo influye el contexto en el aprendizaje del niño?</w:t>
      </w:r>
    </w:p>
    <w:p w:rsidR="005411FF" w:rsidRPr="005411FF" w:rsidRDefault="005411FF" w:rsidP="005411FF">
      <w:pPr>
        <w:jc w:val="both"/>
        <w:rPr>
          <w:rFonts w:ascii="Arial" w:hAnsi="Arial" w:cs="Arial"/>
          <w:sz w:val="24"/>
          <w:szCs w:val="24"/>
          <w:lang w:val="es-MX"/>
        </w:rPr>
      </w:pPr>
      <w:r w:rsidRPr="005411FF">
        <w:rPr>
          <w:rFonts w:ascii="Arial" w:hAnsi="Arial" w:cs="Arial"/>
          <w:sz w:val="24"/>
          <w:szCs w:val="24"/>
          <w:lang w:val="es-MX"/>
        </w:rPr>
        <w:t>El medio en el que se desarrollan los niños afecta de manera directa y significativa a su desarrollo cognitivo. La influencia del contexto en el nivel educativo de los niños es evidente, ya que abarca todas las formas en las que el pequeño tiene contacto con la sociedad: la familia, los amigos, los paseos, la publicidad, lo que lee, lo que ve, las ideologías que lo rodean… Todo lo que conforma la cultura del lugar en el que crece, los acontecimientos a los que se enfrente tendrán consecuencias en él.</w:t>
      </w:r>
    </w:p>
    <w:p w:rsidR="005411FF" w:rsidRPr="005411FF" w:rsidRDefault="005411FF" w:rsidP="005411FF">
      <w:pPr>
        <w:jc w:val="both"/>
        <w:rPr>
          <w:rFonts w:ascii="Arial" w:hAnsi="Arial" w:cs="Arial"/>
          <w:sz w:val="24"/>
          <w:szCs w:val="24"/>
          <w:lang w:val="es-MX"/>
        </w:rPr>
      </w:pPr>
      <w:r w:rsidRPr="005411FF">
        <w:rPr>
          <w:rFonts w:ascii="Arial" w:hAnsi="Arial" w:cs="Arial"/>
          <w:sz w:val="24"/>
          <w:szCs w:val="24"/>
          <w:lang w:val="es-MX"/>
        </w:rPr>
        <w:t>La familia como primer contexto</w:t>
      </w:r>
    </w:p>
    <w:p w:rsidR="005411FF" w:rsidRPr="005411FF" w:rsidRDefault="005411FF" w:rsidP="005411FF">
      <w:pPr>
        <w:jc w:val="both"/>
        <w:rPr>
          <w:rFonts w:ascii="Arial" w:hAnsi="Arial" w:cs="Arial"/>
          <w:sz w:val="24"/>
          <w:szCs w:val="24"/>
          <w:lang w:val="es-MX"/>
        </w:rPr>
      </w:pPr>
      <w:r w:rsidRPr="005411FF">
        <w:rPr>
          <w:rFonts w:ascii="Arial" w:hAnsi="Arial" w:cs="Arial"/>
          <w:sz w:val="24"/>
          <w:szCs w:val="24"/>
          <w:lang w:val="es-MX"/>
        </w:rPr>
        <w:t>El primer contacto que tienen los niños con la sociedad son sus familias, quienes van a ser los que conformen su estructura como individuo. Si recibió suficiente amor durante la infancia temprana, si ha sido escuchado y valorado, si ha crecido con carencias emocionales o materiales, si ha sido víctima de malos tratos… Todo esto influirá en su capacidad para adquirir nuevos conocimientos.</w:t>
      </w:r>
    </w:p>
    <w:p w:rsidR="005411FF" w:rsidRPr="005411FF" w:rsidRDefault="005411FF" w:rsidP="005411FF">
      <w:pPr>
        <w:jc w:val="both"/>
        <w:rPr>
          <w:rFonts w:ascii="Arial" w:hAnsi="Arial" w:cs="Arial"/>
          <w:sz w:val="24"/>
          <w:szCs w:val="24"/>
          <w:lang w:val="es-MX"/>
        </w:rPr>
      </w:pPr>
      <w:r w:rsidRPr="005411FF">
        <w:rPr>
          <w:rFonts w:ascii="Arial" w:hAnsi="Arial" w:cs="Arial"/>
          <w:sz w:val="24"/>
          <w:szCs w:val="24"/>
          <w:lang w:val="es-MX"/>
        </w:rPr>
        <w:t>La familia aporta:</w:t>
      </w:r>
    </w:p>
    <w:p w:rsidR="005411FF" w:rsidRPr="005411FF" w:rsidRDefault="005411FF" w:rsidP="005411FF">
      <w:pPr>
        <w:jc w:val="both"/>
        <w:rPr>
          <w:rFonts w:ascii="Arial" w:hAnsi="Arial" w:cs="Arial"/>
          <w:sz w:val="24"/>
          <w:szCs w:val="24"/>
          <w:lang w:val="es-MX"/>
        </w:rPr>
      </w:pPr>
      <w:r w:rsidRPr="005411FF">
        <w:rPr>
          <w:rFonts w:ascii="Arial" w:hAnsi="Arial" w:cs="Arial"/>
          <w:sz w:val="24"/>
          <w:szCs w:val="24"/>
          <w:lang w:val="es-MX"/>
        </w:rPr>
        <w:t>Aprendizajes básicos.</w:t>
      </w:r>
    </w:p>
    <w:p w:rsidR="005411FF" w:rsidRPr="005411FF" w:rsidRDefault="005411FF" w:rsidP="005411FF">
      <w:pPr>
        <w:jc w:val="both"/>
        <w:rPr>
          <w:rFonts w:ascii="Arial" w:hAnsi="Arial" w:cs="Arial"/>
          <w:sz w:val="24"/>
          <w:szCs w:val="24"/>
          <w:lang w:val="es-MX"/>
        </w:rPr>
      </w:pPr>
      <w:r w:rsidRPr="005411FF">
        <w:rPr>
          <w:rFonts w:ascii="Arial" w:hAnsi="Arial" w:cs="Arial"/>
          <w:sz w:val="24"/>
          <w:szCs w:val="24"/>
          <w:lang w:val="es-MX"/>
        </w:rPr>
        <w:t>Marcos de actuación a través de las normas.</w:t>
      </w:r>
    </w:p>
    <w:p w:rsidR="005411FF" w:rsidRPr="005411FF" w:rsidRDefault="005411FF" w:rsidP="005411FF">
      <w:pPr>
        <w:jc w:val="both"/>
        <w:rPr>
          <w:rFonts w:ascii="Arial" w:hAnsi="Arial" w:cs="Arial"/>
          <w:sz w:val="24"/>
          <w:szCs w:val="24"/>
          <w:lang w:val="es-MX"/>
        </w:rPr>
      </w:pPr>
      <w:r w:rsidRPr="005411FF">
        <w:rPr>
          <w:rFonts w:ascii="Arial" w:hAnsi="Arial" w:cs="Arial"/>
          <w:sz w:val="24"/>
          <w:szCs w:val="24"/>
          <w:lang w:val="es-MX"/>
        </w:rPr>
        <w:t>Seguridad emocional.</w:t>
      </w:r>
    </w:p>
    <w:p w:rsidR="001B1313" w:rsidRDefault="005411FF" w:rsidP="005411FF">
      <w:pPr>
        <w:jc w:val="both"/>
        <w:rPr>
          <w:rFonts w:ascii="Arial" w:hAnsi="Arial" w:cs="Arial"/>
          <w:sz w:val="24"/>
          <w:szCs w:val="24"/>
          <w:lang w:val="es-MX"/>
        </w:rPr>
      </w:pPr>
      <w:r w:rsidRPr="005411FF">
        <w:rPr>
          <w:rFonts w:ascii="Arial" w:hAnsi="Arial" w:cs="Arial"/>
          <w:sz w:val="24"/>
          <w:szCs w:val="24"/>
          <w:lang w:val="es-MX"/>
        </w:rPr>
        <w:t>Las primeras habilidades sociales las tomará del núcleo familiar, de este modo, cuando el niño llega a un sistema educativo, ya viene con mucha información. La imagen que el niño construye de sí mismo tiene que ver con lo que observa a su alrededor y con la forma en la que su entorno resuelve las situaciones.</w:t>
      </w:r>
    </w:p>
    <w:p w:rsidR="005411FF" w:rsidRDefault="005411FF" w:rsidP="005411FF">
      <w:pPr>
        <w:jc w:val="both"/>
        <w:rPr>
          <w:rFonts w:ascii="Arial" w:hAnsi="Arial" w:cs="Arial"/>
          <w:sz w:val="24"/>
          <w:szCs w:val="24"/>
          <w:lang w:val="es-MX"/>
        </w:rPr>
      </w:pPr>
    </w:p>
    <w:p w:rsidR="005411FF" w:rsidRPr="005411FF" w:rsidRDefault="005411FF" w:rsidP="005411FF">
      <w:pPr>
        <w:jc w:val="both"/>
        <w:rPr>
          <w:rFonts w:ascii="Arial" w:hAnsi="Arial" w:cs="Arial"/>
          <w:b/>
          <w:color w:val="000000" w:themeColor="text1"/>
          <w:sz w:val="24"/>
          <w:szCs w:val="24"/>
          <w:lang w:val="es-MX"/>
        </w:rPr>
      </w:pPr>
      <w:r w:rsidRPr="005411FF">
        <w:rPr>
          <w:rFonts w:ascii="Arial" w:hAnsi="Arial" w:cs="Arial"/>
          <w:b/>
          <w:color w:val="000000" w:themeColor="text1"/>
          <w:sz w:val="24"/>
          <w:szCs w:val="24"/>
          <w:lang w:val="es-MX"/>
        </w:rPr>
        <w:lastRenderedPageBreak/>
        <w:t>¿Cómo se conforma la identidad de las niñas y los niños?</w:t>
      </w:r>
    </w:p>
    <w:p w:rsidR="005411FF" w:rsidRPr="005411FF" w:rsidRDefault="005411FF" w:rsidP="005411FF">
      <w:pPr>
        <w:jc w:val="both"/>
        <w:rPr>
          <w:rFonts w:ascii="Arial" w:hAnsi="Arial" w:cs="Arial"/>
          <w:color w:val="000000" w:themeColor="text1"/>
          <w:sz w:val="24"/>
        </w:rPr>
      </w:pPr>
      <w:r w:rsidRPr="005411FF">
        <w:rPr>
          <w:rFonts w:ascii="Arial" w:hAnsi="Arial" w:cs="Arial"/>
          <w:color w:val="000000" w:themeColor="text1"/>
          <w:sz w:val="24"/>
        </w:rPr>
        <w:t>L</w:t>
      </w:r>
      <w:r w:rsidRPr="005411FF">
        <w:rPr>
          <w:rFonts w:ascii="Arial" w:hAnsi="Arial" w:cs="Arial"/>
          <w:color w:val="000000" w:themeColor="text1"/>
          <w:sz w:val="24"/>
        </w:rPr>
        <w:t>a identidad es el conjunto de características, actitudes, competencias y capacidades que definen a una persona. Se va construyendo en los primeros años de vida. Empieza cuando el niño toma conciencia de sí mismo como una persona diferente a quienes lo rodean, e intenta definirse a sí mismo. Su entorno familiar, las interacciones y el contexto en el que se desarrolla influyen, en gran medida, en la form</w:t>
      </w:r>
      <w:r w:rsidR="00F5027B">
        <w:rPr>
          <w:rFonts w:ascii="Arial" w:hAnsi="Arial" w:cs="Arial"/>
          <w:color w:val="000000" w:themeColor="text1"/>
          <w:sz w:val="24"/>
        </w:rPr>
        <w:t>ación de su identidad personal.</w:t>
      </w:r>
      <w:bookmarkStart w:id="0" w:name="_GoBack"/>
      <w:bookmarkEnd w:id="0"/>
    </w:p>
    <w:p w:rsidR="005411FF" w:rsidRPr="005411FF" w:rsidRDefault="005411FF" w:rsidP="005411FF">
      <w:pPr>
        <w:jc w:val="both"/>
        <w:rPr>
          <w:rFonts w:ascii="Arial" w:hAnsi="Arial" w:cs="Arial"/>
          <w:color w:val="000000" w:themeColor="text1"/>
          <w:sz w:val="24"/>
        </w:rPr>
      </w:pPr>
      <w:r w:rsidRPr="005411FF">
        <w:rPr>
          <w:rFonts w:ascii="Arial" w:hAnsi="Arial" w:cs="Arial"/>
          <w:color w:val="000000" w:themeColor="text1"/>
          <w:sz w:val="24"/>
        </w:rPr>
        <w:t>Cuando la construcción de identidad se da de manera positiva, esta fortalece su autoestima y viceversa. La autoestima es el resultado de un proceso de asimilación y reflexión de las opiniones de personas socialmente significativas en nuestras vidas. Es decir, padres, hermanos o maestros</w:t>
      </w:r>
    </w:p>
    <w:sectPr w:rsidR="005411FF" w:rsidRPr="005411FF" w:rsidSect="00F5027B">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FF"/>
    <w:rsid w:val="001B1313"/>
    <w:rsid w:val="003F7EE1"/>
    <w:rsid w:val="005411FF"/>
    <w:rsid w:val="00F502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A1A86-68B8-48B9-B8FB-FC3CDDE3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1FF"/>
    <w:rPr>
      <w:lang w:val="en-US"/>
    </w:rPr>
  </w:style>
  <w:style w:type="paragraph" w:styleId="Ttulo2">
    <w:name w:val="heading 2"/>
    <w:basedOn w:val="Normal"/>
    <w:link w:val="Ttulo2Car"/>
    <w:uiPriority w:val="9"/>
    <w:qFormat/>
    <w:rsid w:val="003F7EE1"/>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F7EE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598273">
      <w:bodyDiv w:val="1"/>
      <w:marLeft w:val="0"/>
      <w:marRight w:val="0"/>
      <w:marTop w:val="0"/>
      <w:marBottom w:val="0"/>
      <w:divBdr>
        <w:top w:val="none" w:sz="0" w:space="0" w:color="auto"/>
        <w:left w:val="none" w:sz="0" w:space="0" w:color="auto"/>
        <w:bottom w:val="none" w:sz="0" w:space="0" w:color="auto"/>
        <w:right w:val="none" w:sz="0" w:space="0" w:color="auto"/>
      </w:divBdr>
    </w:div>
    <w:div w:id="10315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702</Words>
  <Characters>3864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1</cp:revision>
  <dcterms:created xsi:type="dcterms:W3CDTF">2021-03-19T02:56:00Z</dcterms:created>
  <dcterms:modified xsi:type="dcterms:W3CDTF">2021-03-19T03:23:00Z</dcterms:modified>
</cp:coreProperties>
</file>