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D3" w:rsidRDefault="00A439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8920" wp14:editId="30436DFD">
                <wp:simplePos x="0" y="0"/>
                <wp:positionH relativeFrom="margin">
                  <wp:align>right</wp:align>
                </wp:positionH>
                <wp:positionV relativeFrom="paragraph">
                  <wp:posOffset>-209984</wp:posOffset>
                </wp:positionV>
                <wp:extent cx="4601444" cy="2181726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444" cy="218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9D3" w:rsidRPr="00A439D3" w:rsidRDefault="00A439D3" w:rsidP="00A439D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9D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Escuela Normal de Educacion Preescolar </w:t>
                            </w:r>
                          </w:p>
                          <w:p w:rsidR="00A439D3" w:rsidRPr="00A439D3" w:rsidRDefault="00A439D3" w:rsidP="00A439D3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9D3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8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1.1pt;margin-top:-16.55pt;width:362.3pt;height:17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" filled="f" stroked="f">
                <v:fill o:detectmouseclick="t"/>
                <v:textbox>
                  <w:txbxContent>
                    <w:p w:rsidR="00A439D3" w:rsidRPr="00A439D3" w:rsidRDefault="00A439D3" w:rsidP="00A439D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9D3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Escuela Normal de Educacion Preescolar </w:t>
                      </w:r>
                    </w:p>
                    <w:p w:rsidR="00A439D3" w:rsidRPr="00A439D3" w:rsidRDefault="00A439D3" w:rsidP="00A439D3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9D3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73BCA5B" wp14:editId="7BCEE94F">
            <wp:extent cx="914400" cy="1191791"/>
            <wp:effectExtent l="0" t="0" r="0" b="889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7" r="19841"/>
                    <a:stretch/>
                  </pic:blipFill>
                  <pic:spPr bwMode="auto">
                    <a:xfrm>
                      <a:off x="0" y="0"/>
                      <a:ext cx="921688" cy="12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9D3" w:rsidRPr="00A439D3" w:rsidRDefault="00A439D3" w:rsidP="00A439D3"/>
    <w:p w:rsidR="00A439D3" w:rsidRDefault="00A439D3" w:rsidP="00A439D3"/>
    <w:p w:rsidR="00B63DD8" w:rsidRPr="00A439D3" w:rsidRDefault="00A439D3" w:rsidP="00A439D3">
      <w:p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sz w:val="24"/>
          <w:szCs w:val="24"/>
        </w:rPr>
        <w:t xml:space="preserve">Maestra: Martha Gabriela </w:t>
      </w:r>
      <w:r w:rsidR="00875808" w:rsidRPr="00A439D3">
        <w:rPr>
          <w:rFonts w:ascii="Arial" w:hAnsi="Arial" w:cs="Arial"/>
          <w:sz w:val="24"/>
          <w:szCs w:val="24"/>
        </w:rPr>
        <w:t>Ávila</w:t>
      </w:r>
      <w:r w:rsidRPr="00A439D3">
        <w:rPr>
          <w:rFonts w:ascii="Arial" w:hAnsi="Arial" w:cs="Arial"/>
          <w:sz w:val="24"/>
          <w:szCs w:val="24"/>
        </w:rPr>
        <w:t xml:space="preserve"> Camacho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sz w:val="24"/>
          <w:szCs w:val="24"/>
        </w:rPr>
        <w:t>Asignatura: Estrategias para el desarrollo socioemocional</w:t>
      </w:r>
    </w:p>
    <w:p w:rsidR="00A439D3" w:rsidRPr="00A439D3" w:rsidRDefault="00A439D3" w:rsidP="00A439D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A439D3"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Entendiendo el desarrollo socioemocional del niño desde diferentes perspectivas</w:t>
      </w:r>
    </w:p>
    <w:p w:rsidR="00A439D3" w:rsidRPr="00A439D3" w:rsidRDefault="00A439D3" w:rsidP="00A439D3">
      <w:p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sz w:val="24"/>
          <w:szCs w:val="24"/>
        </w:rPr>
        <w:t>Periodo de evaluación parcial: 1</w:t>
      </w:r>
    </w:p>
    <w:p w:rsidR="00A439D3" w:rsidRPr="00A439D3" w:rsidRDefault="00A439D3" w:rsidP="00A439D3">
      <w:pPr>
        <w:rPr>
          <w:rFonts w:ascii="Arial" w:hAnsi="Arial" w:cs="Arial"/>
          <w:color w:val="000000"/>
          <w:sz w:val="24"/>
          <w:szCs w:val="24"/>
        </w:rPr>
      </w:pPr>
      <w:r w:rsidRPr="00A439D3">
        <w:rPr>
          <w:rFonts w:ascii="Arial" w:hAnsi="Arial" w:cs="Arial"/>
          <w:color w:val="000000"/>
          <w:sz w:val="24"/>
          <w:szCs w:val="24"/>
        </w:rPr>
        <w:t>Unidad de aprendizaje i. bases teóricas del desarrollo de las habilidades socioemocionales.</w:t>
      </w:r>
    </w:p>
    <w:p w:rsidR="00A439D3" w:rsidRPr="00A439D3" w:rsidRDefault="00A439D3" w:rsidP="00A439D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A439D3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A439D3" w:rsidRPr="00A439D3" w:rsidRDefault="00A439D3" w:rsidP="00A439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Alumnas: 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Lorena Patricia </w:t>
      </w:r>
      <w:r w:rsidR="00875808">
        <w:rPr>
          <w:rFonts w:ascii="Arial" w:hAnsi="Arial" w:cs="Arial"/>
          <w:sz w:val="24"/>
          <w:szCs w:val="24"/>
        </w:rPr>
        <w:t>Álvarez</w:t>
      </w:r>
      <w:r>
        <w:rPr>
          <w:rFonts w:ascii="Arial" w:hAnsi="Arial" w:cs="Arial"/>
          <w:sz w:val="24"/>
          <w:szCs w:val="24"/>
        </w:rPr>
        <w:t xml:space="preserve"> </w:t>
      </w:r>
      <w:r w:rsidR="00875808">
        <w:rPr>
          <w:rFonts w:ascii="Arial" w:hAnsi="Arial" w:cs="Arial"/>
          <w:sz w:val="24"/>
          <w:szCs w:val="24"/>
        </w:rPr>
        <w:t>Sánchez</w:t>
      </w:r>
      <w:r>
        <w:rPr>
          <w:rFonts w:ascii="Arial" w:hAnsi="Arial" w:cs="Arial"/>
          <w:sz w:val="24"/>
          <w:szCs w:val="24"/>
        </w:rPr>
        <w:t xml:space="preserve"> 1</w:t>
      </w:r>
    </w:p>
    <w:p w:rsidR="00A439D3" w:rsidRDefault="00875808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Fátima</w:t>
      </w:r>
      <w:r w:rsidR="00A439D3">
        <w:rPr>
          <w:rFonts w:ascii="Arial" w:hAnsi="Arial" w:cs="Arial"/>
          <w:sz w:val="24"/>
          <w:szCs w:val="24"/>
        </w:rPr>
        <w:t xml:space="preserve"> Nuncio Moreno 15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</w:t>
      </w:r>
      <w:r w:rsidR="00875808">
        <w:rPr>
          <w:rFonts w:ascii="Arial" w:hAnsi="Arial" w:cs="Arial"/>
          <w:sz w:val="24"/>
          <w:szCs w:val="24"/>
        </w:rPr>
        <w:t>Anahí</w:t>
      </w:r>
      <w:r>
        <w:rPr>
          <w:rFonts w:ascii="Arial" w:hAnsi="Arial" w:cs="Arial"/>
          <w:sz w:val="24"/>
          <w:szCs w:val="24"/>
        </w:rPr>
        <w:t xml:space="preserve"> Ochoa Ramos 16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2D</w:t>
      </w: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P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  <w:r w:rsidRPr="00A439D3">
        <w:rPr>
          <w:rFonts w:ascii="Arial" w:hAnsi="Arial" w:cs="Arial"/>
          <w:b/>
          <w:sz w:val="24"/>
          <w:szCs w:val="24"/>
        </w:rPr>
        <w:t>20 de Marzo del 2021, Saltillo Coahuila.</w:t>
      </w:r>
    </w:p>
    <w:p w:rsidR="00A439D3" w:rsidRDefault="00A439D3" w:rsidP="00A439D3">
      <w:pPr>
        <w:rPr>
          <w:rFonts w:ascii="Arial" w:hAnsi="Arial" w:cs="Arial"/>
          <w:iCs/>
          <w:color w:val="000000"/>
          <w:sz w:val="24"/>
        </w:rPr>
      </w:pPr>
      <w:r w:rsidRPr="00A439D3">
        <w:rPr>
          <w:rFonts w:ascii="Arial" w:hAnsi="Arial" w:cs="Arial"/>
          <w:iCs/>
          <w:color w:val="000000"/>
          <w:sz w:val="24"/>
        </w:rPr>
        <w:lastRenderedPageBreak/>
        <w:t>P</w:t>
      </w:r>
      <w:r w:rsidRPr="00A439D3">
        <w:rPr>
          <w:rFonts w:ascii="Arial" w:hAnsi="Arial" w:cs="Arial"/>
          <w:iCs/>
          <w:color w:val="000000"/>
          <w:sz w:val="24"/>
        </w:rPr>
        <w:t>rincipales aportaciones sobre el desarrollo socioemocional</w:t>
      </w:r>
      <w:r>
        <w:rPr>
          <w:rFonts w:ascii="Arial" w:hAnsi="Arial" w:cs="Arial"/>
          <w:iCs/>
          <w:color w:val="000000"/>
          <w:sz w:val="24"/>
        </w:rPr>
        <w:t>:</w:t>
      </w:r>
    </w:p>
    <w:p w:rsidR="00A439D3" w:rsidRDefault="002872E5" w:rsidP="00A439D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872E5">
        <w:rPr>
          <w:rFonts w:ascii="Arial" w:hAnsi="Arial" w:cs="Arial"/>
          <w:sz w:val="24"/>
        </w:rPr>
        <w:t xml:space="preserve">Enfatizo </w:t>
      </w:r>
      <w:r>
        <w:rPr>
          <w:rFonts w:ascii="Arial" w:hAnsi="Arial" w:cs="Arial"/>
          <w:sz w:val="24"/>
        </w:rPr>
        <w:t>la comprensión del yo: como una capacidad organizada de la persona, capaz de resolver las crisis derivadas del contexto genético, cultural e histórico de cada persona.</w:t>
      </w:r>
    </w:p>
    <w:p w:rsidR="002872E5" w:rsidRDefault="002872E5" w:rsidP="00A439D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Puso en relieve las etapas del desarrollo psicosexual de Freud, integrando la dimensión social y el desarrollo psicosocial.</w:t>
      </w:r>
    </w:p>
    <w:p w:rsidR="002872E5" w:rsidRDefault="002872E5" w:rsidP="00A439D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Propuso el concepto de desarrollo de la personalidad desde la infancia a la vejez.</w:t>
      </w:r>
    </w:p>
    <w:p w:rsidR="0009595E" w:rsidRDefault="002872E5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Investigo acerca del impacto de la cultura, de la sociedad y de la historia en el desarrollo de la personalidad.</w:t>
      </w:r>
    </w:p>
    <w:p w:rsidR="0009595E" w:rsidRPr="0009595E" w:rsidRDefault="002872E5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>1 etapa confianza vs desconfianza:</w:t>
      </w:r>
      <w:r w:rsidRPr="0009595E">
        <w:rPr>
          <w:rFonts w:ascii="Arial" w:hAnsi="Arial" w:cs="Arial"/>
          <w:sz w:val="24"/>
        </w:rPr>
        <w:t xml:space="preserve"> </w:t>
      </w:r>
      <w:r w:rsidR="0009595E" w:rsidRPr="0009595E">
        <w:rPr>
          <w:rFonts w:ascii="Arial" w:hAnsi="Arial" w:cs="Arial"/>
          <w:sz w:val="24"/>
          <w:szCs w:val="27"/>
        </w:rPr>
        <w:t>Este estadio transcurre </w:t>
      </w:r>
      <w:r w:rsidR="0009595E" w:rsidRPr="0009595E">
        <w:rPr>
          <w:rStyle w:val="Textoennegrita"/>
          <w:rFonts w:ascii="Arial" w:hAnsi="Arial" w:cs="Arial"/>
          <w:b w:val="0"/>
          <w:sz w:val="24"/>
          <w:szCs w:val="27"/>
        </w:rPr>
        <w:t>desde el nacimiento hasta los dieciocho meses de vida</w:t>
      </w:r>
      <w:r w:rsidR="0009595E" w:rsidRPr="0009595E">
        <w:rPr>
          <w:rFonts w:ascii="Arial" w:hAnsi="Arial" w:cs="Arial"/>
          <w:b/>
          <w:sz w:val="24"/>
          <w:szCs w:val="27"/>
        </w:rPr>
        <w:t xml:space="preserve">, </w:t>
      </w:r>
      <w:r w:rsidR="0009595E" w:rsidRPr="0009595E">
        <w:rPr>
          <w:rFonts w:ascii="Arial" w:hAnsi="Arial" w:cs="Arial"/>
          <w:sz w:val="24"/>
          <w:szCs w:val="27"/>
        </w:rPr>
        <w:t>y depende de la relación o vínculo que se haya creado con la madre.</w:t>
      </w:r>
      <w:r w:rsidR="0009595E" w:rsidRPr="0009595E">
        <w:rPr>
          <w:rFonts w:ascii="Arial" w:hAnsi="Arial" w:cs="Arial"/>
          <w:szCs w:val="27"/>
        </w:rPr>
        <w:t xml:space="preserve"> </w:t>
      </w:r>
      <w:r w:rsidR="0009595E" w:rsidRPr="0009595E">
        <w:rPr>
          <w:rFonts w:ascii="Arial" w:hAnsi="Arial" w:cs="Arial"/>
          <w:sz w:val="24"/>
          <w:szCs w:val="27"/>
        </w:rPr>
        <w:t>La relación con la madre determinará los futuros vínculos que se establecerán con las personas a lo largo de su vida. Es la sensación de confianza, vulnerabilidad, frustración, satisfacción, seguridad… la que puede determinar la calidad de las relaciones.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2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autonomía vs vergüenza y duda: </w:t>
      </w:r>
      <w:r w:rsidRPr="0009595E">
        <w:rPr>
          <w:rFonts w:ascii="Arial" w:hAnsi="Arial" w:cs="Arial"/>
          <w:sz w:val="24"/>
          <w:szCs w:val="27"/>
        </w:rPr>
        <w:t>Este estadio empieza </w:t>
      </w:r>
      <w:r w:rsidRPr="0009595E">
        <w:rPr>
          <w:rStyle w:val="Textoennegrita"/>
          <w:rFonts w:ascii="Arial" w:hAnsi="Arial" w:cs="Arial"/>
          <w:b w:val="0"/>
          <w:sz w:val="24"/>
          <w:szCs w:val="27"/>
        </w:rPr>
        <w:t>desde los 18 meses hasta los 3 años</w:t>
      </w:r>
      <w:r w:rsidRPr="0009595E">
        <w:rPr>
          <w:rStyle w:val="Textoennegrita"/>
          <w:rFonts w:ascii="Arial" w:hAnsi="Arial" w:cs="Arial"/>
          <w:sz w:val="24"/>
          <w:szCs w:val="27"/>
        </w:rPr>
        <w:t> </w:t>
      </w:r>
      <w:r w:rsidRPr="0009595E">
        <w:rPr>
          <w:rFonts w:ascii="Arial" w:hAnsi="Arial" w:cs="Arial"/>
          <w:sz w:val="24"/>
          <w:szCs w:val="27"/>
        </w:rPr>
        <w:t>de vida del niño.</w:t>
      </w:r>
      <w:r>
        <w:rPr>
          <w:rFonts w:ascii="Arial" w:hAnsi="Arial" w:cs="Arial"/>
          <w:sz w:val="24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Durante este estadio el niño emprende su desarrollo cognitivo y muscular, cuando comienza a controlar y ejercitar los músculos que se relacionan con las excreciones corporales. Este </w:t>
      </w:r>
      <w:hyperlink r:id="rId6" w:tgtFrame="_blank" w:history="1">
        <w:r w:rsidRPr="0009595E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proceso de aprendizaje</w:t>
        </w:r>
      </w:hyperlink>
      <w:r w:rsidRPr="0009595E">
        <w:rPr>
          <w:rFonts w:ascii="Arial" w:hAnsi="Arial" w:cs="Arial"/>
          <w:sz w:val="24"/>
          <w:szCs w:val="27"/>
        </w:rPr>
        <w:t> puede conducir a momentos de dudas y de vergüenza. Asimismo, los logros en esta etapa desencadenan sensación de autonomía y de sentirse como un cuerpo independiente.</w:t>
      </w:r>
      <w:r>
        <w:rPr>
          <w:rFonts w:ascii="Arial" w:hAnsi="Arial" w:cs="Arial"/>
          <w:sz w:val="24"/>
          <w:szCs w:val="27"/>
        </w:rPr>
        <w:t xml:space="preserve"> 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>3 etapa iniciativa vs culpa:</w:t>
      </w:r>
      <w:r w:rsidRPr="0009595E">
        <w:rPr>
          <w:rFonts w:ascii="Arial" w:hAnsi="Arial" w:cs="Arial"/>
          <w:sz w:val="24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Este estadio viaja </w:t>
      </w:r>
      <w:r w:rsidRPr="0009595E">
        <w:rPr>
          <w:rStyle w:val="Textoennegrita"/>
          <w:rFonts w:ascii="Arial" w:hAnsi="Arial" w:cs="Arial"/>
          <w:b w:val="0"/>
          <w:sz w:val="24"/>
          <w:szCs w:val="27"/>
        </w:rPr>
        <w:t>desde los 3 hasta los 5 años de edad</w:t>
      </w:r>
      <w:r w:rsidRPr="0009595E">
        <w:rPr>
          <w:rFonts w:ascii="Arial" w:hAnsi="Arial" w:cs="Arial"/>
          <w:sz w:val="24"/>
          <w:szCs w:val="27"/>
        </w:rPr>
        <w:t>.</w:t>
      </w:r>
      <w:r>
        <w:rPr>
          <w:rFonts w:ascii="Arial" w:hAnsi="Arial" w:cs="Arial"/>
          <w:sz w:val="24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El niño empieza a desarrollarse muy rápido, tanto física como intelectualmente. Crece su interés por relacionarse con otros niños, poniendo a prueba sus habilidades y capacidades. Los niños sienten curiosidad y es positivo motivarles para </w:t>
      </w:r>
      <w:hyperlink r:id="rId7" w:tgtFrame="_blank" w:history="1">
        <w:r w:rsidRPr="0009595E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desarrollarse creativamente</w:t>
        </w:r>
      </w:hyperlink>
      <w:r w:rsidRPr="0009595E">
        <w:rPr>
          <w:rFonts w:ascii="Arial" w:hAnsi="Arial" w:cs="Arial"/>
          <w:sz w:val="24"/>
          <w:szCs w:val="27"/>
        </w:rPr>
        <w:t>.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En caso de que los padres reaccionen de negativamente a las preguntas de los niños o a la iniciativa de éstos, es probable que les genere sensación de culpabilidad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4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laboriosidad vs </w:t>
      </w:r>
      <w:r w:rsidR="00875808" w:rsidRPr="0009595E">
        <w:rPr>
          <w:rFonts w:ascii="Arial" w:hAnsi="Arial" w:cs="Arial"/>
          <w:b/>
          <w:sz w:val="24"/>
        </w:rPr>
        <w:t>inferioridad</w:t>
      </w:r>
      <w:r w:rsidRPr="0009595E">
        <w:rPr>
          <w:rFonts w:ascii="Arial" w:hAnsi="Arial" w:cs="Arial"/>
          <w:b/>
          <w:sz w:val="24"/>
        </w:rPr>
        <w:t xml:space="preserve">: </w:t>
      </w:r>
      <w:r w:rsidRPr="0009595E">
        <w:rPr>
          <w:rFonts w:ascii="Arial" w:hAnsi="Arial" w:cs="Arial"/>
          <w:sz w:val="24"/>
          <w:szCs w:val="24"/>
        </w:rPr>
        <w:t>E</w:t>
      </w:r>
      <w:r w:rsidRPr="0009595E">
        <w:rPr>
          <w:rFonts w:ascii="Arial" w:hAnsi="Arial" w:cs="Arial"/>
          <w:sz w:val="24"/>
          <w:szCs w:val="24"/>
        </w:rPr>
        <w:t>ste estadio se produce </w:t>
      </w:r>
      <w:r w:rsidRPr="0009595E">
        <w:rPr>
          <w:rStyle w:val="Textoennegrita"/>
          <w:rFonts w:ascii="Arial" w:hAnsi="Arial" w:cs="Arial"/>
          <w:b w:val="0"/>
          <w:sz w:val="24"/>
          <w:szCs w:val="24"/>
        </w:rPr>
        <w:t>entre los 6-7 años hasta los 12 años</w:t>
      </w:r>
      <w:r w:rsidRPr="0009595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Los niños muestran un interés genuino por el funcionamiento de las cosas e intentan llevar a cabo muchas actividades por sí mismos, con su propio esfuerzo y poniendo en uso sus conocimientos y habilidades. Por esa razón es tan importante la estimulación positiva que pueda ofrecerle la escuela, en casa o por el grupo de iguales. Éste último comienza a adquirir una relevancia trascendental para ellos.</w:t>
      </w:r>
      <w:r w:rsidRPr="0009595E">
        <w:rPr>
          <w:rFonts w:ascii="Arial" w:hAnsi="Arial" w:cs="Arial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En el caso de que esto no sea bien acogido o sus fracasos motiven las comparaciones con otros, el niño puede desarrollar cierta sensación de inferioridad que le hará sentirse inseguro frente a los demás.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lastRenderedPageBreak/>
        <w:t xml:space="preserve">5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exploración de la identidad vs difusión de identidad: </w:t>
      </w:r>
      <w:r w:rsidRPr="0009595E">
        <w:rPr>
          <w:rFonts w:ascii="Arial" w:hAnsi="Arial" w:cs="Arial"/>
          <w:sz w:val="24"/>
          <w:szCs w:val="27"/>
        </w:rPr>
        <w:t>Este estadio tiene lugar </w:t>
      </w:r>
      <w:r w:rsidRPr="0009595E">
        <w:rPr>
          <w:rStyle w:val="Textoennegrita"/>
          <w:rFonts w:ascii="Arial" w:hAnsi="Arial" w:cs="Arial"/>
          <w:sz w:val="24"/>
          <w:szCs w:val="27"/>
        </w:rPr>
        <w:t>durante la adolescencia</w:t>
      </w:r>
      <w:r w:rsidRPr="0009595E">
        <w:rPr>
          <w:rFonts w:ascii="Arial" w:hAnsi="Arial" w:cs="Arial"/>
          <w:sz w:val="24"/>
          <w:szCs w:val="27"/>
        </w:rPr>
        <w:t>. En esta etapa, una pregunta se formula de forma insistente: ¿quién soy?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Los adolescentes empiezan a mostrarse más independientes y a tomar distancia de los padres. Prefieren pasar más tiempo con sus amigos y comienzan a pensar en el futuro y a decidir qué quieren estudiar, en qué trabajar, dónde vivir, etc.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La exploración de sus propias posibilidades se produce en esta etapa. Comienzan a apuntalar su propia identidad basándose en el las experiencias vividas. Esta búsqueda va a causar que en múltiples ocasiones se sientan confusos acerca de su propia identidad.</w:t>
      </w:r>
    </w:p>
    <w:p w:rsidR="00875808" w:rsidRPr="00875808" w:rsidRDefault="0009595E" w:rsidP="00875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6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intimidad frente al aislamiento: </w:t>
      </w:r>
      <w:r w:rsidRPr="0009595E">
        <w:rPr>
          <w:rFonts w:ascii="Arial" w:hAnsi="Arial" w:cs="Arial"/>
          <w:sz w:val="24"/>
          <w:szCs w:val="27"/>
        </w:rPr>
        <w:t>Este estadio comprende </w:t>
      </w:r>
      <w:r w:rsidRPr="0009595E">
        <w:rPr>
          <w:rStyle w:val="Textoennegrita"/>
          <w:rFonts w:ascii="Arial" w:hAnsi="Arial" w:cs="Arial"/>
          <w:b w:val="0"/>
          <w:sz w:val="24"/>
          <w:szCs w:val="27"/>
        </w:rPr>
        <w:t>desde los 20 años hasta los 40</w:t>
      </w:r>
      <w:r w:rsidRPr="0009595E">
        <w:rPr>
          <w:rFonts w:ascii="Arial" w:hAnsi="Arial" w:cs="Arial"/>
          <w:sz w:val="24"/>
          <w:szCs w:val="27"/>
        </w:rPr>
        <w:t>, aproximadamente.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La forma de relacionarse con otras personas se modifica, el individuo empieza a priorizar relaciones más íntimas que ofrezcan y requieran de un compromiso recíproco, una intimidad que genere una sensación de seguridad, de compañía, de confianza.</w:t>
      </w:r>
      <w:r>
        <w:rPr>
          <w:rFonts w:ascii="Arial" w:hAnsi="Arial" w:cs="Arial"/>
          <w:sz w:val="24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Si se evade este tipo de intimidad, uno puede estar rozando </w:t>
      </w:r>
      <w:hyperlink r:id="rId8" w:tgtFrame="_blank" w:history="1">
        <w:r w:rsidRPr="0009595E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la soledad o el aislamiento</w:t>
        </w:r>
      </w:hyperlink>
      <w:r w:rsidRPr="0009595E">
        <w:rPr>
          <w:rFonts w:ascii="Arial" w:hAnsi="Arial" w:cs="Arial"/>
          <w:sz w:val="24"/>
          <w:szCs w:val="27"/>
        </w:rPr>
        <w:t>, situación que puede acabar en depresión.</w:t>
      </w:r>
    </w:p>
    <w:p w:rsidR="00875808" w:rsidRPr="00875808" w:rsidRDefault="0009595E" w:rsidP="00875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75808">
        <w:rPr>
          <w:rFonts w:ascii="Arial" w:hAnsi="Arial" w:cs="Arial"/>
          <w:b/>
          <w:sz w:val="24"/>
        </w:rPr>
        <w:t xml:space="preserve">7 </w:t>
      </w:r>
      <w:r w:rsidR="00875808" w:rsidRPr="00875808">
        <w:rPr>
          <w:rFonts w:ascii="Arial" w:hAnsi="Arial" w:cs="Arial"/>
          <w:b/>
          <w:sz w:val="24"/>
        </w:rPr>
        <w:t>etapas</w:t>
      </w:r>
      <w:r w:rsidRPr="00875808">
        <w:rPr>
          <w:rFonts w:ascii="Arial" w:hAnsi="Arial" w:cs="Arial"/>
          <w:b/>
          <w:sz w:val="24"/>
        </w:rPr>
        <w:t xml:space="preserve"> generatividad frente al estancamiento:</w:t>
      </w:r>
      <w:r w:rsidR="00875808" w:rsidRPr="00875808">
        <w:rPr>
          <w:rFonts w:ascii="Arial" w:hAnsi="Arial" w:cs="Arial"/>
          <w:b/>
          <w:sz w:val="24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Este estadio transcurre </w:t>
      </w:r>
      <w:r w:rsidR="00875808" w:rsidRPr="00875808">
        <w:rPr>
          <w:rStyle w:val="Textoennegrita"/>
          <w:rFonts w:ascii="Arial" w:hAnsi="Arial" w:cs="Arial"/>
          <w:b w:val="0"/>
          <w:sz w:val="24"/>
          <w:szCs w:val="27"/>
        </w:rPr>
        <w:t>entre los 40 hasta los 60 años</w:t>
      </w:r>
      <w:r w:rsidR="00875808" w:rsidRPr="00875808">
        <w:rPr>
          <w:rFonts w:ascii="Arial" w:hAnsi="Arial" w:cs="Arial"/>
          <w:sz w:val="24"/>
          <w:szCs w:val="27"/>
        </w:rPr>
        <w:t>.</w:t>
      </w:r>
      <w:r w:rsidR="00875808" w:rsidRPr="00875808">
        <w:rPr>
          <w:rFonts w:ascii="Arial" w:hAnsi="Arial" w:cs="Arial"/>
          <w:szCs w:val="27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 un lapso de la vida en el que la persona dedica su tiempo a su familia. Se prioriza la búsqueda de equilibrio entre la productividad y el estancamiento; una productividad que está vinculada al futuro, al porvenir de los suyos y de las próximas generaciones, es la búsqueda de sentirse necesitado por los demás, ser y sentirse útil.</w:t>
      </w:r>
      <w:r w:rsidR="00875808" w:rsidRPr="00875808">
        <w:rPr>
          <w:rFonts w:ascii="Arial" w:hAnsi="Arial" w:cs="Arial"/>
          <w:szCs w:val="27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El estancamiento es esa pregunta que se hace el individuo: </w:t>
      </w:r>
      <w:r w:rsidR="00875808" w:rsidRPr="00875808">
        <w:rPr>
          <w:rStyle w:val="nfasis"/>
          <w:rFonts w:ascii="Arial" w:hAnsi="Arial" w:cs="Arial"/>
          <w:sz w:val="24"/>
          <w:szCs w:val="27"/>
        </w:rPr>
        <w:t>¿qué es lo que hago aquí si no sirve para nada?</w:t>
      </w:r>
      <w:r w:rsidR="00875808" w:rsidRPr="00875808">
        <w:rPr>
          <w:rFonts w:ascii="Arial" w:hAnsi="Arial" w:cs="Arial"/>
          <w:sz w:val="24"/>
          <w:szCs w:val="27"/>
        </w:rPr>
        <w:t>; se siente estancado y no logra canalizar su esfuerzo para poder ofrecer algo a los suyos o al mundo.</w:t>
      </w:r>
    </w:p>
    <w:p w:rsidR="00875808" w:rsidRPr="00875808" w:rsidRDefault="0009595E" w:rsidP="00875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75808">
        <w:rPr>
          <w:rFonts w:ascii="Arial" w:hAnsi="Arial" w:cs="Arial"/>
          <w:b/>
          <w:sz w:val="24"/>
        </w:rPr>
        <w:t xml:space="preserve">8 </w:t>
      </w:r>
      <w:r w:rsidR="00875808" w:rsidRPr="00875808">
        <w:rPr>
          <w:rFonts w:ascii="Arial" w:hAnsi="Arial" w:cs="Arial"/>
          <w:b/>
          <w:sz w:val="24"/>
        </w:rPr>
        <w:t>etapas</w:t>
      </w:r>
      <w:r w:rsidRPr="00875808">
        <w:rPr>
          <w:rFonts w:ascii="Arial" w:hAnsi="Arial" w:cs="Arial"/>
          <w:b/>
          <w:sz w:val="24"/>
        </w:rPr>
        <w:t xml:space="preserve"> integridad del yo frente a la desesperación:</w:t>
      </w:r>
      <w:r w:rsidR="00875808" w:rsidRPr="00875808">
        <w:rPr>
          <w:rFonts w:ascii="Arial" w:hAnsi="Arial" w:cs="Arial"/>
          <w:b/>
          <w:sz w:val="24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Este estadio se produce </w:t>
      </w:r>
      <w:r w:rsidR="00875808" w:rsidRPr="00875808">
        <w:rPr>
          <w:rStyle w:val="Textoennegrita"/>
          <w:rFonts w:ascii="Arial" w:hAnsi="Arial" w:cs="Arial"/>
          <w:b w:val="0"/>
          <w:sz w:val="24"/>
          <w:szCs w:val="27"/>
        </w:rPr>
        <w:t>desde los 60 años hasta la muerte</w:t>
      </w:r>
      <w:r w:rsidR="00875808" w:rsidRPr="00875808">
        <w:rPr>
          <w:rFonts w:ascii="Arial" w:hAnsi="Arial" w:cs="Arial"/>
          <w:sz w:val="24"/>
          <w:szCs w:val="27"/>
        </w:rPr>
        <w:t>.</w:t>
      </w:r>
      <w:r w:rsidR="00875808" w:rsidRPr="00875808">
        <w:rPr>
          <w:rFonts w:ascii="Arial" w:hAnsi="Arial" w:cs="Arial"/>
          <w:szCs w:val="27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 un momento en el que el individuo deja de ser productivo, o al menos no produce tanto como era capaz anteriormente. Una etapa en la que la vida y la forma de vivir se ven alteradas totalmente, los amigos y familiares fallecen, uno tiene que afrontar los </w:t>
      </w:r>
      <w:hyperlink r:id="rId9" w:tgtFrame="_blank" w:history="1">
        <w:r w:rsidR="00875808" w:rsidRPr="00875808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duelos</w:t>
        </w:r>
      </w:hyperlink>
      <w:r w:rsidR="00875808" w:rsidRPr="00875808">
        <w:rPr>
          <w:rFonts w:ascii="Arial" w:hAnsi="Arial" w:cs="Arial"/>
          <w:sz w:val="24"/>
          <w:szCs w:val="27"/>
        </w:rPr>
        <w:t> que causa la vejez, tanto en el propio cuerpo como en el de los demás.</w:t>
      </w:r>
    </w:p>
    <w:p w:rsidR="0009595E" w:rsidRDefault="0009595E" w:rsidP="00875808">
      <w:pPr>
        <w:pStyle w:val="Prrafodelista"/>
        <w:rPr>
          <w:rFonts w:ascii="Arial" w:hAnsi="Arial" w:cs="Arial"/>
          <w:b/>
          <w:sz w:val="24"/>
        </w:rPr>
      </w:pPr>
    </w:p>
    <w:p w:rsidR="00875808" w:rsidRDefault="00875808" w:rsidP="00875808">
      <w:pPr>
        <w:pStyle w:val="Prrafodeli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LINK DEL VIDEO:</w:t>
      </w:r>
    </w:p>
    <w:p w:rsidR="00875808" w:rsidRPr="0009595E" w:rsidRDefault="00C32BFF" w:rsidP="00875808">
      <w:pPr>
        <w:pStyle w:val="Prrafodelista"/>
        <w:rPr>
          <w:rFonts w:ascii="Arial" w:hAnsi="Arial" w:cs="Arial"/>
          <w:b/>
          <w:sz w:val="24"/>
        </w:rPr>
      </w:pPr>
      <w:r w:rsidRPr="00C32BFF">
        <w:rPr>
          <w:rFonts w:ascii="Arial" w:hAnsi="Arial" w:cs="Arial"/>
          <w:b/>
          <w:sz w:val="24"/>
        </w:rPr>
        <w:t>https://www.youtube.com/watch?v=yN9pjSPrlGM&amp;t=13s</w:t>
      </w:r>
      <w:bookmarkStart w:id="0" w:name="_GoBack"/>
      <w:bookmarkEnd w:id="0"/>
    </w:p>
    <w:sectPr w:rsidR="00875808" w:rsidRPr="00095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8796"/>
      </v:shape>
    </w:pict>
  </w:numPicBullet>
  <w:abstractNum w:abstractNumId="0">
    <w:nsid w:val="4BFE0A0E"/>
    <w:multiLevelType w:val="hybridMultilevel"/>
    <w:tmpl w:val="3CE6D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C3A64"/>
    <w:multiLevelType w:val="hybridMultilevel"/>
    <w:tmpl w:val="AB8A42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D3"/>
    <w:rsid w:val="0009595E"/>
    <w:rsid w:val="002872E5"/>
    <w:rsid w:val="00875808"/>
    <w:rsid w:val="00A439D3"/>
    <w:rsid w:val="00B63DD8"/>
    <w:rsid w:val="00C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BEC7-CDEC-4012-B25B-340A7F0C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4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9D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39D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9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9595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9595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7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iaymente.com/salud/soledad-riesgo-de-mue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ologiaymente.com/inteligencia/creatividad-todos-gen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desarrollo/teoria-del-aprendizaje-piag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cologiaymente.com/tags/duel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2021-03-20T22:34:00Z</dcterms:created>
  <dcterms:modified xsi:type="dcterms:W3CDTF">2021-03-22T00:37:00Z</dcterms:modified>
</cp:coreProperties>
</file>