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740790176"/>
        <w:docPartObj>
          <w:docPartGallery w:val="Cover Pages"/>
          <w:docPartUnique/>
        </w:docPartObj>
      </w:sdtPr>
      <w:sdtContent>
        <w:p w14:paraId="4152DB50" w14:textId="77777777" w:rsidR="00E11AC7" w:rsidRDefault="00E11AC7" w:rsidP="00E11AC7">
          <w:pPr>
            <w:jc w:val="center"/>
          </w:pPr>
          <w:r>
            <w:rPr>
              <w:noProof/>
            </w:rPr>
            <w:drawing>
              <wp:inline distT="0" distB="0" distL="0" distR="0" wp14:anchorId="3636178C" wp14:editId="35DFF011">
                <wp:extent cx="1861820" cy="1377315"/>
                <wp:effectExtent l="0" t="0" r="0" b="0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995" cy="138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1E16AD" w14:textId="33829E8E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ESCUELA NORMAL DE EDUCACION PREESCOLAR</w:t>
          </w:r>
        </w:p>
        <w:p w14:paraId="35096C27" w14:textId="77777777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035F42AB" w14:textId="4586E158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SABERES PREVIOS</w:t>
          </w:r>
        </w:p>
        <w:p w14:paraId="627FCA41" w14:textId="77777777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70198DE7" w14:textId="63F845B6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ESTRETGIAS PARA LA EXPLORACION DEL MUNDO SOCIAL</w:t>
          </w:r>
        </w:p>
        <w:p w14:paraId="6BB2AE12" w14:textId="5B7EFEEC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DOCENTE: RAMIRO GARCIA ELIAS</w:t>
          </w:r>
        </w:p>
        <w:p w14:paraId="32067F5F" w14:textId="77777777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14F0F000" w14:textId="46974017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MARIANA GARCIA REYNA</w:t>
          </w:r>
        </w:p>
        <w:p w14:paraId="02834B77" w14:textId="0EA5EDF7" w:rsidR="00E11AC7" w:rsidRPr="00E11AC7" w:rsidRDefault="00E11AC7" w:rsidP="00E11AC7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t>2°A</w:t>
          </w:r>
        </w:p>
        <w:p w14:paraId="19844935" w14:textId="760CEB36" w:rsidR="00E11AC7" w:rsidRDefault="00E11AC7">
          <w:r w:rsidRPr="00E11AC7">
            <w:rPr>
              <w:rFonts w:ascii="Times New Roman" w:hAnsi="Times New Roman" w:cs="Times New Roman"/>
              <w:b/>
              <w:bCs/>
              <w:sz w:val="48"/>
              <w:szCs w:val="48"/>
            </w:rPr>
            <w:br w:type="page"/>
          </w:r>
        </w:p>
      </w:sdtContent>
    </w:sdt>
    <w:p w14:paraId="5E6BC23E" w14:textId="2EDE00CF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E11A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lastRenderedPageBreak/>
        <w:t>Como forma de recuperar algunos saberes de la materia de Estudio del Mundo Social, contestar las siguientes preguntas:</w:t>
      </w:r>
    </w:p>
    <w:p w14:paraId="15D1D36D" w14:textId="77777777" w:rsidR="00E11AC7" w:rsidRPr="00E11AC7" w:rsidRDefault="00E11AC7" w:rsidP="00E1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07A7BA" w14:textId="5184D835" w:rsid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1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¿Qué es el mundo social?</w:t>
      </w:r>
      <w:r w:rsidR="007F50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relación que se tiene con los otros, desde siempre le ser humano ha sido un ser social que tiene que convivir con personas que se encuentran en su contexto.</w:t>
      </w:r>
    </w:p>
    <w:p w14:paraId="70673DD8" w14:textId="77777777" w:rsidR="007F5003" w:rsidRPr="00E11AC7" w:rsidRDefault="007F5003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BA774B" w14:textId="07EBA8D9" w:rsidR="00E11AC7" w:rsidRPr="007F5003" w:rsidRDefault="00E11AC7" w:rsidP="00E11AC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E11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¿Cómo influye el contexto en el aprendizaje del niño?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F5003" w:rsidRPr="007F5003">
        <w:rPr>
          <w:rFonts w:ascii="Arial" w:hAnsi="Arial" w:cs="Arial"/>
          <w:shd w:val="clear" w:color="auto" w:fill="FFFFFF"/>
        </w:rPr>
        <w:t>Es de gran importancia pues de él se c</w:t>
      </w:r>
      <w:r w:rsidR="007F5003" w:rsidRPr="007F5003">
        <w:rPr>
          <w:rFonts w:ascii="Arial" w:hAnsi="Arial" w:cs="Arial"/>
          <w:shd w:val="clear" w:color="auto" w:fill="FFFFFF"/>
        </w:rPr>
        <w:t>onstituye para favorecer el conocimiento y su relación con el aprendizaje, pues el conocimiento existe por las personas y la comunidad que lo construye, lo define</w:t>
      </w:r>
      <w:r w:rsidR="007F5003" w:rsidRPr="007F5003">
        <w:rPr>
          <w:rFonts w:ascii="Arial" w:hAnsi="Arial" w:cs="Arial"/>
          <w:shd w:val="clear" w:color="auto" w:fill="FFFFFF"/>
        </w:rPr>
        <w:t>.</w:t>
      </w:r>
    </w:p>
    <w:p w14:paraId="76B9543C" w14:textId="77777777" w:rsidR="007F5003" w:rsidRPr="00E11AC7" w:rsidRDefault="007F5003" w:rsidP="00E11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7F413A" w14:textId="1FFEEE39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1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3.- ¿Cómo se conforma la identidad de </w:t>
      </w:r>
      <w:proofErr w:type="gramStart"/>
      <w:r w:rsidRPr="00E11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las niñas y los niños</w:t>
      </w:r>
      <w:proofErr w:type="gramEnd"/>
      <w:r w:rsidRPr="00E11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?</w:t>
      </w:r>
      <w:r w:rsidR="007F50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F5003" w:rsidRPr="007F5003">
        <w:rPr>
          <w:rFonts w:ascii="Arial" w:eastAsia="Times New Roman" w:hAnsi="Arial" w:cs="Arial"/>
          <w:sz w:val="24"/>
          <w:szCs w:val="24"/>
          <w:lang w:eastAsia="es-MX"/>
        </w:rPr>
        <w:t xml:space="preserve">La identidad es todo aquello que nos define como persona creencias, valores, actitudes, etc. Este se crea desde los primeros años </w:t>
      </w:r>
      <w:r w:rsidR="007F5003" w:rsidRPr="007F500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F5003" w:rsidRPr="007F5003">
        <w:rPr>
          <w:rFonts w:ascii="Arial" w:hAnsi="Arial" w:cs="Arial"/>
          <w:sz w:val="24"/>
          <w:szCs w:val="24"/>
          <w:shd w:val="clear" w:color="auto" w:fill="FFFFFF"/>
        </w:rPr>
        <w:t>mpieza cuando el niño toma conciencia de sí mismo como una persona diferente a quienes lo rodean, e intenta definirse a sí mismo</w:t>
      </w:r>
    </w:p>
    <w:p w14:paraId="4BF624C3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CED2CC0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E11A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MX"/>
        </w:rPr>
        <w:t>Elaborar un organizador gráfico donde se represente la estrategia considerando alguno de los siguientes puntos:</w:t>
      </w:r>
    </w:p>
    <w:p w14:paraId="71DA8868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7AFE2A2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1A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reconocimiento de sí mismo</w:t>
      </w:r>
    </w:p>
    <w:p w14:paraId="61964D92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1A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Las relaciones que construye con su familia</w:t>
      </w:r>
    </w:p>
    <w:p w14:paraId="5E2AC962" w14:textId="77777777" w:rsidR="00E11AC7" w:rsidRPr="00E11AC7" w:rsidRDefault="00E11AC7" w:rsidP="00E11A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11A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edificación con el mundo fuera de su familia</w:t>
      </w:r>
    </w:p>
    <w:p w14:paraId="30B4766F" w14:textId="61E197A6" w:rsidR="00423B5A" w:rsidRDefault="00423B5A">
      <w:pPr>
        <w:rPr>
          <w:rFonts w:ascii="Arial" w:hAnsi="Arial" w:cs="Arial"/>
        </w:rPr>
      </w:pPr>
    </w:p>
    <w:p w14:paraId="2683A22F" w14:textId="10A3F9AB" w:rsidR="00FE7C79" w:rsidRPr="00E11AC7" w:rsidRDefault="00FE7C7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ADDA34" wp14:editId="5C2F00DE">
            <wp:extent cx="5615960" cy="260985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94" t="24150" r="8349" b="18193"/>
                    <a:stretch/>
                  </pic:blipFill>
                  <pic:spPr bwMode="auto">
                    <a:xfrm>
                      <a:off x="0" y="0"/>
                      <a:ext cx="5624344" cy="261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7C79" w:rsidRPr="00E11AC7" w:rsidSect="00E11AC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C7"/>
    <w:rsid w:val="00423B5A"/>
    <w:rsid w:val="007F5003"/>
    <w:rsid w:val="00E11AC7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527E"/>
  <w15:chartTrackingRefBased/>
  <w15:docId w15:val="{2D697318-4DBC-4165-8C11-7EA3CBF8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11AC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1AC7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2021-03-17T16:52:00Z</dcterms:created>
  <dcterms:modified xsi:type="dcterms:W3CDTF">2021-03-17T17:44:00Z</dcterms:modified>
</cp:coreProperties>
</file>