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A86B" w14:textId="1DDBB079" w:rsidR="00143253" w:rsidRDefault="00143253" w:rsidP="00143253">
      <w:pPr>
        <w:pStyle w:val="Prrafodelista"/>
        <w:spacing w:after="120" w:afterAutospacing="0"/>
        <w:ind w:hanging="360"/>
        <w:rPr>
          <w:color w:val="000000"/>
          <w:sz w:val="14"/>
          <w:szCs w:val="14"/>
        </w:rPr>
      </w:pPr>
      <w:r>
        <w:rPr>
          <w:noProof/>
          <w:sz w:val="36"/>
        </w:rPr>
        <w:drawing>
          <wp:anchor distT="0" distB="0" distL="114300" distR="114300" simplePos="0" relativeHeight="251662336" behindDoc="1" locked="0" layoutInCell="1" allowOverlap="1" wp14:anchorId="02EF4D1E" wp14:editId="2342FB75">
            <wp:simplePos x="0" y="0"/>
            <wp:positionH relativeFrom="column">
              <wp:posOffset>-908685</wp:posOffset>
            </wp:positionH>
            <wp:positionV relativeFrom="paragraph">
              <wp:posOffset>-604520</wp:posOffset>
            </wp:positionV>
            <wp:extent cx="1840865" cy="1365885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17D414" w14:textId="372EEA34" w:rsidR="00143253" w:rsidRPr="00D07175" w:rsidRDefault="00143253" w:rsidP="00143253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t xml:space="preserve">     </w:t>
      </w:r>
      <w:r w:rsidRPr="00D07175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  <w:t xml:space="preserve">Escuela Normal de Educacion Preescolar </w:t>
      </w:r>
    </w:p>
    <w:p w14:paraId="3B3000D9" w14:textId="100DD4CC" w:rsidR="00143253" w:rsidRDefault="00143253" w:rsidP="00143253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  <w:t xml:space="preserve">Licenciatura en educacion preescolar </w:t>
      </w:r>
    </w:p>
    <w:p w14:paraId="7DA94A7B" w14:textId="77777777" w:rsidR="00143253" w:rsidRPr="00D07175" w:rsidRDefault="00143253" w:rsidP="00143253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</w:pPr>
    </w:p>
    <w:p w14:paraId="22A3C849" w14:textId="77777777" w:rsidR="00143253" w:rsidRPr="00143253" w:rsidRDefault="00143253" w:rsidP="00143253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D07175">
        <w:rPr>
          <w:noProof/>
          <w:sz w:val="40"/>
          <w:szCs w:val="40"/>
          <w:lang w:eastAsia="es-MX"/>
        </w:rPr>
        <w:t xml:space="preserve">Materia: </w:t>
      </w:r>
      <w:r w:rsidRPr="00143253">
        <w:rPr>
          <w:rFonts w:ascii="Arial" w:hAnsi="Arial" w:cs="Arial"/>
          <w:i/>
          <w:iCs/>
          <w:color w:val="000000"/>
          <w:sz w:val="32"/>
          <w:szCs w:val="32"/>
        </w:rPr>
        <w:t>ESTRATEGIAS PARA LA EXPLORACIÓN DEL MUNDO SOCIAL</w:t>
      </w:r>
    </w:p>
    <w:p w14:paraId="3B9D572E" w14:textId="00475358" w:rsidR="00143253" w:rsidRPr="00D07175" w:rsidRDefault="00143253" w:rsidP="00143253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14:paraId="1E264B17" w14:textId="06B8E49E" w:rsidR="00143253" w:rsidRDefault="00143253" w:rsidP="00143253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Trabajo: </w:t>
      </w:r>
      <w:r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 Saberes Previos</w:t>
      </w:r>
    </w:p>
    <w:p w14:paraId="7E27322C" w14:textId="77777777" w:rsidR="00143253" w:rsidRDefault="00143253" w:rsidP="00143253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14:paraId="209DE059" w14:textId="40BCCBB4" w:rsidR="00143253" w:rsidRDefault="00143253" w:rsidP="00143253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t>Maestro: Ramiro Garcia Elias</w:t>
      </w:r>
    </w:p>
    <w:p w14:paraId="25DF8CD6" w14:textId="77777777" w:rsidR="00143253" w:rsidRDefault="00143253" w:rsidP="00143253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</w:p>
    <w:p w14:paraId="2792D9E2" w14:textId="7B9B0FC5" w:rsidR="00143253" w:rsidRPr="00D07175" w:rsidRDefault="00143253" w:rsidP="00143253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t>Alumna: Claudia Paola González Sánchez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143253" w:rsidRPr="00143253" w14:paraId="29CE9526" w14:textId="77777777" w:rsidTr="001432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A480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14325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I. EL DESARROLLO DE LA IDENTIDAD Y EL SENTIDO DE PERTENENCIA EN LOS NIÑOS Y LAS NIÑAS DE PREESCOLAR.</w:t>
            </w:r>
          </w:p>
        </w:tc>
      </w:tr>
      <w:tr w:rsidR="00143253" w:rsidRPr="00143253" w14:paraId="182E4E25" w14:textId="77777777" w:rsidTr="001432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43253" w:rsidRPr="00143253" w14:paraId="44712DE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53C93B1" w14:textId="1B8E4D54" w:rsidR="00143253" w:rsidRPr="00143253" w:rsidRDefault="00143253" w:rsidP="001432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512C2991" wp14:editId="5F4CACCE">
                        <wp:extent cx="104775" cy="104775"/>
                        <wp:effectExtent l="0" t="0" r="9525" b="952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FFAD2AE" w14:textId="77777777" w:rsidR="00143253" w:rsidRPr="00143253" w:rsidRDefault="00143253" w:rsidP="001432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44FB0F2C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43253" w:rsidRPr="00143253" w14:paraId="0561D87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E81E86B" w14:textId="6C5200CE" w:rsidR="00143253" w:rsidRPr="00143253" w:rsidRDefault="00143253" w:rsidP="001432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26437146" wp14:editId="1D73535E">
                        <wp:extent cx="104775" cy="104775"/>
                        <wp:effectExtent l="0" t="0" r="9525" b="952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8BE3E1F" w14:textId="77777777" w:rsidR="00143253" w:rsidRPr="00143253" w:rsidRDefault="00143253" w:rsidP="001432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5B95533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43253" w:rsidRPr="00143253" w14:paraId="2732870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2063975" w14:textId="584F3A2A" w:rsidR="00143253" w:rsidRPr="00143253" w:rsidRDefault="00143253" w:rsidP="001432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45D5CDB" wp14:editId="0D5D88A1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3D6EC42" w14:textId="77777777" w:rsidR="00143253" w:rsidRPr="00143253" w:rsidRDefault="00143253" w:rsidP="001432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587218D7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43253" w:rsidRPr="00143253" w14:paraId="2D45188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C2FC407" w14:textId="21B09E65" w:rsidR="00143253" w:rsidRPr="00143253" w:rsidRDefault="00143253" w:rsidP="001432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CBFE98C" wp14:editId="11847607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F8004CE" w14:textId="77777777" w:rsidR="00143253" w:rsidRPr="00143253" w:rsidRDefault="00143253" w:rsidP="001432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4ECA7D4F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43253" w:rsidRPr="00143253" w14:paraId="17E514A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936151E" w14:textId="37020504" w:rsidR="00143253" w:rsidRPr="00143253" w:rsidRDefault="00143253" w:rsidP="001432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396F44E0" wp14:editId="5ADBA2D1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AD4FC6F" w14:textId="77777777" w:rsidR="00143253" w:rsidRPr="00143253" w:rsidRDefault="00143253" w:rsidP="001432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A570F55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143253" w:rsidRPr="00143253" w14:paraId="25C55D9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F40B98" w14:textId="206B4B68" w:rsidR="00143253" w:rsidRPr="00143253" w:rsidRDefault="00143253" w:rsidP="001432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7CB214DF" wp14:editId="01C29218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56D8649" w14:textId="77777777" w:rsidR="00143253" w:rsidRPr="00143253" w:rsidRDefault="00143253" w:rsidP="001432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1FA50144" w14:textId="77777777" w:rsidR="00143253" w:rsidRPr="00143253" w:rsidRDefault="00143253" w:rsidP="001432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6871DB1D" w14:textId="72EFDB4C" w:rsidR="009963CE" w:rsidRDefault="009963CE"/>
    <w:p w14:paraId="14DE358C" w14:textId="77777777" w:rsidR="009963CE" w:rsidRP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lang w:val="es-419" w:eastAsia="es-419"/>
        </w:rPr>
      </w:pPr>
      <w:r w:rsidRPr="009963C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Como forma de recuperar algunos saberes de la materia de Estudio del Mundo Social, contestar las siguientes preguntas:</w:t>
      </w:r>
    </w:p>
    <w:p w14:paraId="2BB8FEC6" w14:textId="01880344" w:rsid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  <w:r w:rsidRPr="009963C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1.- ¿Qué es el mundo social?</w:t>
      </w:r>
    </w:p>
    <w:p w14:paraId="59F20764" w14:textId="4FD3CF70" w:rsidR="009963CE" w:rsidRPr="009963CE" w:rsidRDefault="009963CE" w:rsidP="0099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El mundo social es básicamente en las relaciones con otros, es bien sabido que por naturaleza el ser humano es social y desarrolla capacidades para responder al medio social y actuar de manera correcta dentro de él</w:t>
      </w:r>
      <w:r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.</w:t>
      </w:r>
    </w:p>
    <w:p w14:paraId="7312AD45" w14:textId="59E7269B" w:rsid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  <w:r w:rsidRPr="009963C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2.- ¿Cómo influye el contexto en el aprendizaje del niño?</w:t>
      </w:r>
    </w:p>
    <w:p w14:paraId="13C0E885" w14:textId="32C9713C" w:rsid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El contexto social influye conforme a lo que el niño piensa y lo que se piensa, las estructuras sociales tales como la familia amigos y escuela es el contexto que </w:t>
      </w: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f</w:t>
      </w: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avorecen o desfavorecen para el aprendizaje del niño</w:t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.</w:t>
      </w:r>
    </w:p>
    <w:p w14:paraId="5AAC7B38" w14:textId="77777777" w:rsidR="009963CE" w:rsidRP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2E8E2AE0" w14:textId="5F2384DA" w:rsid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  <w:r w:rsidRPr="009963C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3.- ¿Cómo se conforma la identidad de las niñas y los niños?</w:t>
      </w:r>
    </w:p>
    <w:p w14:paraId="70AC7A88" w14:textId="5CFC4EF9" w:rsidR="009963CE" w:rsidRPr="009963CE" w:rsidRDefault="009963CE" w:rsidP="0099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</w:t>
      </w: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a identidad es el conjunto de características, actitudes, competencias y capacidades que definen a una persona y se va construyendo en los primeros años de vida y comienza cuando el niño toma conciencia de sí mismo como una persona diferente aquí en </w:t>
      </w: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la rodea</w:t>
      </w:r>
      <w:r w:rsidRPr="009963CE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intenta definir se iba tomando un poco de cada persona ya sea de la familia o de los amigos</w:t>
      </w:r>
    </w:p>
    <w:p w14:paraId="1F0FA221" w14:textId="21C70099" w:rsidR="009963CE" w:rsidRDefault="009963CE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6A6EBCEE" w14:textId="3552DE03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471BF3FA" w14:textId="166BA453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3A8BCA36" w14:textId="1FD94D17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6E6F2C2A" w14:textId="39FE4C08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6BB7A3A6" w14:textId="7F0E01D9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5769ED6C" w14:textId="15C6315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6F606A30" w14:textId="60D6B67C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2823A76A" w14:textId="7ADA445A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227D2F67" w14:textId="37903BE4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33565985" w14:textId="12B505EE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45B1414B" w14:textId="3C22BF2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1C0CEE87" w14:textId="372767F7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DCC4E09" w14:textId="21DAB146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5DCF8399" w14:textId="7CF8751F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62B21FB8" w14:textId="6677C09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1B254105" w14:textId="7F3C2B90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42602FD8" w14:textId="7F18471C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616CEE9D" w14:textId="2B0AD72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59EDA087" w14:textId="0C344A51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4D13AEC9" w14:textId="0725390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3A0A6E02" w14:textId="3D2B04B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3661A179" w14:textId="5A7C7E7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50D71F3" w14:textId="1FD970BD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3C6C711" w14:textId="2BCFD129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0FA6FA0A" w14:textId="77777777" w:rsidR="00343BD7" w:rsidRPr="009963CE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95706C4" w14:textId="7F73B355" w:rsidR="009963CE" w:rsidRDefault="009963CE" w:rsidP="00256A5F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  <w:r w:rsidRPr="009963C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 xml:space="preserve">Elaborar un organizador gráfico donde se represente la estrategia considerando </w:t>
      </w:r>
      <w:r w:rsidR="00143253" w:rsidRPr="009963C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algunos puntos</w:t>
      </w:r>
      <w:r w:rsidR="00256A5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  <w:t>.</w:t>
      </w:r>
    </w:p>
    <w:p w14:paraId="30DE167A" w14:textId="6C0D288D" w:rsidR="00256A5F" w:rsidRPr="009963CE" w:rsidRDefault="00343BD7" w:rsidP="00256A5F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D9AA53" wp14:editId="743203BD">
                <wp:simplePos x="0" y="0"/>
                <wp:positionH relativeFrom="column">
                  <wp:posOffset>4644390</wp:posOffset>
                </wp:positionH>
                <wp:positionV relativeFrom="paragraph">
                  <wp:posOffset>1604010</wp:posOffset>
                </wp:positionV>
                <wp:extent cx="9525" cy="8858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0BEC7" id="Conector recto 3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7pt,126.3pt" to="366.4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" strokecolor="#a8d08d [1945]" strokeweight=".5pt">
                <v:stroke joinstyle="miter"/>
              </v:line>
            </w:pict>
          </mc:Fallback>
        </mc:AlternateContent>
      </w:r>
      <w:r>
        <w:rPr>
          <w:rFonts w:ascii="Arial Black" w:eastAsia="Times New Roman" w:hAnsi="Arial Black" w:cs="Times New Roman"/>
          <w:b/>
          <w:bCs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3542" wp14:editId="6A127FFC">
                <wp:simplePos x="0" y="0"/>
                <wp:positionH relativeFrom="column">
                  <wp:posOffset>3510915</wp:posOffset>
                </wp:positionH>
                <wp:positionV relativeFrom="paragraph">
                  <wp:posOffset>1642110</wp:posOffset>
                </wp:positionV>
                <wp:extent cx="6096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CB7E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29.3pt" to="324.4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" strokecolor="#a8d08d [1945]" strokeweight=".5pt">
                <v:stroke joinstyle="miter"/>
              </v:line>
            </w:pict>
          </mc:Fallback>
        </mc:AlternateContent>
      </w:r>
      <w:r w:rsidR="00256A5F">
        <w:rPr>
          <w:rFonts w:ascii="Arial Black" w:eastAsia="Times New Roman" w:hAnsi="Arial Black" w:cs="Times New Roman"/>
          <w:b/>
          <w:bCs/>
          <w:noProof/>
          <w:color w:val="000000"/>
          <w:sz w:val="24"/>
          <w:szCs w:val="24"/>
          <w:lang w:val="es-419" w:eastAsia="es-419"/>
        </w:rPr>
        <w:drawing>
          <wp:inline distT="0" distB="0" distL="0" distR="0" wp14:anchorId="24986A44" wp14:editId="666AC4EC">
            <wp:extent cx="5905500" cy="604837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B3368B5" w14:textId="77777777" w:rsidR="009963CE" w:rsidRPr="009963CE" w:rsidRDefault="009963CE">
      <w:pPr>
        <w:rPr>
          <w:lang w:val="es-419"/>
        </w:rPr>
      </w:pPr>
    </w:p>
    <w:sectPr w:rsidR="009963CE" w:rsidRPr="00996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E"/>
    <w:rsid w:val="000D4032"/>
    <w:rsid w:val="00143253"/>
    <w:rsid w:val="00256A5F"/>
    <w:rsid w:val="00343BD7"/>
    <w:rsid w:val="009963CE"/>
    <w:rsid w:val="00A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1F51C9"/>
  <w15:chartTrackingRefBased/>
  <w15:docId w15:val="{759F1402-F9C0-446D-AE3D-199C7151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143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43253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0A8F8C-8A13-489D-8F51-EECAB2659CB6}" type="doc">
      <dgm:prSet loTypeId="urn:microsoft.com/office/officeart/2008/layout/NameandTitleOrganizationalChart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419"/>
        </a:p>
      </dgm:t>
    </dgm:pt>
    <dgm:pt modelId="{3E8AE90F-6525-4045-BEB5-A1B4056E2743}">
      <dgm:prSet phldrT="[Texto]" custT="1"/>
      <dgm:spPr/>
      <dgm:t>
        <a:bodyPr/>
        <a:lstStyle/>
        <a:p>
          <a:r>
            <a:rPr lang="es-419" sz="1200"/>
            <a:t>Relaciones que se construyen con familias</a:t>
          </a:r>
        </a:p>
      </dgm:t>
    </dgm:pt>
    <dgm:pt modelId="{B49C8D02-3944-4010-96B5-492CF0190077}" type="parTrans" cxnId="{09A5B285-4876-43FC-A48D-A6B283D95BBF}">
      <dgm:prSet/>
      <dgm:spPr/>
      <dgm:t>
        <a:bodyPr/>
        <a:lstStyle/>
        <a:p>
          <a:endParaRPr lang="es-419"/>
        </a:p>
      </dgm:t>
    </dgm:pt>
    <dgm:pt modelId="{1E9D3897-663A-46F2-8BC4-539E26B910F7}" type="sibTrans" cxnId="{09A5B285-4876-43FC-A48D-A6B283D95BBF}">
      <dgm:prSet/>
      <dgm:spPr/>
      <dgm:t>
        <a:bodyPr/>
        <a:lstStyle/>
        <a:p>
          <a:endParaRPr lang="es-419"/>
        </a:p>
      </dgm:t>
    </dgm:pt>
    <dgm:pt modelId="{879C4126-3946-455A-B478-CA9AC2C81FEF}" type="asst">
      <dgm:prSet phldrT="[Texto]" custT="1"/>
      <dgm:spPr/>
      <dgm:t>
        <a:bodyPr/>
        <a:lstStyle/>
        <a:p>
          <a:r>
            <a:rPr lang="es-419" sz="1200"/>
            <a:t>Desintegración familiar</a:t>
          </a:r>
        </a:p>
      </dgm:t>
    </dgm:pt>
    <dgm:pt modelId="{74E2C62E-1017-4E59-80C1-080637151C0F}" type="parTrans" cxnId="{DB1B7F44-453B-4D10-90E3-DBA31AE17097}">
      <dgm:prSet/>
      <dgm:spPr/>
      <dgm:t>
        <a:bodyPr/>
        <a:lstStyle/>
        <a:p>
          <a:endParaRPr lang="es-419"/>
        </a:p>
      </dgm:t>
    </dgm:pt>
    <dgm:pt modelId="{A102B393-5D77-4845-86B2-8F1789FF14F8}" type="sibTrans" cxnId="{DB1B7F44-453B-4D10-90E3-DBA31AE17097}">
      <dgm:prSet/>
      <dgm:spPr/>
      <dgm:t>
        <a:bodyPr/>
        <a:lstStyle/>
        <a:p>
          <a:endParaRPr lang="es-419"/>
        </a:p>
      </dgm:t>
    </dgm:pt>
    <dgm:pt modelId="{48451BD2-ED27-49B9-936E-08F542215DEC}">
      <dgm:prSet phldrT="[Texto]" custT="1"/>
      <dgm:spPr/>
      <dgm:t>
        <a:bodyPr/>
        <a:lstStyle/>
        <a:p>
          <a:r>
            <a:rPr lang="es-419" sz="1100"/>
            <a:t>Causas de la desintegración familiar</a:t>
          </a:r>
        </a:p>
        <a:p>
          <a:r>
            <a:rPr lang="es-419" sz="1100"/>
            <a:t>Consecuencias de la desintegración familiar</a:t>
          </a:r>
        </a:p>
      </dgm:t>
    </dgm:pt>
    <dgm:pt modelId="{45CF687B-8506-433D-8B03-AB10F0EE0BBE}" type="parTrans" cxnId="{0F72F1B9-670F-4A05-8DD4-DB8EE9F147C0}">
      <dgm:prSet/>
      <dgm:spPr/>
      <dgm:t>
        <a:bodyPr/>
        <a:lstStyle/>
        <a:p>
          <a:endParaRPr lang="es-419"/>
        </a:p>
      </dgm:t>
    </dgm:pt>
    <dgm:pt modelId="{46266A9F-A047-437E-B2F5-13ECEC14ACBA}" type="sibTrans" cxnId="{0F72F1B9-670F-4A05-8DD4-DB8EE9F147C0}">
      <dgm:prSet/>
      <dgm:spPr/>
      <dgm:t>
        <a:bodyPr/>
        <a:lstStyle/>
        <a:p>
          <a:endParaRPr lang="es-419"/>
        </a:p>
      </dgm:t>
    </dgm:pt>
    <dgm:pt modelId="{439E2D25-27A5-42D0-9B95-10CBEA99A58B}">
      <dgm:prSet phldrT="[Texto]" custT="1"/>
      <dgm:spPr/>
      <dgm:t>
        <a:bodyPr/>
        <a:lstStyle/>
        <a:p>
          <a:r>
            <a:rPr lang="es-419" sz="1000"/>
            <a:t>Educativa.
Reproductora.
Socializador.
Afectiva.</a:t>
          </a:r>
          <a:r>
            <a:rPr lang="es-419" sz="500"/>
            <a:t>
</a:t>
          </a:r>
          <a:r>
            <a:rPr lang="es-419" sz="1050"/>
            <a:t>Protectora.</a:t>
          </a:r>
          <a:r>
            <a:rPr lang="es-419" sz="1000"/>
            <a:t>
Económica.</a:t>
          </a:r>
          <a:endParaRPr lang="es-419" sz="500"/>
        </a:p>
      </dgm:t>
    </dgm:pt>
    <dgm:pt modelId="{BF352230-7313-4D90-A25C-A10A629FC042}" type="parTrans" cxnId="{5200BE2B-BD07-4BEE-A7F8-EAD3D5D3FA58}">
      <dgm:prSet/>
      <dgm:spPr/>
      <dgm:t>
        <a:bodyPr/>
        <a:lstStyle/>
        <a:p>
          <a:endParaRPr lang="es-419"/>
        </a:p>
      </dgm:t>
    </dgm:pt>
    <dgm:pt modelId="{6F7EBD2A-8B86-4C01-AA0F-7E3D8AA74579}" type="sibTrans" cxnId="{5200BE2B-BD07-4BEE-A7F8-EAD3D5D3FA58}">
      <dgm:prSet/>
      <dgm:spPr/>
      <dgm:t>
        <a:bodyPr/>
        <a:lstStyle/>
        <a:p>
          <a:endParaRPr lang="es-419"/>
        </a:p>
      </dgm:t>
    </dgm:pt>
    <dgm:pt modelId="{6F0E7C15-5A6C-4A5A-AF83-B8546B3913A1}" type="asst">
      <dgm:prSet phldrT="[Texto]" custT="1"/>
      <dgm:spPr/>
      <dgm:t>
        <a:bodyPr/>
        <a:lstStyle/>
        <a:p>
          <a:r>
            <a:rPr lang="es-419" sz="1200"/>
            <a:t>Funciones de la familia</a:t>
          </a:r>
        </a:p>
      </dgm:t>
    </dgm:pt>
    <dgm:pt modelId="{7EE2653F-463B-4120-B3B9-63F173B4B3C0}" type="parTrans" cxnId="{65C37330-60E7-4F24-AB27-B6F5CFFD50B0}">
      <dgm:prSet/>
      <dgm:spPr/>
      <dgm:t>
        <a:bodyPr/>
        <a:lstStyle/>
        <a:p>
          <a:endParaRPr lang="es-419"/>
        </a:p>
      </dgm:t>
    </dgm:pt>
    <dgm:pt modelId="{522F0BBD-A30A-4960-9949-CFC5D5466B1C}" type="sibTrans" cxnId="{65C37330-60E7-4F24-AB27-B6F5CFFD50B0}">
      <dgm:prSet/>
      <dgm:spPr/>
      <dgm:t>
        <a:bodyPr/>
        <a:lstStyle/>
        <a:p>
          <a:endParaRPr lang="es-419"/>
        </a:p>
      </dgm:t>
    </dgm:pt>
    <dgm:pt modelId="{A88215B6-70CB-44D0-BBD6-9DBA7858E846}" type="asst">
      <dgm:prSet phldrT="[Text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419" sz="1200"/>
            <a:t>Tipos de familia</a:t>
          </a:r>
        </a:p>
      </dgm:t>
    </dgm:pt>
    <dgm:pt modelId="{74B06272-3BE7-478F-A89D-96231CD81D78}" type="parTrans" cxnId="{75604AEB-A810-4B60-9CE4-EBD224302E92}">
      <dgm:prSet/>
      <dgm:spPr/>
      <dgm:t>
        <a:bodyPr/>
        <a:lstStyle/>
        <a:p>
          <a:endParaRPr lang="es-419"/>
        </a:p>
      </dgm:t>
    </dgm:pt>
    <dgm:pt modelId="{113873D2-1422-4E5E-B081-51ED6C600BBD}" type="sibTrans" cxnId="{75604AEB-A810-4B60-9CE4-EBD224302E92}">
      <dgm:prSet/>
      <dgm:spPr>
        <a:ln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endParaRPr lang="es-419"/>
        </a:p>
      </dgm:t>
    </dgm:pt>
    <dgm:pt modelId="{4D0B8809-1558-40F2-94E0-C713FC4B6A24}">
      <dgm:prSet custT="1"/>
      <dgm:spPr/>
      <dgm:t>
        <a:bodyPr/>
        <a:lstStyle/>
        <a:p>
          <a:r>
            <a:rPr lang="es-419" sz="1000"/>
            <a:t>Familia padres separados.
Familia madre soltera.
Familia monoparental.
Familia extensa o con sanguínea.
Familia nuclear o elemental.</a:t>
          </a:r>
        </a:p>
      </dgm:t>
    </dgm:pt>
    <dgm:pt modelId="{6EEB0417-B65A-4119-947B-5AA20801F276}" type="parTrans" cxnId="{F82F5F1F-8AFE-4122-9BB4-3FB1A402FAD2}">
      <dgm:prSet/>
      <dgm:spPr/>
      <dgm:t>
        <a:bodyPr/>
        <a:lstStyle/>
        <a:p>
          <a:endParaRPr lang="es-419"/>
        </a:p>
      </dgm:t>
    </dgm:pt>
    <dgm:pt modelId="{8BF26D98-08E2-418A-8CE9-572210BA1E45}" type="sibTrans" cxnId="{F82F5F1F-8AFE-4122-9BB4-3FB1A402FAD2}">
      <dgm:prSet/>
      <dgm:spPr/>
      <dgm:t>
        <a:bodyPr/>
        <a:lstStyle/>
        <a:p>
          <a:endParaRPr lang="es-419"/>
        </a:p>
      </dgm:t>
    </dgm:pt>
    <dgm:pt modelId="{8550FD1E-3774-4596-AE3C-C15869EB03F2}" type="pres">
      <dgm:prSet presAssocID="{C10A8F8C-8A13-489D-8F51-EECAB2659C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434634E-B7B3-4FD3-9EF8-18648A7CB741}" type="pres">
      <dgm:prSet presAssocID="{3E8AE90F-6525-4045-BEB5-A1B4056E2743}" presName="hierRoot1" presStyleCnt="0">
        <dgm:presLayoutVars>
          <dgm:hierBranch val="init"/>
        </dgm:presLayoutVars>
      </dgm:prSet>
      <dgm:spPr/>
    </dgm:pt>
    <dgm:pt modelId="{7EE5A12C-7860-4DE6-879E-1A3F2FB8D526}" type="pres">
      <dgm:prSet presAssocID="{3E8AE90F-6525-4045-BEB5-A1B4056E2743}" presName="rootComposite1" presStyleCnt="0"/>
      <dgm:spPr/>
    </dgm:pt>
    <dgm:pt modelId="{389CA696-4FF7-41D5-B642-D5DAFD315A1F}" type="pres">
      <dgm:prSet presAssocID="{3E8AE90F-6525-4045-BEB5-A1B4056E2743}" presName="rootText1" presStyleLbl="node0" presStyleIdx="0" presStyleCnt="4" custScaleX="165372" custScaleY="151423" custLinFactX="100000" custLinFactY="-121690" custLinFactNeighborX="131025" custLinFactNeighborY="-200000">
        <dgm:presLayoutVars>
          <dgm:chMax/>
          <dgm:chPref val="3"/>
        </dgm:presLayoutVars>
      </dgm:prSet>
      <dgm:spPr/>
    </dgm:pt>
    <dgm:pt modelId="{CECB3D41-E397-484B-AA38-C9EB91EFD1ED}" type="pres">
      <dgm:prSet presAssocID="{3E8AE90F-6525-4045-BEB5-A1B4056E2743}" presName="titleText1" presStyleLbl="fgAcc0" presStyleIdx="0" presStyleCnt="4" custScaleX="145637" custScaleY="159006" custLinFactX="100000" custLinFactY="-400000" custLinFactNeighborX="155611" custLinFactNeighborY="-431286">
        <dgm:presLayoutVars>
          <dgm:chMax val="0"/>
          <dgm:chPref val="0"/>
        </dgm:presLayoutVars>
      </dgm:prSet>
      <dgm:spPr/>
    </dgm:pt>
    <dgm:pt modelId="{A8C42B16-F64E-47B0-999A-B15B4F922634}" type="pres">
      <dgm:prSet presAssocID="{3E8AE90F-6525-4045-BEB5-A1B4056E2743}" presName="rootConnector1" presStyleLbl="node1" presStyleIdx="0" presStyleCnt="2"/>
      <dgm:spPr/>
    </dgm:pt>
    <dgm:pt modelId="{C61C3FB0-90DB-4868-B7A7-6B1373424964}" type="pres">
      <dgm:prSet presAssocID="{3E8AE90F-6525-4045-BEB5-A1B4056E2743}" presName="hierChild2" presStyleCnt="0"/>
      <dgm:spPr/>
    </dgm:pt>
    <dgm:pt modelId="{56C1126D-A5CE-45A5-9AA5-C37D631B3726}" type="pres">
      <dgm:prSet presAssocID="{45CF687B-8506-433D-8B03-AB10F0EE0BBE}" presName="Name37" presStyleLbl="parChTrans1D2" presStyleIdx="0" presStyleCnt="3"/>
      <dgm:spPr/>
    </dgm:pt>
    <dgm:pt modelId="{4185C5D1-7408-4F0C-9756-DDC843A95B5D}" type="pres">
      <dgm:prSet presAssocID="{48451BD2-ED27-49B9-936E-08F542215DEC}" presName="hierRoot2" presStyleCnt="0">
        <dgm:presLayoutVars>
          <dgm:hierBranch val="init"/>
        </dgm:presLayoutVars>
      </dgm:prSet>
      <dgm:spPr/>
    </dgm:pt>
    <dgm:pt modelId="{4B18FFD5-D654-41F3-B910-82ACAD71A98E}" type="pres">
      <dgm:prSet presAssocID="{48451BD2-ED27-49B9-936E-08F542215DEC}" presName="rootComposite" presStyleCnt="0"/>
      <dgm:spPr/>
    </dgm:pt>
    <dgm:pt modelId="{D08E0666-72A1-46A9-91FA-83680C1420DC}" type="pres">
      <dgm:prSet presAssocID="{48451BD2-ED27-49B9-936E-08F542215DEC}" presName="rootText" presStyleLbl="node1" presStyleIdx="0" presStyleCnt="2" custScaleX="151543" custScaleY="415395">
        <dgm:presLayoutVars>
          <dgm:chMax/>
          <dgm:chPref val="3"/>
        </dgm:presLayoutVars>
      </dgm:prSet>
      <dgm:spPr/>
    </dgm:pt>
    <dgm:pt modelId="{4B4A87EB-0111-455D-BA35-0EF974BEA60A}" type="pres">
      <dgm:prSet presAssocID="{48451BD2-ED27-49B9-936E-08F542215DEC}" presName="titleText2" presStyleLbl="fgAcc1" presStyleIdx="0" presStyleCnt="2" custScaleX="115837" custScaleY="219129" custLinFactY="228620" custLinFactNeighborX="31573" custLinFactNeighborY="300000">
        <dgm:presLayoutVars>
          <dgm:chMax val="0"/>
          <dgm:chPref val="0"/>
        </dgm:presLayoutVars>
      </dgm:prSet>
      <dgm:spPr/>
    </dgm:pt>
    <dgm:pt modelId="{1D17FA65-2962-4CCC-8F0C-DED13F9387E7}" type="pres">
      <dgm:prSet presAssocID="{48451BD2-ED27-49B9-936E-08F542215DEC}" presName="rootConnector" presStyleLbl="node2" presStyleIdx="0" presStyleCnt="0"/>
      <dgm:spPr/>
    </dgm:pt>
    <dgm:pt modelId="{712234F8-A4F2-4DF5-ABB6-FE5E86397FDC}" type="pres">
      <dgm:prSet presAssocID="{48451BD2-ED27-49B9-936E-08F542215DEC}" presName="hierChild4" presStyleCnt="0"/>
      <dgm:spPr/>
    </dgm:pt>
    <dgm:pt modelId="{9956B1D3-9211-490C-B4D5-46D5376C13E6}" type="pres">
      <dgm:prSet presAssocID="{48451BD2-ED27-49B9-936E-08F542215DEC}" presName="hierChild5" presStyleCnt="0"/>
      <dgm:spPr/>
    </dgm:pt>
    <dgm:pt modelId="{33CEF84D-40DB-4435-86D7-0C0BF4711504}" type="pres">
      <dgm:prSet presAssocID="{BF352230-7313-4D90-A25C-A10A629FC042}" presName="Name37" presStyleLbl="parChTrans1D2" presStyleIdx="1" presStyleCnt="3"/>
      <dgm:spPr/>
    </dgm:pt>
    <dgm:pt modelId="{CAD2406D-7F97-4E91-9C74-D2F58BFF80B2}" type="pres">
      <dgm:prSet presAssocID="{439E2D25-27A5-42D0-9B95-10CBEA99A58B}" presName="hierRoot2" presStyleCnt="0">
        <dgm:presLayoutVars>
          <dgm:hierBranch val="init"/>
        </dgm:presLayoutVars>
      </dgm:prSet>
      <dgm:spPr/>
    </dgm:pt>
    <dgm:pt modelId="{CAC47BD3-2BC1-4BC1-A662-09AD0AD90762}" type="pres">
      <dgm:prSet presAssocID="{439E2D25-27A5-42D0-9B95-10CBEA99A58B}" presName="rootComposite" presStyleCnt="0"/>
      <dgm:spPr/>
    </dgm:pt>
    <dgm:pt modelId="{7FA496AB-24D5-4469-A33A-881B0115FAAB}" type="pres">
      <dgm:prSet presAssocID="{439E2D25-27A5-42D0-9B95-10CBEA99A58B}" presName="rootText" presStyleLbl="node1" presStyleIdx="1" presStyleCnt="2" custScaleX="162338" custScaleY="407225" custLinFactX="89516" custLinFactNeighborX="100000" custLinFactNeighborY="-83583">
        <dgm:presLayoutVars>
          <dgm:chMax/>
          <dgm:chPref val="3"/>
        </dgm:presLayoutVars>
      </dgm:prSet>
      <dgm:spPr/>
    </dgm:pt>
    <dgm:pt modelId="{4EAAC33F-B285-48D5-83AE-8B346D10561B}" type="pres">
      <dgm:prSet presAssocID="{439E2D25-27A5-42D0-9B95-10CBEA99A58B}" presName="titleText2" presStyleLbl="fgAcc1" presStyleIdx="1" presStyleCnt="2" custScaleX="147618" custScaleY="193583" custLinFactX="100000" custLinFactY="100000" custLinFactNeighborX="149252" custLinFactNeighborY="189734">
        <dgm:presLayoutVars>
          <dgm:chMax val="0"/>
          <dgm:chPref val="0"/>
        </dgm:presLayoutVars>
      </dgm:prSet>
      <dgm:spPr/>
    </dgm:pt>
    <dgm:pt modelId="{6A870204-CCC5-4ED9-B1CE-53CD5F754B55}" type="pres">
      <dgm:prSet presAssocID="{439E2D25-27A5-42D0-9B95-10CBEA99A58B}" presName="rootConnector" presStyleLbl="node2" presStyleIdx="0" presStyleCnt="0"/>
      <dgm:spPr/>
    </dgm:pt>
    <dgm:pt modelId="{E4B426F5-BAB2-47DF-9EED-2A88F4D79E04}" type="pres">
      <dgm:prSet presAssocID="{439E2D25-27A5-42D0-9B95-10CBEA99A58B}" presName="hierChild4" presStyleCnt="0"/>
      <dgm:spPr/>
    </dgm:pt>
    <dgm:pt modelId="{CC14297A-6B4F-49DC-96C5-048E5CC01BFF}" type="pres">
      <dgm:prSet presAssocID="{439E2D25-27A5-42D0-9B95-10CBEA99A58B}" presName="hierChild5" presStyleCnt="0"/>
      <dgm:spPr/>
    </dgm:pt>
    <dgm:pt modelId="{A1A17EB3-9D5E-4C48-A65A-BEFE03AE707B}" type="pres">
      <dgm:prSet presAssocID="{3E8AE90F-6525-4045-BEB5-A1B4056E2743}" presName="hierChild3" presStyleCnt="0"/>
      <dgm:spPr/>
    </dgm:pt>
    <dgm:pt modelId="{A6F56887-1E6B-4735-9DC0-F842F9448825}" type="pres">
      <dgm:prSet presAssocID="{74E2C62E-1017-4E59-80C1-080637151C0F}" presName="Name96" presStyleLbl="parChTrans1D2" presStyleIdx="2" presStyleCnt="3"/>
      <dgm:spPr/>
    </dgm:pt>
    <dgm:pt modelId="{7A06DD6D-DBEE-409A-A73D-9E0D1D77B411}" type="pres">
      <dgm:prSet presAssocID="{879C4126-3946-455A-B478-CA9AC2C81FEF}" presName="hierRoot3" presStyleCnt="0">
        <dgm:presLayoutVars>
          <dgm:hierBranch val="init"/>
        </dgm:presLayoutVars>
      </dgm:prSet>
      <dgm:spPr/>
    </dgm:pt>
    <dgm:pt modelId="{C31C7F65-6D83-42A1-A294-384DB4D02C96}" type="pres">
      <dgm:prSet presAssocID="{879C4126-3946-455A-B478-CA9AC2C81FEF}" presName="rootComposite3" presStyleCnt="0"/>
      <dgm:spPr/>
    </dgm:pt>
    <dgm:pt modelId="{9098FE1D-A826-4B48-B509-C6EB0C2A4209}" type="pres">
      <dgm:prSet presAssocID="{879C4126-3946-455A-B478-CA9AC2C81FEF}" presName="rootText3" presStyleLbl="asst1" presStyleIdx="0" presStyleCnt="1" custScaleX="174239" custScaleY="146028" custLinFactX="19112" custLinFactY="-100000" custLinFactNeighborX="100000" custLinFactNeighborY="-180363">
        <dgm:presLayoutVars>
          <dgm:chPref val="3"/>
        </dgm:presLayoutVars>
      </dgm:prSet>
      <dgm:spPr/>
    </dgm:pt>
    <dgm:pt modelId="{D3642D3A-3660-49F5-A241-4F9DA4760BF3}" type="pres">
      <dgm:prSet presAssocID="{879C4126-3946-455A-B478-CA9AC2C81FEF}" presName="titleText3" presStyleLbl="fgAcc2" presStyleIdx="0" presStyleCnt="1" custScaleX="168222" custScaleY="129881" custLinFactX="73808" custLinFactY="-351232" custLinFactNeighborX="100000" custLinFactNeighborY="-400000">
        <dgm:presLayoutVars>
          <dgm:chMax val="0"/>
          <dgm:chPref val="0"/>
        </dgm:presLayoutVars>
      </dgm:prSet>
      <dgm:spPr/>
    </dgm:pt>
    <dgm:pt modelId="{50DA000B-A7A4-4C31-BC6E-EDE192764352}" type="pres">
      <dgm:prSet presAssocID="{879C4126-3946-455A-B478-CA9AC2C81FEF}" presName="rootConnector3" presStyleLbl="asst1" presStyleIdx="0" presStyleCnt="1"/>
      <dgm:spPr/>
    </dgm:pt>
    <dgm:pt modelId="{45789C62-BCCF-4B7F-A263-B376F5F5C7A0}" type="pres">
      <dgm:prSet presAssocID="{879C4126-3946-455A-B478-CA9AC2C81FEF}" presName="hierChild6" presStyleCnt="0"/>
      <dgm:spPr/>
    </dgm:pt>
    <dgm:pt modelId="{7CDCF130-4A30-4A4F-A605-ABCB4D40DB10}" type="pres">
      <dgm:prSet presAssocID="{879C4126-3946-455A-B478-CA9AC2C81FEF}" presName="hierChild7" presStyleCnt="0"/>
      <dgm:spPr/>
    </dgm:pt>
    <dgm:pt modelId="{C5CB3A34-673E-46FD-A2F0-CA664E00DF10}" type="pres">
      <dgm:prSet presAssocID="{6F0E7C15-5A6C-4A5A-AF83-B8546B3913A1}" presName="hierRoot1" presStyleCnt="0">
        <dgm:presLayoutVars>
          <dgm:hierBranch val="init"/>
        </dgm:presLayoutVars>
      </dgm:prSet>
      <dgm:spPr/>
    </dgm:pt>
    <dgm:pt modelId="{2DA5B1CC-9140-4657-ABE7-F1B1166BBF69}" type="pres">
      <dgm:prSet presAssocID="{6F0E7C15-5A6C-4A5A-AF83-B8546B3913A1}" presName="rootComposite1" presStyleCnt="0"/>
      <dgm:spPr/>
    </dgm:pt>
    <dgm:pt modelId="{BB1A61FE-4FE5-4A87-8857-28F8BDB2FD46}" type="pres">
      <dgm:prSet presAssocID="{6F0E7C15-5A6C-4A5A-AF83-B8546B3913A1}" presName="rootText1" presStyleLbl="node0" presStyleIdx="1" presStyleCnt="4" custScaleX="169155" custScaleY="105037" custLinFactNeighborX="83722" custLinFactNeighborY="-67282">
        <dgm:presLayoutVars>
          <dgm:chMax/>
          <dgm:chPref val="3"/>
        </dgm:presLayoutVars>
      </dgm:prSet>
      <dgm:spPr/>
    </dgm:pt>
    <dgm:pt modelId="{1C760CDB-1C43-4936-A580-171E3AC790F6}" type="pres">
      <dgm:prSet presAssocID="{6F0E7C15-5A6C-4A5A-AF83-B8546B3913A1}" presName="titleText1" presStyleLbl="fgAcc0" presStyleIdx="1" presStyleCnt="4" custScaleX="153117" custScaleY="154673" custLinFactX="57520" custLinFactY="-27107" custLinFactNeighborX="100000" custLinFactNeighborY="-100000">
        <dgm:presLayoutVars>
          <dgm:chMax val="0"/>
          <dgm:chPref val="0"/>
        </dgm:presLayoutVars>
      </dgm:prSet>
      <dgm:spPr/>
    </dgm:pt>
    <dgm:pt modelId="{E322B700-E64B-492B-AC9A-2C2BD745542C}" type="pres">
      <dgm:prSet presAssocID="{6F0E7C15-5A6C-4A5A-AF83-B8546B3913A1}" presName="rootConnector1" presStyleLbl="asst0" presStyleIdx="0" presStyleCnt="0"/>
      <dgm:spPr/>
    </dgm:pt>
    <dgm:pt modelId="{31143BAB-D65C-44DB-BDF6-101F54820E8A}" type="pres">
      <dgm:prSet presAssocID="{6F0E7C15-5A6C-4A5A-AF83-B8546B3913A1}" presName="hierChild2" presStyleCnt="0"/>
      <dgm:spPr/>
    </dgm:pt>
    <dgm:pt modelId="{95C8A5E3-0B49-4B6E-A253-9D76C8CAEDF2}" type="pres">
      <dgm:prSet presAssocID="{6F0E7C15-5A6C-4A5A-AF83-B8546B3913A1}" presName="hierChild3" presStyleCnt="0"/>
      <dgm:spPr/>
    </dgm:pt>
    <dgm:pt modelId="{89067D16-E7B0-4626-8D74-5141F6601B92}" type="pres">
      <dgm:prSet presAssocID="{A88215B6-70CB-44D0-BBD6-9DBA7858E846}" presName="hierRoot1" presStyleCnt="0">
        <dgm:presLayoutVars>
          <dgm:hierBranch val="init"/>
        </dgm:presLayoutVars>
      </dgm:prSet>
      <dgm:spPr/>
    </dgm:pt>
    <dgm:pt modelId="{72805BC5-5EC4-4507-8753-F660D730AACA}" type="pres">
      <dgm:prSet presAssocID="{A88215B6-70CB-44D0-BBD6-9DBA7858E846}" presName="rootComposite1" presStyleCnt="0"/>
      <dgm:spPr/>
    </dgm:pt>
    <dgm:pt modelId="{702B4790-6B19-489C-A356-E772434FCEC6}" type="pres">
      <dgm:prSet presAssocID="{A88215B6-70CB-44D0-BBD6-9DBA7858E846}" presName="rootText1" presStyleLbl="node0" presStyleIdx="2" presStyleCnt="4" custScaleX="180434" custScaleY="109954" custLinFactX="43080" custLinFactNeighborX="100000" custLinFactNeighborY="-84059">
        <dgm:presLayoutVars>
          <dgm:chMax/>
          <dgm:chPref val="3"/>
        </dgm:presLayoutVars>
      </dgm:prSet>
      <dgm:spPr/>
    </dgm:pt>
    <dgm:pt modelId="{E6812FEE-F0C4-420A-B688-E910187C0D82}" type="pres">
      <dgm:prSet presAssocID="{A88215B6-70CB-44D0-BBD6-9DBA7858E846}" presName="titleText1" presStyleLbl="fgAcc0" presStyleIdx="2" presStyleCnt="4" custScaleX="181089" custScaleY="172180" custLinFactX="100000" custLinFactY="-100000" custLinFactNeighborX="104718" custLinFactNeighborY="-139048">
        <dgm:presLayoutVars>
          <dgm:chMax val="0"/>
          <dgm:chPref val="0"/>
        </dgm:presLayoutVars>
      </dgm:prSet>
      <dgm:spPr/>
    </dgm:pt>
    <dgm:pt modelId="{CD8BB6DE-CC0A-421E-AAFE-2354C5C5B81A}" type="pres">
      <dgm:prSet presAssocID="{A88215B6-70CB-44D0-BBD6-9DBA7858E846}" presName="rootConnector1" presStyleLbl="asst0" presStyleIdx="0" presStyleCnt="0"/>
      <dgm:spPr/>
    </dgm:pt>
    <dgm:pt modelId="{DC072C7E-4815-4B16-9A30-E94C6D05AFEA}" type="pres">
      <dgm:prSet presAssocID="{A88215B6-70CB-44D0-BBD6-9DBA7858E846}" presName="hierChild2" presStyleCnt="0"/>
      <dgm:spPr/>
    </dgm:pt>
    <dgm:pt modelId="{08B29138-1716-41A3-813E-938F951D1B6F}" type="pres">
      <dgm:prSet presAssocID="{A88215B6-70CB-44D0-BBD6-9DBA7858E846}" presName="hierChild3" presStyleCnt="0"/>
      <dgm:spPr/>
    </dgm:pt>
    <dgm:pt modelId="{3017C08E-B44D-4AEA-831C-743384F86C3A}" type="pres">
      <dgm:prSet presAssocID="{4D0B8809-1558-40F2-94E0-C713FC4B6A24}" presName="hierRoot1" presStyleCnt="0">
        <dgm:presLayoutVars>
          <dgm:hierBranch val="init"/>
        </dgm:presLayoutVars>
      </dgm:prSet>
      <dgm:spPr/>
    </dgm:pt>
    <dgm:pt modelId="{CD7CC30C-A13C-40FF-B0B2-48BCE0F16BA9}" type="pres">
      <dgm:prSet presAssocID="{4D0B8809-1558-40F2-94E0-C713FC4B6A24}" presName="rootComposite1" presStyleCnt="0"/>
      <dgm:spPr/>
    </dgm:pt>
    <dgm:pt modelId="{8D438DEB-0486-4912-ABD7-013CD10409FE}" type="pres">
      <dgm:prSet presAssocID="{4D0B8809-1558-40F2-94E0-C713FC4B6A24}" presName="rootText1" presStyleLbl="node0" presStyleIdx="3" presStyleCnt="4" custScaleX="203956" custScaleY="714734" custLinFactY="100000" custLinFactNeighborX="-71954" custLinFactNeighborY="133815">
        <dgm:presLayoutVars>
          <dgm:chMax/>
          <dgm:chPref val="3"/>
        </dgm:presLayoutVars>
      </dgm:prSet>
      <dgm:spPr/>
    </dgm:pt>
    <dgm:pt modelId="{2F690FCB-5885-4CD7-8026-9B0214E3AF13}" type="pres">
      <dgm:prSet presAssocID="{4D0B8809-1558-40F2-94E0-C713FC4B6A24}" presName="titleText1" presStyleLbl="fgAcc0" presStyleIdx="3" presStyleCnt="4" custScaleX="196107" custScaleY="242770" custLinFactY="800000" custLinFactNeighborX="-18216" custLinFactNeighborY="832182">
        <dgm:presLayoutVars>
          <dgm:chMax val="0"/>
          <dgm:chPref val="0"/>
        </dgm:presLayoutVars>
      </dgm:prSet>
      <dgm:spPr/>
    </dgm:pt>
    <dgm:pt modelId="{BB25FC21-E21B-4B3B-BB0C-0349C7AE7DBE}" type="pres">
      <dgm:prSet presAssocID="{4D0B8809-1558-40F2-94E0-C713FC4B6A24}" presName="rootConnector1" presStyleLbl="node1" presStyleIdx="1" presStyleCnt="2"/>
      <dgm:spPr/>
    </dgm:pt>
    <dgm:pt modelId="{E47DCEFC-FB99-423C-9B52-B1C2D53C9E56}" type="pres">
      <dgm:prSet presAssocID="{4D0B8809-1558-40F2-94E0-C713FC4B6A24}" presName="hierChild2" presStyleCnt="0"/>
      <dgm:spPr/>
    </dgm:pt>
    <dgm:pt modelId="{0F42E080-AD80-4C18-859D-55BFD4B7898A}" type="pres">
      <dgm:prSet presAssocID="{4D0B8809-1558-40F2-94E0-C713FC4B6A24}" presName="hierChild3" presStyleCnt="0"/>
      <dgm:spPr/>
    </dgm:pt>
  </dgm:ptLst>
  <dgm:cxnLst>
    <dgm:cxn modelId="{A866A608-CC8C-4D16-857F-95AD6EED776A}" type="presOf" srcId="{522F0BBD-A30A-4960-9949-CFC5D5466B1C}" destId="{1C760CDB-1C43-4936-A580-171E3AC790F6}" srcOrd="0" destOrd="0" presId="urn:microsoft.com/office/officeart/2008/layout/NameandTitleOrganizationalChart"/>
    <dgm:cxn modelId="{4564BA0C-FD29-47F2-B28B-98A1A7404056}" type="presOf" srcId="{48451BD2-ED27-49B9-936E-08F542215DEC}" destId="{1D17FA65-2962-4CCC-8F0C-DED13F9387E7}" srcOrd="1" destOrd="0" presId="urn:microsoft.com/office/officeart/2008/layout/NameandTitleOrganizationalChart"/>
    <dgm:cxn modelId="{11513D13-EA4C-4C0A-97F0-415D5B5C4ED0}" type="presOf" srcId="{8BF26D98-08E2-418A-8CE9-572210BA1E45}" destId="{2F690FCB-5885-4CD7-8026-9B0214E3AF13}" srcOrd="0" destOrd="0" presId="urn:microsoft.com/office/officeart/2008/layout/NameandTitleOrganizationalChart"/>
    <dgm:cxn modelId="{F82F5F1F-8AFE-4122-9BB4-3FB1A402FAD2}" srcId="{C10A8F8C-8A13-489D-8F51-EECAB2659CB6}" destId="{4D0B8809-1558-40F2-94E0-C713FC4B6A24}" srcOrd="3" destOrd="0" parTransId="{6EEB0417-B65A-4119-947B-5AA20801F276}" sibTransId="{8BF26D98-08E2-418A-8CE9-572210BA1E45}"/>
    <dgm:cxn modelId="{5200BE2B-BD07-4BEE-A7F8-EAD3D5D3FA58}" srcId="{3E8AE90F-6525-4045-BEB5-A1B4056E2743}" destId="{439E2D25-27A5-42D0-9B95-10CBEA99A58B}" srcOrd="2" destOrd="0" parTransId="{BF352230-7313-4D90-A25C-A10A629FC042}" sibTransId="{6F7EBD2A-8B86-4C01-AA0F-7E3D8AA74579}"/>
    <dgm:cxn modelId="{916A862D-8CEE-4C38-8291-72EF567A5A1C}" type="presOf" srcId="{6F0E7C15-5A6C-4A5A-AF83-B8546B3913A1}" destId="{BB1A61FE-4FE5-4A87-8857-28F8BDB2FD46}" srcOrd="0" destOrd="0" presId="urn:microsoft.com/office/officeart/2008/layout/NameandTitleOrganizationalChart"/>
    <dgm:cxn modelId="{65EF4830-88B3-418B-B1BF-1FFDEF7D72A0}" type="presOf" srcId="{48451BD2-ED27-49B9-936E-08F542215DEC}" destId="{D08E0666-72A1-46A9-91FA-83680C1420DC}" srcOrd="0" destOrd="0" presId="urn:microsoft.com/office/officeart/2008/layout/NameandTitleOrganizationalChart"/>
    <dgm:cxn modelId="{65C37330-60E7-4F24-AB27-B6F5CFFD50B0}" srcId="{C10A8F8C-8A13-489D-8F51-EECAB2659CB6}" destId="{6F0E7C15-5A6C-4A5A-AF83-B8546B3913A1}" srcOrd="1" destOrd="0" parTransId="{7EE2653F-463B-4120-B3B9-63F173B4B3C0}" sibTransId="{522F0BBD-A30A-4960-9949-CFC5D5466B1C}"/>
    <dgm:cxn modelId="{8CB56332-1B01-449D-963D-A6960332E4DC}" type="presOf" srcId="{879C4126-3946-455A-B478-CA9AC2C81FEF}" destId="{9098FE1D-A826-4B48-B509-C6EB0C2A4209}" srcOrd="0" destOrd="0" presId="urn:microsoft.com/office/officeart/2008/layout/NameandTitleOrganizationalChart"/>
    <dgm:cxn modelId="{07535638-787B-4B7B-9592-86C69115A799}" type="presOf" srcId="{45CF687B-8506-433D-8B03-AB10F0EE0BBE}" destId="{56C1126D-A5CE-45A5-9AA5-C37D631B3726}" srcOrd="0" destOrd="0" presId="urn:microsoft.com/office/officeart/2008/layout/NameandTitleOrganizationalChart"/>
    <dgm:cxn modelId="{BAEA2D3C-0717-4381-A29F-A5A334E9954C}" type="presOf" srcId="{6F7EBD2A-8B86-4C01-AA0F-7E3D8AA74579}" destId="{4EAAC33F-B285-48D5-83AE-8B346D10561B}" srcOrd="0" destOrd="0" presId="urn:microsoft.com/office/officeart/2008/layout/NameandTitleOrganizationalChart"/>
    <dgm:cxn modelId="{0C21475D-94D7-48ED-B801-38F144E5C70B}" type="presOf" srcId="{439E2D25-27A5-42D0-9B95-10CBEA99A58B}" destId="{6A870204-CCC5-4ED9-B1CE-53CD5F754B55}" srcOrd="1" destOrd="0" presId="urn:microsoft.com/office/officeart/2008/layout/NameandTitleOrganizationalChart"/>
    <dgm:cxn modelId="{DB1B7F44-453B-4D10-90E3-DBA31AE17097}" srcId="{3E8AE90F-6525-4045-BEB5-A1B4056E2743}" destId="{879C4126-3946-455A-B478-CA9AC2C81FEF}" srcOrd="0" destOrd="0" parTransId="{74E2C62E-1017-4E59-80C1-080637151C0F}" sibTransId="{A102B393-5D77-4845-86B2-8F1789FF14F8}"/>
    <dgm:cxn modelId="{C15F7765-32AA-4CC3-9212-61E7CE7166E1}" type="presOf" srcId="{3E8AE90F-6525-4045-BEB5-A1B4056E2743}" destId="{A8C42B16-F64E-47B0-999A-B15B4F922634}" srcOrd="1" destOrd="0" presId="urn:microsoft.com/office/officeart/2008/layout/NameandTitleOrganizationalChart"/>
    <dgm:cxn modelId="{CE923F48-D8E5-4029-82AA-22A921EBC6CD}" type="presOf" srcId="{1E9D3897-663A-46F2-8BC4-539E26B910F7}" destId="{CECB3D41-E397-484B-AA38-C9EB91EFD1ED}" srcOrd="0" destOrd="0" presId="urn:microsoft.com/office/officeart/2008/layout/NameandTitleOrganizationalChart"/>
    <dgm:cxn modelId="{593B0D6B-8B44-4A66-A677-73DC7DC5ABC4}" type="presOf" srcId="{74E2C62E-1017-4E59-80C1-080637151C0F}" destId="{A6F56887-1E6B-4735-9DC0-F842F9448825}" srcOrd="0" destOrd="0" presId="urn:microsoft.com/office/officeart/2008/layout/NameandTitleOrganizationalChart"/>
    <dgm:cxn modelId="{018AB27F-B214-45F5-980B-E1B7EAC8D583}" type="presOf" srcId="{6F0E7C15-5A6C-4A5A-AF83-B8546B3913A1}" destId="{E322B700-E64B-492B-AC9A-2C2BD745542C}" srcOrd="1" destOrd="0" presId="urn:microsoft.com/office/officeart/2008/layout/NameandTitleOrganizationalChart"/>
    <dgm:cxn modelId="{09A5B285-4876-43FC-A48D-A6B283D95BBF}" srcId="{C10A8F8C-8A13-489D-8F51-EECAB2659CB6}" destId="{3E8AE90F-6525-4045-BEB5-A1B4056E2743}" srcOrd="0" destOrd="0" parTransId="{B49C8D02-3944-4010-96B5-492CF0190077}" sibTransId="{1E9D3897-663A-46F2-8BC4-539E26B910F7}"/>
    <dgm:cxn modelId="{B9EBB291-BDC2-4809-AEA1-3BFDEF2B272F}" type="presOf" srcId="{A88215B6-70CB-44D0-BBD6-9DBA7858E846}" destId="{702B4790-6B19-489C-A356-E772434FCEC6}" srcOrd="0" destOrd="0" presId="urn:microsoft.com/office/officeart/2008/layout/NameandTitleOrganizationalChart"/>
    <dgm:cxn modelId="{E99F0C97-0E23-45D2-92E7-00091E727B70}" type="presOf" srcId="{4D0B8809-1558-40F2-94E0-C713FC4B6A24}" destId="{8D438DEB-0486-4912-ABD7-013CD10409FE}" srcOrd="0" destOrd="0" presId="urn:microsoft.com/office/officeart/2008/layout/NameandTitleOrganizationalChart"/>
    <dgm:cxn modelId="{97A5E2B8-1CF1-4188-B322-3FB12E1A95A6}" type="presOf" srcId="{BF352230-7313-4D90-A25C-A10A629FC042}" destId="{33CEF84D-40DB-4435-86D7-0C0BF4711504}" srcOrd="0" destOrd="0" presId="urn:microsoft.com/office/officeart/2008/layout/NameandTitleOrganizationalChart"/>
    <dgm:cxn modelId="{0F72F1B9-670F-4A05-8DD4-DB8EE9F147C0}" srcId="{3E8AE90F-6525-4045-BEB5-A1B4056E2743}" destId="{48451BD2-ED27-49B9-936E-08F542215DEC}" srcOrd="1" destOrd="0" parTransId="{45CF687B-8506-433D-8B03-AB10F0EE0BBE}" sibTransId="{46266A9F-A047-437E-B2F5-13ECEC14ACBA}"/>
    <dgm:cxn modelId="{AEFF6EBF-2385-4AE4-99EB-25B715FADB4F}" type="presOf" srcId="{A102B393-5D77-4845-86B2-8F1789FF14F8}" destId="{D3642D3A-3660-49F5-A241-4F9DA4760BF3}" srcOrd="0" destOrd="0" presId="urn:microsoft.com/office/officeart/2008/layout/NameandTitleOrganizationalChart"/>
    <dgm:cxn modelId="{7FF3E6C1-E8F0-4662-B8A8-B15700E676A9}" type="presOf" srcId="{46266A9F-A047-437E-B2F5-13ECEC14ACBA}" destId="{4B4A87EB-0111-455D-BA35-0EF974BEA60A}" srcOrd="0" destOrd="0" presId="urn:microsoft.com/office/officeart/2008/layout/NameandTitleOrganizationalChart"/>
    <dgm:cxn modelId="{277B58D4-27D6-48AB-8D99-86E478585297}" type="presOf" srcId="{4D0B8809-1558-40F2-94E0-C713FC4B6A24}" destId="{BB25FC21-E21B-4B3B-BB0C-0349C7AE7DBE}" srcOrd="1" destOrd="0" presId="urn:microsoft.com/office/officeart/2008/layout/NameandTitleOrganizationalChart"/>
    <dgm:cxn modelId="{C18478D9-E2AE-4590-BF64-ACD6536FC13E}" type="presOf" srcId="{439E2D25-27A5-42D0-9B95-10CBEA99A58B}" destId="{7FA496AB-24D5-4469-A33A-881B0115FAAB}" srcOrd="0" destOrd="0" presId="urn:microsoft.com/office/officeart/2008/layout/NameandTitleOrganizationalChart"/>
    <dgm:cxn modelId="{3D0282DC-0B00-4F86-A8DF-2CD635045381}" type="presOf" srcId="{C10A8F8C-8A13-489D-8F51-EECAB2659CB6}" destId="{8550FD1E-3774-4596-AE3C-C15869EB03F2}" srcOrd="0" destOrd="0" presId="urn:microsoft.com/office/officeart/2008/layout/NameandTitleOrganizationalChart"/>
    <dgm:cxn modelId="{8CD11EE0-7BED-4BE8-A48E-F03020268286}" type="presOf" srcId="{113873D2-1422-4E5E-B081-51ED6C600BBD}" destId="{E6812FEE-F0C4-420A-B688-E910187C0D82}" srcOrd="0" destOrd="0" presId="urn:microsoft.com/office/officeart/2008/layout/NameandTitleOrganizationalChart"/>
    <dgm:cxn modelId="{75604AEB-A810-4B60-9CE4-EBD224302E92}" srcId="{C10A8F8C-8A13-489D-8F51-EECAB2659CB6}" destId="{A88215B6-70CB-44D0-BBD6-9DBA7858E846}" srcOrd="2" destOrd="0" parTransId="{74B06272-3BE7-478F-A89D-96231CD81D78}" sibTransId="{113873D2-1422-4E5E-B081-51ED6C600BBD}"/>
    <dgm:cxn modelId="{EE43E0EC-1A32-45B5-97D8-74453C1920ED}" type="presOf" srcId="{879C4126-3946-455A-B478-CA9AC2C81FEF}" destId="{50DA000B-A7A4-4C31-BC6E-EDE192764352}" srcOrd="1" destOrd="0" presId="urn:microsoft.com/office/officeart/2008/layout/NameandTitleOrganizationalChart"/>
    <dgm:cxn modelId="{8A443DEE-BB42-4022-8F54-1A72297AACBF}" type="presOf" srcId="{3E8AE90F-6525-4045-BEB5-A1B4056E2743}" destId="{389CA696-4FF7-41D5-B642-D5DAFD315A1F}" srcOrd="0" destOrd="0" presId="urn:microsoft.com/office/officeart/2008/layout/NameandTitleOrganizationalChart"/>
    <dgm:cxn modelId="{E546BFF9-A41D-4DDD-91DC-18894A12DFFA}" type="presOf" srcId="{A88215B6-70CB-44D0-BBD6-9DBA7858E846}" destId="{CD8BB6DE-CC0A-421E-AAFE-2354C5C5B81A}" srcOrd="1" destOrd="0" presId="urn:microsoft.com/office/officeart/2008/layout/NameandTitleOrganizationalChart"/>
    <dgm:cxn modelId="{6DA1E0DC-7332-4788-B4C1-A99093E292B1}" type="presParOf" srcId="{8550FD1E-3774-4596-AE3C-C15869EB03F2}" destId="{6434634E-B7B3-4FD3-9EF8-18648A7CB741}" srcOrd="0" destOrd="0" presId="urn:microsoft.com/office/officeart/2008/layout/NameandTitleOrganizationalChart"/>
    <dgm:cxn modelId="{68BD275E-FB6E-47C3-B522-379CD80D1783}" type="presParOf" srcId="{6434634E-B7B3-4FD3-9EF8-18648A7CB741}" destId="{7EE5A12C-7860-4DE6-879E-1A3F2FB8D526}" srcOrd="0" destOrd="0" presId="urn:microsoft.com/office/officeart/2008/layout/NameandTitleOrganizationalChart"/>
    <dgm:cxn modelId="{BCB7840B-CA48-4D50-9A5F-7AB236A38373}" type="presParOf" srcId="{7EE5A12C-7860-4DE6-879E-1A3F2FB8D526}" destId="{389CA696-4FF7-41D5-B642-D5DAFD315A1F}" srcOrd="0" destOrd="0" presId="urn:microsoft.com/office/officeart/2008/layout/NameandTitleOrganizationalChart"/>
    <dgm:cxn modelId="{49031A68-F2F2-4609-B1A0-4AC730E64E7A}" type="presParOf" srcId="{7EE5A12C-7860-4DE6-879E-1A3F2FB8D526}" destId="{CECB3D41-E397-484B-AA38-C9EB91EFD1ED}" srcOrd="1" destOrd="0" presId="urn:microsoft.com/office/officeart/2008/layout/NameandTitleOrganizationalChart"/>
    <dgm:cxn modelId="{B3098B6A-22E4-4246-A3DE-83ADB97B2EEE}" type="presParOf" srcId="{7EE5A12C-7860-4DE6-879E-1A3F2FB8D526}" destId="{A8C42B16-F64E-47B0-999A-B15B4F922634}" srcOrd="2" destOrd="0" presId="urn:microsoft.com/office/officeart/2008/layout/NameandTitleOrganizationalChart"/>
    <dgm:cxn modelId="{9D246BC7-7180-4758-A054-FDA7308EAAA9}" type="presParOf" srcId="{6434634E-B7B3-4FD3-9EF8-18648A7CB741}" destId="{C61C3FB0-90DB-4868-B7A7-6B1373424964}" srcOrd="1" destOrd="0" presId="urn:microsoft.com/office/officeart/2008/layout/NameandTitleOrganizationalChart"/>
    <dgm:cxn modelId="{82188EBA-C1D8-4962-B3FD-894BC7FB5644}" type="presParOf" srcId="{C61C3FB0-90DB-4868-B7A7-6B1373424964}" destId="{56C1126D-A5CE-45A5-9AA5-C37D631B3726}" srcOrd="0" destOrd="0" presId="urn:microsoft.com/office/officeart/2008/layout/NameandTitleOrganizationalChart"/>
    <dgm:cxn modelId="{9398F972-2BAE-406E-93A2-99F38184EC8C}" type="presParOf" srcId="{C61C3FB0-90DB-4868-B7A7-6B1373424964}" destId="{4185C5D1-7408-4F0C-9756-DDC843A95B5D}" srcOrd="1" destOrd="0" presId="urn:microsoft.com/office/officeart/2008/layout/NameandTitleOrganizationalChart"/>
    <dgm:cxn modelId="{65B9A115-9971-4BC5-9EE7-8AE24312EA87}" type="presParOf" srcId="{4185C5D1-7408-4F0C-9756-DDC843A95B5D}" destId="{4B18FFD5-D654-41F3-B910-82ACAD71A98E}" srcOrd="0" destOrd="0" presId="urn:microsoft.com/office/officeart/2008/layout/NameandTitleOrganizationalChart"/>
    <dgm:cxn modelId="{5D6174F4-D960-4E70-AFEF-88E2508D9066}" type="presParOf" srcId="{4B18FFD5-D654-41F3-B910-82ACAD71A98E}" destId="{D08E0666-72A1-46A9-91FA-83680C1420DC}" srcOrd="0" destOrd="0" presId="urn:microsoft.com/office/officeart/2008/layout/NameandTitleOrganizationalChart"/>
    <dgm:cxn modelId="{7085738E-C0DD-4933-B918-480BC9EAEDF0}" type="presParOf" srcId="{4B18FFD5-D654-41F3-B910-82ACAD71A98E}" destId="{4B4A87EB-0111-455D-BA35-0EF974BEA60A}" srcOrd="1" destOrd="0" presId="urn:microsoft.com/office/officeart/2008/layout/NameandTitleOrganizationalChart"/>
    <dgm:cxn modelId="{242ACDD8-C35A-419A-9C96-D72EABD9DE40}" type="presParOf" srcId="{4B18FFD5-D654-41F3-B910-82ACAD71A98E}" destId="{1D17FA65-2962-4CCC-8F0C-DED13F9387E7}" srcOrd="2" destOrd="0" presId="urn:microsoft.com/office/officeart/2008/layout/NameandTitleOrganizationalChart"/>
    <dgm:cxn modelId="{506C2EDB-D23C-422D-9FBE-F9B353B81428}" type="presParOf" srcId="{4185C5D1-7408-4F0C-9756-DDC843A95B5D}" destId="{712234F8-A4F2-4DF5-ABB6-FE5E86397FDC}" srcOrd="1" destOrd="0" presId="urn:microsoft.com/office/officeart/2008/layout/NameandTitleOrganizationalChart"/>
    <dgm:cxn modelId="{B9802F9D-5863-4D27-A5A7-7952E42A1483}" type="presParOf" srcId="{4185C5D1-7408-4F0C-9756-DDC843A95B5D}" destId="{9956B1D3-9211-490C-B4D5-46D5376C13E6}" srcOrd="2" destOrd="0" presId="urn:microsoft.com/office/officeart/2008/layout/NameandTitleOrganizationalChart"/>
    <dgm:cxn modelId="{6EFFF656-DF19-4CDE-8AF0-92100EE73E98}" type="presParOf" srcId="{C61C3FB0-90DB-4868-B7A7-6B1373424964}" destId="{33CEF84D-40DB-4435-86D7-0C0BF4711504}" srcOrd="2" destOrd="0" presId="urn:microsoft.com/office/officeart/2008/layout/NameandTitleOrganizationalChart"/>
    <dgm:cxn modelId="{2C3C7AAA-F749-4F9F-A752-5467D95CE383}" type="presParOf" srcId="{C61C3FB0-90DB-4868-B7A7-6B1373424964}" destId="{CAD2406D-7F97-4E91-9C74-D2F58BFF80B2}" srcOrd="3" destOrd="0" presId="urn:microsoft.com/office/officeart/2008/layout/NameandTitleOrganizationalChart"/>
    <dgm:cxn modelId="{A029E0AE-BC35-4290-868A-1F2DFAF65BD9}" type="presParOf" srcId="{CAD2406D-7F97-4E91-9C74-D2F58BFF80B2}" destId="{CAC47BD3-2BC1-4BC1-A662-09AD0AD90762}" srcOrd="0" destOrd="0" presId="urn:microsoft.com/office/officeart/2008/layout/NameandTitleOrganizationalChart"/>
    <dgm:cxn modelId="{12441935-7B51-4C8E-9F6F-3CD3BEF0C320}" type="presParOf" srcId="{CAC47BD3-2BC1-4BC1-A662-09AD0AD90762}" destId="{7FA496AB-24D5-4469-A33A-881B0115FAAB}" srcOrd="0" destOrd="0" presId="urn:microsoft.com/office/officeart/2008/layout/NameandTitleOrganizationalChart"/>
    <dgm:cxn modelId="{135E7DD8-4B86-4D06-B79A-7F8CF3828F49}" type="presParOf" srcId="{CAC47BD3-2BC1-4BC1-A662-09AD0AD90762}" destId="{4EAAC33F-B285-48D5-83AE-8B346D10561B}" srcOrd="1" destOrd="0" presId="urn:microsoft.com/office/officeart/2008/layout/NameandTitleOrganizationalChart"/>
    <dgm:cxn modelId="{B2AB2148-3011-497A-824D-07AA5652BFA8}" type="presParOf" srcId="{CAC47BD3-2BC1-4BC1-A662-09AD0AD90762}" destId="{6A870204-CCC5-4ED9-B1CE-53CD5F754B55}" srcOrd="2" destOrd="0" presId="urn:microsoft.com/office/officeart/2008/layout/NameandTitleOrganizationalChart"/>
    <dgm:cxn modelId="{4DE7AB4E-B6D7-48AE-AF13-DBC9C45D119E}" type="presParOf" srcId="{CAD2406D-7F97-4E91-9C74-D2F58BFF80B2}" destId="{E4B426F5-BAB2-47DF-9EED-2A88F4D79E04}" srcOrd="1" destOrd="0" presId="urn:microsoft.com/office/officeart/2008/layout/NameandTitleOrganizationalChart"/>
    <dgm:cxn modelId="{00D929DD-DAF4-43B1-97C2-583B730FCF59}" type="presParOf" srcId="{CAD2406D-7F97-4E91-9C74-D2F58BFF80B2}" destId="{CC14297A-6B4F-49DC-96C5-048E5CC01BFF}" srcOrd="2" destOrd="0" presId="urn:microsoft.com/office/officeart/2008/layout/NameandTitleOrganizationalChart"/>
    <dgm:cxn modelId="{EC46D99E-609A-43FC-82CF-CE2A96A1FB01}" type="presParOf" srcId="{6434634E-B7B3-4FD3-9EF8-18648A7CB741}" destId="{A1A17EB3-9D5E-4C48-A65A-BEFE03AE707B}" srcOrd="2" destOrd="0" presId="urn:microsoft.com/office/officeart/2008/layout/NameandTitleOrganizationalChart"/>
    <dgm:cxn modelId="{8045402D-BB99-4F48-A4F2-7CB7BDE39C9D}" type="presParOf" srcId="{A1A17EB3-9D5E-4C48-A65A-BEFE03AE707B}" destId="{A6F56887-1E6B-4735-9DC0-F842F9448825}" srcOrd="0" destOrd="0" presId="urn:microsoft.com/office/officeart/2008/layout/NameandTitleOrganizationalChart"/>
    <dgm:cxn modelId="{C5DF3DDE-BD9F-4641-88F8-9C35F626C06F}" type="presParOf" srcId="{A1A17EB3-9D5E-4C48-A65A-BEFE03AE707B}" destId="{7A06DD6D-DBEE-409A-A73D-9E0D1D77B411}" srcOrd="1" destOrd="0" presId="urn:microsoft.com/office/officeart/2008/layout/NameandTitleOrganizationalChart"/>
    <dgm:cxn modelId="{C5ED28ED-CF3B-4912-BA03-3C7999A254EE}" type="presParOf" srcId="{7A06DD6D-DBEE-409A-A73D-9E0D1D77B411}" destId="{C31C7F65-6D83-42A1-A294-384DB4D02C96}" srcOrd="0" destOrd="0" presId="urn:microsoft.com/office/officeart/2008/layout/NameandTitleOrganizationalChart"/>
    <dgm:cxn modelId="{DC9B9BD6-66C7-4AD5-9147-0B98266F5034}" type="presParOf" srcId="{C31C7F65-6D83-42A1-A294-384DB4D02C96}" destId="{9098FE1D-A826-4B48-B509-C6EB0C2A4209}" srcOrd="0" destOrd="0" presId="urn:microsoft.com/office/officeart/2008/layout/NameandTitleOrganizationalChart"/>
    <dgm:cxn modelId="{7EA02D17-66DB-4535-A7D6-80B1C66B057A}" type="presParOf" srcId="{C31C7F65-6D83-42A1-A294-384DB4D02C96}" destId="{D3642D3A-3660-49F5-A241-4F9DA4760BF3}" srcOrd="1" destOrd="0" presId="urn:microsoft.com/office/officeart/2008/layout/NameandTitleOrganizationalChart"/>
    <dgm:cxn modelId="{8ADB6B0E-60BF-417B-AB7B-A19816FFD3D9}" type="presParOf" srcId="{C31C7F65-6D83-42A1-A294-384DB4D02C96}" destId="{50DA000B-A7A4-4C31-BC6E-EDE192764352}" srcOrd="2" destOrd="0" presId="urn:microsoft.com/office/officeart/2008/layout/NameandTitleOrganizationalChart"/>
    <dgm:cxn modelId="{374C657F-EB8D-4B8E-821B-9692679A9F68}" type="presParOf" srcId="{7A06DD6D-DBEE-409A-A73D-9E0D1D77B411}" destId="{45789C62-BCCF-4B7F-A263-B376F5F5C7A0}" srcOrd="1" destOrd="0" presId="urn:microsoft.com/office/officeart/2008/layout/NameandTitleOrganizationalChart"/>
    <dgm:cxn modelId="{10A3C735-291C-41CD-84DD-E2F7A803E3F0}" type="presParOf" srcId="{7A06DD6D-DBEE-409A-A73D-9E0D1D77B411}" destId="{7CDCF130-4A30-4A4F-A605-ABCB4D40DB10}" srcOrd="2" destOrd="0" presId="urn:microsoft.com/office/officeart/2008/layout/NameandTitleOrganizationalChart"/>
    <dgm:cxn modelId="{D73E3F4E-F90B-4E79-A553-7DFBE2F328F6}" type="presParOf" srcId="{8550FD1E-3774-4596-AE3C-C15869EB03F2}" destId="{C5CB3A34-673E-46FD-A2F0-CA664E00DF10}" srcOrd="1" destOrd="0" presId="urn:microsoft.com/office/officeart/2008/layout/NameandTitleOrganizationalChart"/>
    <dgm:cxn modelId="{59276ABF-6044-41AA-BDFD-0D352E6DD020}" type="presParOf" srcId="{C5CB3A34-673E-46FD-A2F0-CA664E00DF10}" destId="{2DA5B1CC-9140-4657-ABE7-F1B1166BBF69}" srcOrd="0" destOrd="0" presId="urn:microsoft.com/office/officeart/2008/layout/NameandTitleOrganizationalChart"/>
    <dgm:cxn modelId="{2014CEFA-9C45-43F3-ADC0-3A92BF609267}" type="presParOf" srcId="{2DA5B1CC-9140-4657-ABE7-F1B1166BBF69}" destId="{BB1A61FE-4FE5-4A87-8857-28F8BDB2FD46}" srcOrd="0" destOrd="0" presId="urn:microsoft.com/office/officeart/2008/layout/NameandTitleOrganizationalChart"/>
    <dgm:cxn modelId="{C34BFF1E-1554-4880-9C1E-9F328A1776C9}" type="presParOf" srcId="{2DA5B1CC-9140-4657-ABE7-F1B1166BBF69}" destId="{1C760CDB-1C43-4936-A580-171E3AC790F6}" srcOrd="1" destOrd="0" presId="urn:microsoft.com/office/officeart/2008/layout/NameandTitleOrganizationalChart"/>
    <dgm:cxn modelId="{7CDA4E4C-61EE-4551-BFE3-93275D4C7D37}" type="presParOf" srcId="{2DA5B1CC-9140-4657-ABE7-F1B1166BBF69}" destId="{E322B700-E64B-492B-AC9A-2C2BD745542C}" srcOrd="2" destOrd="0" presId="urn:microsoft.com/office/officeart/2008/layout/NameandTitleOrganizationalChart"/>
    <dgm:cxn modelId="{45A45216-A334-480C-B67E-F4220B636CB9}" type="presParOf" srcId="{C5CB3A34-673E-46FD-A2F0-CA664E00DF10}" destId="{31143BAB-D65C-44DB-BDF6-101F54820E8A}" srcOrd="1" destOrd="0" presId="urn:microsoft.com/office/officeart/2008/layout/NameandTitleOrganizationalChart"/>
    <dgm:cxn modelId="{B91FFBF2-9FA6-4884-98E8-67DC0067E45A}" type="presParOf" srcId="{C5CB3A34-673E-46FD-A2F0-CA664E00DF10}" destId="{95C8A5E3-0B49-4B6E-A253-9D76C8CAEDF2}" srcOrd="2" destOrd="0" presId="urn:microsoft.com/office/officeart/2008/layout/NameandTitleOrganizationalChart"/>
    <dgm:cxn modelId="{94F9113A-D75B-4950-897D-9ABAD50D783E}" type="presParOf" srcId="{8550FD1E-3774-4596-AE3C-C15869EB03F2}" destId="{89067D16-E7B0-4626-8D74-5141F6601B92}" srcOrd="2" destOrd="0" presId="urn:microsoft.com/office/officeart/2008/layout/NameandTitleOrganizationalChart"/>
    <dgm:cxn modelId="{7445973E-88A7-42E8-B6AD-0353A6186CDF}" type="presParOf" srcId="{89067D16-E7B0-4626-8D74-5141F6601B92}" destId="{72805BC5-5EC4-4507-8753-F660D730AACA}" srcOrd="0" destOrd="0" presId="urn:microsoft.com/office/officeart/2008/layout/NameandTitleOrganizationalChart"/>
    <dgm:cxn modelId="{FFC82DA5-C3B7-4474-AEC1-89CFDCC0DF87}" type="presParOf" srcId="{72805BC5-5EC4-4507-8753-F660D730AACA}" destId="{702B4790-6B19-489C-A356-E772434FCEC6}" srcOrd="0" destOrd="0" presId="urn:microsoft.com/office/officeart/2008/layout/NameandTitleOrganizationalChart"/>
    <dgm:cxn modelId="{03586CC3-41F2-43E8-942A-1F381CAA4C77}" type="presParOf" srcId="{72805BC5-5EC4-4507-8753-F660D730AACA}" destId="{E6812FEE-F0C4-420A-B688-E910187C0D82}" srcOrd="1" destOrd="0" presId="urn:microsoft.com/office/officeart/2008/layout/NameandTitleOrganizationalChart"/>
    <dgm:cxn modelId="{871FEC3E-6961-4AF5-B671-9B0793516129}" type="presParOf" srcId="{72805BC5-5EC4-4507-8753-F660D730AACA}" destId="{CD8BB6DE-CC0A-421E-AAFE-2354C5C5B81A}" srcOrd="2" destOrd="0" presId="urn:microsoft.com/office/officeart/2008/layout/NameandTitleOrganizationalChart"/>
    <dgm:cxn modelId="{246C4953-64BA-42F9-9526-D8148A32A69D}" type="presParOf" srcId="{89067D16-E7B0-4626-8D74-5141F6601B92}" destId="{DC072C7E-4815-4B16-9A30-E94C6D05AFEA}" srcOrd="1" destOrd="0" presId="urn:microsoft.com/office/officeart/2008/layout/NameandTitleOrganizationalChart"/>
    <dgm:cxn modelId="{07027526-704B-4AB0-AEDF-DB0415EB20D2}" type="presParOf" srcId="{89067D16-E7B0-4626-8D74-5141F6601B92}" destId="{08B29138-1716-41A3-813E-938F951D1B6F}" srcOrd="2" destOrd="0" presId="urn:microsoft.com/office/officeart/2008/layout/NameandTitleOrganizationalChart"/>
    <dgm:cxn modelId="{DBD22F65-621D-4CCA-90C4-7D6FF7B39383}" type="presParOf" srcId="{8550FD1E-3774-4596-AE3C-C15869EB03F2}" destId="{3017C08E-B44D-4AEA-831C-743384F86C3A}" srcOrd="3" destOrd="0" presId="urn:microsoft.com/office/officeart/2008/layout/NameandTitleOrganizationalChart"/>
    <dgm:cxn modelId="{F4B746FD-8546-4C71-92DD-773BEEC6F985}" type="presParOf" srcId="{3017C08E-B44D-4AEA-831C-743384F86C3A}" destId="{CD7CC30C-A13C-40FF-B0B2-48BCE0F16BA9}" srcOrd="0" destOrd="0" presId="urn:microsoft.com/office/officeart/2008/layout/NameandTitleOrganizationalChart"/>
    <dgm:cxn modelId="{F1F31167-D8AF-49EC-B213-6B03A792EEFE}" type="presParOf" srcId="{CD7CC30C-A13C-40FF-B0B2-48BCE0F16BA9}" destId="{8D438DEB-0486-4912-ABD7-013CD10409FE}" srcOrd="0" destOrd="0" presId="urn:microsoft.com/office/officeart/2008/layout/NameandTitleOrganizationalChart"/>
    <dgm:cxn modelId="{5A6B97AD-2472-41D7-AB91-83118C2A6F99}" type="presParOf" srcId="{CD7CC30C-A13C-40FF-B0B2-48BCE0F16BA9}" destId="{2F690FCB-5885-4CD7-8026-9B0214E3AF13}" srcOrd="1" destOrd="0" presId="urn:microsoft.com/office/officeart/2008/layout/NameandTitleOrganizationalChart"/>
    <dgm:cxn modelId="{358FF5BA-3189-4697-A191-D82AE32F18A7}" type="presParOf" srcId="{CD7CC30C-A13C-40FF-B0B2-48BCE0F16BA9}" destId="{BB25FC21-E21B-4B3B-BB0C-0349C7AE7DBE}" srcOrd="2" destOrd="0" presId="urn:microsoft.com/office/officeart/2008/layout/NameandTitleOrganizationalChart"/>
    <dgm:cxn modelId="{1097C761-EBC9-414A-B2F2-92C2388C4D9C}" type="presParOf" srcId="{3017C08E-B44D-4AEA-831C-743384F86C3A}" destId="{E47DCEFC-FB99-423C-9B52-B1C2D53C9E56}" srcOrd="1" destOrd="0" presId="urn:microsoft.com/office/officeart/2008/layout/NameandTitleOrganizationalChart"/>
    <dgm:cxn modelId="{88992AFB-7308-4649-87B5-56BA9B9E7F94}" type="presParOf" srcId="{3017C08E-B44D-4AEA-831C-743384F86C3A}" destId="{0F42E080-AD80-4C18-859D-55BFD4B7898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F56887-1E6B-4735-9DC0-F842F9448825}">
      <dsp:nvSpPr>
        <dsp:cNvPr id="0" name=""/>
        <dsp:cNvSpPr/>
      </dsp:nvSpPr>
      <dsp:spPr>
        <a:xfrm>
          <a:off x="1933205" y="1129351"/>
          <a:ext cx="814301" cy="532100"/>
        </a:xfrm>
        <a:custGeom>
          <a:avLst/>
          <a:gdLst/>
          <a:ahLst/>
          <a:cxnLst/>
          <a:rect l="0" t="0" r="0" b="0"/>
          <a:pathLst>
            <a:path>
              <a:moveTo>
                <a:pt x="814301" y="0"/>
              </a:moveTo>
              <a:lnTo>
                <a:pt x="814301" y="532100"/>
              </a:lnTo>
              <a:lnTo>
                <a:pt x="0" y="53210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EF84D-40DB-4435-86D7-0C0BF4711504}">
      <dsp:nvSpPr>
        <dsp:cNvPr id="0" name=""/>
        <dsp:cNvSpPr/>
      </dsp:nvSpPr>
      <dsp:spPr>
        <a:xfrm>
          <a:off x="2747507" y="1129351"/>
          <a:ext cx="294981" cy="1577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0831"/>
              </a:lnTo>
              <a:lnTo>
                <a:pt x="294981" y="1500831"/>
              </a:lnTo>
              <a:lnTo>
                <a:pt x="294981" y="157794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1126D-A5CE-45A5-9AA5-C37D631B3726}">
      <dsp:nvSpPr>
        <dsp:cNvPr id="0" name=""/>
        <dsp:cNvSpPr/>
      </dsp:nvSpPr>
      <dsp:spPr>
        <a:xfrm>
          <a:off x="676846" y="1129351"/>
          <a:ext cx="2070660" cy="1854169"/>
        </a:xfrm>
        <a:custGeom>
          <a:avLst/>
          <a:gdLst/>
          <a:ahLst/>
          <a:cxnLst/>
          <a:rect l="0" t="0" r="0" b="0"/>
          <a:pathLst>
            <a:path>
              <a:moveTo>
                <a:pt x="2070660" y="0"/>
              </a:moveTo>
              <a:lnTo>
                <a:pt x="2070660" y="1777057"/>
              </a:lnTo>
              <a:lnTo>
                <a:pt x="0" y="1777057"/>
              </a:lnTo>
              <a:lnTo>
                <a:pt x="0" y="18541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CA696-4FF7-41D5-B642-D5DAFD315A1F}">
      <dsp:nvSpPr>
        <dsp:cNvPr id="0" name=""/>
        <dsp:cNvSpPr/>
      </dsp:nvSpPr>
      <dsp:spPr>
        <a:xfrm>
          <a:off x="2219725" y="628926"/>
          <a:ext cx="1055562" cy="50042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4663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200" kern="1200"/>
            <a:t>Relaciones que se construyen con familias</a:t>
          </a:r>
        </a:p>
      </dsp:txBody>
      <dsp:txXfrm>
        <a:off x="2219725" y="628926"/>
        <a:ext cx="1055562" cy="500424"/>
      </dsp:txXfrm>
    </dsp:sp>
    <dsp:sp modelId="{CECB3D41-E397-484B-AA38-C9EB91EFD1ED}">
      <dsp:nvSpPr>
        <dsp:cNvPr id="0" name=""/>
        <dsp:cNvSpPr/>
      </dsp:nvSpPr>
      <dsp:spPr>
        <a:xfrm>
          <a:off x="2418709" y="1085815"/>
          <a:ext cx="836635" cy="17516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900" kern="1200"/>
        </a:p>
      </dsp:txBody>
      <dsp:txXfrm>
        <a:off x="2418709" y="1085815"/>
        <a:ext cx="836635" cy="175161"/>
      </dsp:txXfrm>
    </dsp:sp>
    <dsp:sp modelId="{D08E0666-72A1-46A9-91FA-83680C1420DC}">
      <dsp:nvSpPr>
        <dsp:cNvPr id="0" name=""/>
        <dsp:cNvSpPr/>
      </dsp:nvSpPr>
      <dsp:spPr>
        <a:xfrm>
          <a:off x="193200" y="2983520"/>
          <a:ext cx="967292" cy="137280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4663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100" kern="1200"/>
            <a:t>Causas de la desintegración familiar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100" kern="1200"/>
            <a:t>Consecuencias de la desintegración familiar</a:t>
          </a:r>
        </a:p>
      </dsp:txBody>
      <dsp:txXfrm>
        <a:off x="193200" y="2983520"/>
        <a:ext cx="967292" cy="1372802"/>
      </dsp:txXfrm>
    </dsp:sp>
    <dsp:sp modelId="{4B4A87EB-0111-455D-BA35-0EF974BEA60A}">
      <dsp:nvSpPr>
        <dsp:cNvPr id="0" name=""/>
        <dsp:cNvSpPr/>
      </dsp:nvSpPr>
      <dsp:spPr>
        <a:xfrm>
          <a:off x="621245" y="4278435"/>
          <a:ext cx="665444" cy="2413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1400" kern="1200"/>
        </a:p>
      </dsp:txBody>
      <dsp:txXfrm>
        <a:off x="621245" y="4278435"/>
        <a:ext cx="665444" cy="241393"/>
      </dsp:txXfrm>
    </dsp:sp>
    <dsp:sp modelId="{7FA496AB-24D5-4469-A33A-881B0115FAAB}">
      <dsp:nvSpPr>
        <dsp:cNvPr id="0" name=""/>
        <dsp:cNvSpPr/>
      </dsp:nvSpPr>
      <dsp:spPr>
        <a:xfrm>
          <a:off x="2524390" y="2707294"/>
          <a:ext cx="1036196" cy="1345802"/>
        </a:xfrm>
        <a:prstGeom prst="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466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000" kern="1200"/>
            <a:t>Educativa.
Reproductora.
Socializador.
Afectiva.</a:t>
          </a:r>
          <a:r>
            <a:rPr lang="es-419" sz="500" kern="1200"/>
            <a:t>
</a:t>
          </a:r>
          <a:r>
            <a:rPr lang="es-419" sz="1050" kern="1200"/>
            <a:t>Protectora.</a:t>
          </a:r>
          <a:r>
            <a:rPr lang="es-419" sz="1000" kern="1200"/>
            <a:t>
Económica.</a:t>
          </a:r>
          <a:endParaRPr lang="es-419" sz="500" kern="1200"/>
        </a:p>
      </dsp:txBody>
      <dsp:txXfrm>
        <a:off x="2524390" y="2707294"/>
        <a:ext cx="1036196" cy="1345802"/>
      </dsp:txXfrm>
    </dsp:sp>
    <dsp:sp modelId="{4EAAC33F-B285-48D5-83AE-8B346D10561B}">
      <dsp:nvSpPr>
        <dsp:cNvPr id="0" name=""/>
        <dsp:cNvSpPr/>
      </dsp:nvSpPr>
      <dsp:spPr>
        <a:xfrm>
          <a:off x="2936421" y="4015848"/>
          <a:ext cx="848015" cy="2132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1300" kern="1200"/>
        </a:p>
      </dsp:txBody>
      <dsp:txXfrm>
        <a:off x="2936421" y="4015848"/>
        <a:ext cx="848015" cy="213251"/>
      </dsp:txXfrm>
    </dsp:sp>
    <dsp:sp modelId="{9098FE1D-A826-4B48-B509-C6EB0C2A4209}">
      <dsp:nvSpPr>
        <dsp:cNvPr id="0" name=""/>
        <dsp:cNvSpPr/>
      </dsp:nvSpPr>
      <dsp:spPr>
        <a:xfrm>
          <a:off x="821045" y="1420153"/>
          <a:ext cx="1112160" cy="48259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4663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200" kern="1200"/>
            <a:t>Desintegración familiar</a:t>
          </a:r>
        </a:p>
      </dsp:txBody>
      <dsp:txXfrm>
        <a:off x="821045" y="1420153"/>
        <a:ext cx="1112160" cy="482595"/>
      </dsp:txXfrm>
    </dsp:sp>
    <dsp:sp modelId="{D3642D3A-3660-49F5-A241-4F9DA4760BF3}">
      <dsp:nvSpPr>
        <dsp:cNvPr id="0" name=""/>
        <dsp:cNvSpPr/>
      </dsp:nvSpPr>
      <dsp:spPr>
        <a:xfrm>
          <a:off x="1227861" y="1835779"/>
          <a:ext cx="966378" cy="143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700" kern="1200"/>
        </a:p>
      </dsp:txBody>
      <dsp:txXfrm>
        <a:off x="1227861" y="1835779"/>
        <a:ext cx="966378" cy="143077"/>
      </dsp:txXfrm>
    </dsp:sp>
    <dsp:sp modelId="{BB1A61FE-4FE5-4A87-8857-28F8BDB2FD46}">
      <dsp:nvSpPr>
        <dsp:cNvPr id="0" name=""/>
        <dsp:cNvSpPr/>
      </dsp:nvSpPr>
      <dsp:spPr>
        <a:xfrm>
          <a:off x="2489284" y="1469697"/>
          <a:ext cx="1079709" cy="34712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4663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200" kern="1200"/>
            <a:t>Funciones de la familia</a:t>
          </a:r>
        </a:p>
      </dsp:txBody>
      <dsp:txXfrm>
        <a:off x="2489284" y="1469697"/>
        <a:ext cx="1079709" cy="347127"/>
      </dsp:txXfrm>
    </dsp:sp>
    <dsp:sp modelId="{1C760CDB-1C43-4936-A580-171E3AC790F6}">
      <dsp:nvSpPr>
        <dsp:cNvPr id="0" name=""/>
        <dsp:cNvSpPr/>
      </dsp:nvSpPr>
      <dsp:spPr>
        <a:xfrm>
          <a:off x="3055585" y="1787280"/>
          <a:ext cx="879605" cy="1703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900" kern="1200"/>
        </a:p>
      </dsp:txBody>
      <dsp:txXfrm>
        <a:off x="3055585" y="1787280"/>
        <a:ext cx="879605" cy="170388"/>
      </dsp:txXfrm>
    </dsp:sp>
    <dsp:sp modelId="{702B4790-6B19-489C-A356-E772434FCEC6}">
      <dsp:nvSpPr>
        <dsp:cNvPr id="0" name=""/>
        <dsp:cNvSpPr/>
      </dsp:nvSpPr>
      <dsp:spPr>
        <a:xfrm>
          <a:off x="4102097" y="1414252"/>
          <a:ext cx="1151702" cy="363377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4663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200" kern="1200"/>
            <a:t>Tipos de familia</a:t>
          </a:r>
        </a:p>
      </dsp:txBody>
      <dsp:txXfrm>
        <a:off x="4102097" y="1414252"/>
        <a:ext cx="1151702" cy="363377"/>
      </dsp:txXfrm>
    </dsp:sp>
    <dsp:sp modelId="{E6812FEE-F0C4-420A-B688-E910187C0D82}">
      <dsp:nvSpPr>
        <dsp:cNvPr id="0" name=""/>
        <dsp:cNvSpPr/>
      </dsp:nvSpPr>
      <dsp:spPr>
        <a:xfrm>
          <a:off x="4516307" y="1662447"/>
          <a:ext cx="1040295" cy="1896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1000" kern="1200"/>
        </a:p>
      </dsp:txBody>
      <dsp:txXfrm>
        <a:off x="4516307" y="1662447"/>
        <a:ext cx="1040295" cy="189674"/>
      </dsp:txXfrm>
    </dsp:sp>
    <dsp:sp modelId="{8D438DEB-0486-4912-ABD7-013CD10409FE}">
      <dsp:nvSpPr>
        <dsp:cNvPr id="0" name=""/>
        <dsp:cNvSpPr/>
      </dsp:nvSpPr>
      <dsp:spPr>
        <a:xfrm>
          <a:off x="4075512" y="2464766"/>
          <a:ext cx="1301842" cy="236206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466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000" kern="1200"/>
            <a:t>Familia padres separados.
Familia madre soltera.
Familia monoparental.
Familia extensa o con sanguínea.
Familia nuclear o elemental.</a:t>
          </a:r>
        </a:p>
      </dsp:txBody>
      <dsp:txXfrm>
        <a:off x="4075512" y="2464766"/>
        <a:ext cx="1301842" cy="2362062"/>
      </dsp:txXfrm>
    </dsp:sp>
    <dsp:sp modelId="{2F690FCB-5885-4CD7-8026-9B0214E3AF13}">
      <dsp:nvSpPr>
        <dsp:cNvPr id="0" name=""/>
        <dsp:cNvSpPr/>
      </dsp:nvSpPr>
      <dsp:spPr>
        <a:xfrm>
          <a:off x="4613528" y="4684263"/>
          <a:ext cx="1126568" cy="2674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419" sz="1600" kern="1200"/>
        </a:p>
      </dsp:txBody>
      <dsp:txXfrm>
        <a:off x="4613528" y="4684263"/>
        <a:ext cx="1126568" cy="267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2D57-DE33-4376-988B-87152ABE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2021-03-18T03:26:00Z</dcterms:created>
  <dcterms:modified xsi:type="dcterms:W3CDTF">2021-03-18T04:21:00Z</dcterms:modified>
</cp:coreProperties>
</file>