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6E04" w:rsidRPr="00285E52" w:rsidRDefault="00625102" w:rsidP="00625102">
      <w:pPr>
        <w:jc w:val="center"/>
        <w:rPr>
          <w:rFonts w:ascii="Arial" w:hAnsi="Arial" w:cs="Arial"/>
          <w:b/>
          <w:bCs/>
          <w:sz w:val="32"/>
          <w:szCs w:val="32"/>
          <w:lang w:val="es-ES"/>
        </w:rPr>
      </w:pPr>
      <w:r w:rsidRPr="00285E52">
        <w:rPr>
          <w:rFonts w:ascii="Arial" w:hAnsi="Arial" w:cs="Arial"/>
          <w:b/>
          <w:bCs/>
          <w:sz w:val="32"/>
          <w:szCs w:val="32"/>
          <w:lang w:val="es-ES"/>
        </w:rPr>
        <w:t>Escuela Normal de Educación Preescolar.</w:t>
      </w:r>
    </w:p>
    <w:p w:rsidR="00625102" w:rsidRPr="00285E52" w:rsidRDefault="00625102" w:rsidP="00625102">
      <w:pPr>
        <w:jc w:val="center"/>
        <w:rPr>
          <w:rFonts w:ascii="Arial" w:hAnsi="Arial" w:cs="Arial"/>
          <w:sz w:val="28"/>
          <w:szCs w:val="28"/>
          <w:lang w:val="es-ES"/>
        </w:rPr>
      </w:pPr>
      <w:r w:rsidRPr="00285E52">
        <w:rPr>
          <w:rFonts w:ascii="Arial" w:hAnsi="Arial" w:cs="Arial"/>
          <w:sz w:val="28"/>
          <w:szCs w:val="28"/>
          <w:lang w:val="es-ES"/>
        </w:rPr>
        <w:t>Licenciatura en educación preescolar</w:t>
      </w:r>
    </w:p>
    <w:p w:rsidR="00625102" w:rsidRPr="00285E52" w:rsidRDefault="00625102" w:rsidP="00625102">
      <w:pPr>
        <w:jc w:val="center"/>
        <w:rPr>
          <w:rFonts w:ascii="Arial" w:hAnsi="Arial" w:cs="Arial"/>
          <w:sz w:val="28"/>
          <w:szCs w:val="28"/>
          <w:lang w:val="es-ES"/>
        </w:rPr>
      </w:pPr>
      <w:r w:rsidRPr="00285E52">
        <w:rPr>
          <w:rFonts w:ascii="Arial" w:hAnsi="Arial" w:cs="Arial"/>
          <w:sz w:val="28"/>
          <w:szCs w:val="28"/>
          <w:lang w:val="es-ES"/>
        </w:rPr>
        <w:t>Ciclo escolar 2020-2021</w:t>
      </w:r>
    </w:p>
    <w:p w:rsidR="00625102" w:rsidRPr="00285E52" w:rsidRDefault="00625102" w:rsidP="00625102">
      <w:pPr>
        <w:jc w:val="center"/>
        <w:rPr>
          <w:rFonts w:ascii="Arial" w:hAnsi="Arial" w:cs="Arial"/>
          <w:sz w:val="28"/>
          <w:szCs w:val="28"/>
          <w:lang w:val="es-ES"/>
        </w:rPr>
      </w:pPr>
      <w:r w:rsidRPr="00285E52">
        <w:rPr>
          <w:rFonts w:ascii="Arial" w:hAnsi="Arial" w:cs="Arial"/>
          <w:sz w:val="28"/>
          <w:szCs w:val="28"/>
          <w:lang w:val="es-ES"/>
        </w:rPr>
        <w:t>Cuarto semestre</w:t>
      </w:r>
    </w:p>
    <w:p w:rsidR="00625102" w:rsidRPr="00285E52" w:rsidRDefault="00625102" w:rsidP="00625102">
      <w:pPr>
        <w:jc w:val="center"/>
        <w:rPr>
          <w:rFonts w:ascii="Arial" w:hAnsi="Arial" w:cs="Arial"/>
          <w:sz w:val="32"/>
          <w:szCs w:val="32"/>
          <w:lang w:val="es-ES"/>
        </w:rPr>
      </w:pPr>
    </w:p>
    <w:p w:rsidR="00625102" w:rsidRPr="00285E52" w:rsidRDefault="00625102" w:rsidP="00625102">
      <w:pPr>
        <w:jc w:val="center"/>
        <w:rPr>
          <w:rFonts w:ascii="Arial" w:hAnsi="Arial" w:cs="Arial"/>
          <w:b/>
          <w:bCs/>
          <w:sz w:val="28"/>
          <w:szCs w:val="28"/>
          <w:lang w:val="es-ES"/>
        </w:rPr>
      </w:pPr>
      <w:r w:rsidRPr="00285E52">
        <w:rPr>
          <w:rFonts w:ascii="Arial" w:hAnsi="Arial" w:cs="Arial"/>
          <w:b/>
          <w:bCs/>
          <w:sz w:val="28"/>
          <w:szCs w:val="28"/>
          <w:lang w:val="es-ES"/>
        </w:rPr>
        <w:t xml:space="preserve">Docente: </w:t>
      </w:r>
      <w:r w:rsidRPr="00285E52">
        <w:rPr>
          <w:rFonts w:ascii="Arial" w:hAnsi="Arial" w:cs="Arial"/>
          <w:sz w:val="28"/>
          <w:szCs w:val="28"/>
          <w:lang w:val="es-ES"/>
        </w:rPr>
        <w:t>Ramiro García Elías</w:t>
      </w:r>
      <w:r w:rsidRPr="00285E52">
        <w:rPr>
          <w:rFonts w:ascii="Arial" w:hAnsi="Arial" w:cs="Arial"/>
          <w:b/>
          <w:bCs/>
          <w:sz w:val="28"/>
          <w:szCs w:val="28"/>
          <w:lang w:val="es-ES"/>
        </w:rPr>
        <w:t xml:space="preserve"> </w:t>
      </w:r>
    </w:p>
    <w:p w:rsidR="00625102" w:rsidRPr="00285E52" w:rsidRDefault="00625102" w:rsidP="00625102">
      <w:pPr>
        <w:jc w:val="center"/>
        <w:rPr>
          <w:rFonts w:ascii="Arial" w:hAnsi="Arial" w:cs="Arial"/>
          <w:sz w:val="28"/>
          <w:szCs w:val="28"/>
          <w:lang w:val="es-ES"/>
        </w:rPr>
      </w:pPr>
      <w:r w:rsidRPr="00285E52">
        <w:rPr>
          <w:rFonts w:ascii="Arial" w:hAnsi="Arial" w:cs="Arial"/>
          <w:b/>
          <w:bCs/>
          <w:sz w:val="28"/>
          <w:szCs w:val="28"/>
          <w:lang w:val="es-ES"/>
        </w:rPr>
        <w:t xml:space="preserve">Curso: </w:t>
      </w:r>
      <w:r w:rsidR="00285E52" w:rsidRPr="00285E52">
        <w:rPr>
          <w:rFonts w:ascii="Arial" w:hAnsi="Arial" w:cs="Arial"/>
          <w:sz w:val="28"/>
          <w:szCs w:val="28"/>
          <w:lang w:val="es-ES"/>
        </w:rPr>
        <w:t>Estrategias para la exploración social</w:t>
      </w:r>
    </w:p>
    <w:p w:rsidR="00625102" w:rsidRPr="00285E52" w:rsidRDefault="00625102" w:rsidP="00625102">
      <w:pPr>
        <w:jc w:val="center"/>
        <w:rPr>
          <w:rFonts w:ascii="Arial" w:hAnsi="Arial" w:cs="Arial"/>
          <w:sz w:val="28"/>
          <w:szCs w:val="28"/>
          <w:lang w:val="es-ES"/>
        </w:rPr>
      </w:pPr>
      <w:r w:rsidRPr="00285E52">
        <w:rPr>
          <w:rFonts w:ascii="Arial" w:hAnsi="Arial" w:cs="Arial"/>
          <w:b/>
          <w:bCs/>
          <w:sz w:val="28"/>
          <w:szCs w:val="28"/>
          <w:lang w:val="es-ES"/>
        </w:rPr>
        <w:t>Trabajo:</w:t>
      </w:r>
      <w:r w:rsidR="00285E52" w:rsidRPr="00285E52">
        <w:rPr>
          <w:rFonts w:ascii="Arial" w:hAnsi="Arial" w:cs="Arial"/>
          <w:b/>
          <w:bCs/>
          <w:sz w:val="28"/>
          <w:szCs w:val="28"/>
          <w:lang w:val="es-ES"/>
        </w:rPr>
        <w:t xml:space="preserve"> </w:t>
      </w:r>
      <w:r w:rsidR="00285E52" w:rsidRPr="00285E52">
        <w:rPr>
          <w:rFonts w:ascii="Arial" w:hAnsi="Arial" w:cs="Arial"/>
          <w:sz w:val="28"/>
          <w:szCs w:val="28"/>
          <w:lang w:val="es-ES"/>
        </w:rPr>
        <w:t>Saberes previos</w:t>
      </w:r>
    </w:p>
    <w:p w:rsidR="00625102" w:rsidRPr="00285E52" w:rsidRDefault="00625102" w:rsidP="00625102">
      <w:pPr>
        <w:jc w:val="center"/>
        <w:rPr>
          <w:rFonts w:ascii="Arial" w:hAnsi="Arial" w:cs="Arial"/>
          <w:b/>
          <w:bCs/>
          <w:sz w:val="28"/>
          <w:szCs w:val="28"/>
          <w:lang w:val="es-ES"/>
        </w:rPr>
      </w:pPr>
    </w:p>
    <w:p w:rsidR="00625102" w:rsidRPr="00285E52" w:rsidRDefault="00625102" w:rsidP="00625102">
      <w:pPr>
        <w:jc w:val="center"/>
        <w:rPr>
          <w:rFonts w:ascii="Arial" w:hAnsi="Arial" w:cs="Arial"/>
          <w:b/>
          <w:bCs/>
          <w:sz w:val="28"/>
          <w:szCs w:val="28"/>
          <w:lang w:val="es-ES"/>
        </w:rPr>
      </w:pPr>
      <w:r w:rsidRPr="00285E52">
        <w:rPr>
          <w:rFonts w:ascii="Arial" w:hAnsi="Arial" w:cs="Arial"/>
          <w:b/>
          <w:bCs/>
          <w:sz w:val="28"/>
          <w:szCs w:val="28"/>
          <w:lang w:val="es-ES"/>
        </w:rPr>
        <w:t>Unidad I:</w:t>
      </w:r>
    </w:p>
    <w:p w:rsidR="00625102" w:rsidRPr="00285E52" w:rsidRDefault="00285E52" w:rsidP="00625102">
      <w:pPr>
        <w:jc w:val="center"/>
        <w:rPr>
          <w:rFonts w:ascii="Arial" w:hAnsi="Arial" w:cs="Arial"/>
          <w:sz w:val="28"/>
          <w:szCs w:val="28"/>
          <w:lang w:val="es-ES"/>
        </w:rPr>
      </w:pPr>
      <w:r w:rsidRPr="00285E52">
        <w:rPr>
          <w:rFonts w:ascii="Arial" w:hAnsi="Arial" w:cs="Arial"/>
          <w:sz w:val="28"/>
          <w:szCs w:val="28"/>
          <w:lang w:val="es-ES"/>
        </w:rPr>
        <w:t>El desarrollo de la identidad y el sentido de partencia en los niños y las niñas de preescolar.</w:t>
      </w:r>
    </w:p>
    <w:p w:rsidR="00625102" w:rsidRDefault="00625102" w:rsidP="00625102">
      <w:pPr>
        <w:jc w:val="center"/>
        <w:rPr>
          <w:rFonts w:ascii="Arial" w:hAnsi="Arial" w:cs="Arial"/>
          <w:b/>
          <w:bCs/>
          <w:sz w:val="32"/>
          <w:szCs w:val="32"/>
          <w:lang w:val="es-ES"/>
        </w:rPr>
      </w:pPr>
    </w:p>
    <w:p w:rsidR="00625102" w:rsidRDefault="00625102" w:rsidP="00625102">
      <w:pPr>
        <w:jc w:val="center"/>
        <w:rPr>
          <w:rFonts w:ascii="Arial" w:hAnsi="Arial" w:cs="Arial"/>
          <w:b/>
          <w:bCs/>
          <w:sz w:val="32"/>
          <w:szCs w:val="32"/>
          <w:lang w:val="es-ES"/>
        </w:rPr>
      </w:pPr>
      <w:r>
        <w:rPr>
          <w:rFonts w:ascii="Arial" w:hAnsi="Arial" w:cs="Arial"/>
          <w:b/>
          <w:bCs/>
          <w:sz w:val="32"/>
          <w:szCs w:val="32"/>
          <w:lang w:val="es-ES"/>
        </w:rPr>
        <w:t>Competencias de la unidad:</w:t>
      </w:r>
    </w:p>
    <w:p w:rsidR="00285E52" w:rsidRPr="00285E52" w:rsidRDefault="00285E52" w:rsidP="00285E52">
      <w:pPr>
        <w:pStyle w:val="Prrafodelista"/>
        <w:numPr>
          <w:ilvl w:val="0"/>
          <w:numId w:val="1"/>
        </w:numPr>
        <w:jc w:val="both"/>
        <w:rPr>
          <w:rFonts w:ascii="Arial" w:eastAsia="Times New Roman" w:hAnsi="Arial" w:cs="Arial"/>
          <w:color w:val="000000"/>
          <w:lang w:eastAsia="es-MX"/>
        </w:rPr>
      </w:pPr>
      <w:r w:rsidRPr="00285E52">
        <w:rPr>
          <w:rFonts w:ascii="Arial" w:eastAsia="Times New Roman" w:hAnsi="Arial" w:cs="Arial"/>
          <w:color w:val="000000"/>
          <w:lang w:eastAsia="es-MX"/>
        </w:rPr>
        <w:t>Detecta los procesos de aprendizaje de sus alumnos para favorecer su desarrollo cognitivo y socioemocional.</w:t>
      </w:r>
    </w:p>
    <w:p w:rsidR="00285E52" w:rsidRPr="00285E52" w:rsidRDefault="00285E52" w:rsidP="00285E52">
      <w:pPr>
        <w:pStyle w:val="Prrafodelista"/>
        <w:numPr>
          <w:ilvl w:val="0"/>
          <w:numId w:val="1"/>
        </w:numPr>
        <w:jc w:val="both"/>
        <w:rPr>
          <w:rFonts w:ascii="Arial" w:eastAsia="Times New Roman" w:hAnsi="Arial" w:cs="Arial"/>
          <w:color w:val="000000"/>
          <w:lang w:eastAsia="es-MX"/>
        </w:rPr>
      </w:pPr>
      <w:r w:rsidRPr="00285E52">
        <w:rPr>
          <w:rFonts w:ascii="Arial" w:eastAsia="Times New Roman" w:hAnsi="Arial" w:cs="Arial"/>
          <w:color w:val="000000"/>
          <w:lang w:eastAsia="es-MX"/>
        </w:rPr>
        <w:t>Aplica el plan y programas de estudio para alcanzar los propósitos educativos y contribuir al pleno desenvolvimiento de las capacidades de sus alumnos.</w:t>
      </w:r>
    </w:p>
    <w:p w:rsidR="00285E52" w:rsidRPr="00285E52" w:rsidRDefault="00285E52" w:rsidP="00285E52">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85E52" w:rsidRPr="00285E52" w:rsidRDefault="00285E52" w:rsidP="00285E52">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Emplea la evaluación para intervenir en los diferentes ámbitos y momentos de la tarea educativa para mejorar los aprendizajes de sus alumnos.</w:t>
      </w:r>
    </w:p>
    <w:p w:rsidR="00285E52" w:rsidRPr="00285E52" w:rsidRDefault="00285E52" w:rsidP="00285E52">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Integra recursos de la investigación educativa para enriquecer su práctica profesional, expresando su interés por el conocimiento, la ciencia y la mejora de la educación.</w:t>
      </w:r>
    </w:p>
    <w:p w:rsidR="00285E52" w:rsidRPr="00285E52" w:rsidRDefault="00285E52" w:rsidP="00285E52">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Actua de manera ética ante la diversidad de situaciones que se presentan en la práctica profesional.</w:t>
      </w:r>
    </w:p>
    <w:p w:rsidR="00625102" w:rsidRDefault="00625102" w:rsidP="00285E52">
      <w:pPr>
        <w:rPr>
          <w:rFonts w:ascii="Arial" w:hAnsi="Arial" w:cs="Arial"/>
          <w:b/>
          <w:bCs/>
          <w:sz w:val="32"/>
          <w:szCs w:val="32"/>
          <w:lang w:val="es-ES"/>
        </w:rPr>
      </w:pPr>
    </w:p>
    <w:p w:rsidR="00625102" w:rsidRDefault="00625102" w:rsidP="00625102">
      <w:pPr>
        <w:jc w:val="center"/>
        <w:rPr>
          <w:rFonts w:ascii="Arial" w:hAnsi="Arial" w:cs="Arial"/>
          <w:b/>
          <w:bCs/>
          <w:sz w:val="32"/>
          <w:szCs w:val="32"/>
          <w:lang w:val="es-ES"/>
        </w:rPr>
      </w:pPr>
    </w:p>
    <w:p w:rsidR="00625102" w:rsidRPr="00285E52" w:rsidRDefault="00625102" w:rsidP="00285E52">
      <w:pPr>
        <w:jc w:val="center"/>
        <w:rPr>
          <w:rFonts w:ascii="Arial" w:hAnsi="Arial" w:cs="Arial"/>
          <w:sz w:val="28"/>
          <w:szCs w:val="28"/>
        </w:rPr>
      </w:pPr>
      <w:r w:rsidRPr="00285E52">
        <w:rPr>
          <w:rFonts w:ascii="Arial" w:hAnsi="Arial" w:cs="Arial"/>
          <w:b/>
          <w:bCs/>
          <w:sz w:val="28"/>
          <w:szCs w:val="28"/>
          <w:lang w:val="es-ES"/>
        </w:rPr>
        <w:t xml:space="preserve">Alumna: </w:t>
      </w:r>
      <w:r w:rsidRPr="00285E52">
        <w:rPr>
          <w:rFonts w:ascii="Arial" w:hAnsi="Arial" w:cs="Arial"/>
          <w:sz w:val="28"/>
          <w:szCs w:val="28"/>
          <w:lang w:val="es-ES"/>
        </w:rPr>
        <w:t xml:space="preserve">Salma Rubí Jiménez Uribe </w:t>
      </w:r>
      <w:r w:rsidRPr="00285E52">
        <w:rPr>
          <w:rFonts w:ascii="Arial" w:hAnsi="Arial" w:cs="Arial"/>
          <w:sz w:val="28"/>
          <w:szCs w:val="28"/>
        </w:rPr>
        <w:t>#12</w:t>
      </w:r>
    </w:p>
    <w:p w:rsidR="00625102" w:rsidRPr="00285E52" w:rsidRDefault="00625102" w:rsidP="00625102">
      <w:pPr>
        <w:jc w:val="center"/>
        <w:rPr>
          <w:rFonts w:ascii="Arial" w:hAnsi="Arial" w:cs="Arial"/>
          <w:b/>
          <w:bCs/>
          <w:sz w:val="28"/>
          <w:szCs w:val="28"/>
          <w:lang w:val="es-ES"/>
        </w:rPr>
      </w:pPr>
    </w:p>
    <w:p w:rsidR="00625102" w:rsidRPr="00285E52" w:rsidRDefault="00625102" w:rsidP="00625102">
      <w:pPr>
        <w:jc w:val="center"/>
        <w:rPr>
          <w:rFonts w:ascii="Arial" w:hAnsi="Arial" w:cs="Arial"/>
          <w:b/>
          <w:bCs/>
          <w:sz w:val="28"/>
          <w:szCs w:val="28"/>
          <w:lang w:val="es-ES"/>
        </w:rPr>
      </w:pPr>
    </w:p>
    <w:p w:rsidR="00625102" w:rsidRPr="00285E52" w:rsidRDefault="00625102" w:rsidP="00625102">
      <w:pPr>
        <w:jc w:val="center"/>
        <w:rPr>
          <w:rFonts w:ascii="Arial" w:hAnsi="Arial" w:cs="Arial"/>
          <w:sz w:val="28"/>
          <w:szCs w:val="28"/>
          <w:lang w:val="es-ES"/>
        </w:rPr>
      </w:pPr>
      <w:r w:rsidRPr="00285E52">
        <w:rPr>
          <w:rFonts w:ascii="Arial" w:hAnsi="Arial" w:cs="Arial"/>
          <w:b/>
          <w:bCs/>
          <w:sz w:val="28"/>
          <w:szCs w:val="28"/>
          <w:lang w:val="es-ES"/>
        </w:rPr>
        <w:t>Grado:</w:t>
      </w:r>
      <w:r w:rsidRPr="00285E52">
        <w:rPr>
          <w:rFonts w:ascii="Arial" w:hAnsi="Arial" w:cs="Arial"/>
          <w:sz w:val="28"/>
          <w:szCs w:val="28"/>
          <w:lang w:val="es-ES"/>
        </w:rPr>
        <w:t xml:space="preserve"> 2º</w:t>
      </w:r>
      <w:r w:rsidRPr="00285E52">
        <w:rPr>
          <w:rFonts w:ascii="Arial" w:hAnsi="Arial" w:cs="Arial"/>
          <w:b/>
          <w:bCs/>
          <w:sz w:val="28"/>
          <w:szCs w:val="28"/>
          <w:lang w:val="es-ES"/>
        </w:rPr>
        <w:t xml:space="preserve">   Sección: </w:t>
      </w:r>
      <w:r w:rsidRPr="00285E52">
        <w:rPr>
          <w:rFonts w:ascii="Arial" w:hAnsi="Arial" w:cs="Arial"/>
          <w:sz w:val="28"/>
          <w:szCs w:val="28"/>
          <w:lang w:val="es-ES"/>
        </w:rPr>
        <w:t>“A”</w:t>
      </w:r>
    </w:p>
    <w:p w:rsidR="00625102" w:rsidRPr="00285E52" w:rsidRDefault="00625102" w:rsidP="00625102">
      <w:pPr>
        <w:jc w:val="center"/>
        <w:rPr>
          <w:rFonts w:ascii="Arial" w:hAnsi="Arial" w:cs="Arial"/>
          <w:sz w:val="28"/>
          <w:szCs w:val="28"/>
          <w:lang w:val="es-ES"/>
        </w:rPr>
      </w:pPr>
    </w:p>
    <w:p w:rsidR="00625102" w:rsidRDefault="00625102" w:rsidP="00625102">
      <w:pPr>
        <w:jc w:val="center"/>
        <w:rPr>
          <w:rFonts w:ascii="Arial" w:hAnsi="Arial" w:cs="Arial"/>
          <w:b/>
          <w:bCs/>
          <w:sz w:val="28"/>
          <w:szCs w:val="28"/>
          <w:lang w:val="es-ES"/>
        </w:rPr>
      </w:pPr>
      <w:r w:rsidRPr="00285E52">
        <w:rPr>
          <w:rFonts w:ascii="Arial" w:hAnsi="Arial" w:cs="Arial"/>
          <w:b/>
          <w:bCs/>
          <w:sz w:val="28"/>
          <w:szCs w:val="28"/>
          <w:lang w:val="es-ES"/>
        </w:rPr>
        <w:t>Marzo 2021</w:t>
      </w:r>
    </w:p>
    <w:p w:rsidR="00285E52" w:rsidRDefault="00285E52" w:rsidP="00625102">
      <w:pPr>
        <w:jc w:val="center"/>
        <w:rPr>
          <w:rFonts w:ascii="Arial" w:hAnsi="Arial" w:cs="Arial"/>
          <w:b/>
          <w:bCs/>
          <w:sz w:val="28"/>
          <w:szCs w:val="28"/>
          <w:lang w:val="es-ES"/>
        </w:rPr>
      </w:pPr>
    </w:p>
    <w:p w:rsidR="00285E52" w:rsidRDefault="00285E52" w:rsidP="00625102">
      <w:pPr>
        <w:jc w:val="center"/>
        <w:rPr>
          <w:rFonts w:ascii="Arial" w:hAnsi="Arial" w:cs="Arial"/>
          <w:b/>
          <w:bCs/>
          <w:sz w:val="28"/>
          <w:szCs w:val="28"/>
          <w:lang w:val="es-ES"/>
        </w:rPr>
      </w:pPr>
    </w:p>
    <w:p w:rsidR="00285E52" w:rsidRPr="00285E52" w:rsidRDefault="00285E52" w:rsidP="00625102">
      <w:pPr>
        <w:jc w:val="center"/>
        <w:rPr>
          <w:rFonts w:ascii="Arial" w:hAnsi="Arial" w:cs="Arial"/>
          <w:b/>
          <w:bCs/>
          <w:sz w:val="28"/>
          <w:szCs w:val="28"/>
          <w:lang w:val="es-ES"/>
        </w:rPr>
      </w:pPr>
    </w:p>
    <w:p w:rsidR="00625102" w:rsidRPr="00285E52" w:rsidRDefault="00625102" w:rsidP="00285E52">
      <w:pPr>
        <w:jc w:val="right"/>
        <w:rPr>
          <w:rFonts w:ascii="Arial" w:hAnsi="Arial" w:cs="Arial"/>
          <w:b/>
          <w:bCs/>
          <w:sz w:val="28"/>
          <w:szCs w:val="28"/>
          <w:lang w:val="es-ES"/>
        </w:rPr>
      </w:pPr>
      <w:r w:rsidRPr="00285E52">
        <w:rPr>
          <w:rFonts w:ascii="Arial" w:hAnsi="Arial" w:cs="Arial"/>
          <w:b/>
          <w:bCs/>
          <w:sz w:val="28"/>
          <w:szCs w:val="28"/>
          <w:lang w:val="es-ES"/>
        </w:rPr>
        <w:t xml:space="preserve">Saltillo Coahuila, México </w:t>
      </w:r>
    </w:p>
    <w:p w:rsidR="00285E52" w:rsidRPr="00285E52" w:rsidRDefault="00625102" w:rsidP="00285E52">
      <w:pPr>
        <w:pStyle w:val="Prrafodelista"/>
        <w:numPr>
          <w:ilvl w:val="0"/>
          <w:numId w:val="2"/>
        </w:numPr>
        <w:spacing w:line="360" w:lineRule="auto"/>
        <w:jc w:val="both"/>
        <w:rPr>
          <w:rFonts w:ascii="Arial" w:eastAsia="Times New Roman" w:hAnsi="Arial" w:cs="Arial"/>
          <w:b/>
          <w:bCs/>
          <w:color w:val="000000"/>
          <w:lang w:eastAsia="es-MX"/>
        </w:rPr>
      </w:pPr>
      <w:r w:rsidRPr="00285E52">
        <w:rPr>
          <w:rFonts w:ascii="Arial" w:eastAsia="Times New Roman" w:hAnsi="Arial" w:cs="Arial"/>
          <w:b/>
          <w:bCs/>
          <w:color w:val="000000"/>
          <w:lang w:eastAsia="es-MX"/>
        </w:rPr>
        <w:lastRenderedPageBreak/>
        <w:t>¿Qué es el mundo social?</w:t>
      </w:r>
    </w:p>
    <w:p w:rsidR="00285E52" w:rsidRPr="00285E52" w:rsidRDefault="00285E52" w:rsidP="00285E52">
      <w:pPr>
        <w:pStyle w:val="Prrafodelista"/>
        <w:spacing w:line="360" w:lineRule="auto"/>
        <w:jc w:val="both"/>
        <w:rPr>
          <w:rFonts w:ascii="Arial" w:eastAsia="Times New Roman" w:hAnsi="Arial" w:cs="Arial"/>
          <w:lang w:eastAsia="es-MX"/>
        </w:rPr>
      </w:pPr>
      <w:r>
        <w:rPr>
          <w:rFonts w:ascii="Arial" w:eastAsia="Times New Roman" w:hAnsi="Arial" w:cs="Arial"/>
          <w:color w:val="202124"/>
          <w:shd w:val="clear" w:color="auto" w:fill="FFFFFF"/>
          <w:lang w:eastAsia="es-MX"/>
        </w:rPr>
        <w:t>Esto se refiere a l</w:t>
      </w:r>
      <w:r w:rsidRPr="00285E52">
        <w:rPr>
          <w:rFonts w:ascii="Arial" w:eastAsia="Times New Roman" w:hAnsi="Arial" w:cs="Arial"/>
          <w:color w:val="202124"/>
          <w:shd w:val="clear" w:color="auto" w:fill="FFFFFF"/>
          <w:lang w:eastAsia="es-MX"/>
        </w:rPr>
        <w:t>as relaciones con los otros</w:t>
      </w:r>
      <w:r>
        <w:rPr>
          <w:rFonts w:ascii="Arial" w:eastAsia="Times New Roman" w:hAnsi="Arial" w:cs="Arial"/>
          <w:color w:val="202124"/>
          <w:shd w:val="clear" w:color="auto" w:fill="FFFFFF"/>
          <w:lang w:eastAsia="es-MX"/>
        </w:rPr>
        <w:t xml:space="preserve"> y el mundo</w:t>
      </w:r>
      <w:r w:rsidRPr="00285E52">
        <w:rPr>
          <w:rFonts w:ascii="Arial" w:eastAsia="Times New Roman" w:hAnsi="Arial" w:cs="Arial"/>
          <w:color w:val="202124"/>
          <w:shd w:val="clear" w:color="auto" w:fill="FFFFFF"/>
          <w:lang w:eastAsia="es-MX"/>
        </w:rPr>
        <w:t>. Es natural que el ser humano, a través de su larga evolución filogenética, se haya desarrollado capacidades para responder al medio social y actuar eficazmente dentro de él.</w:t>
      </w:r>
    </w:p>
    <w:p w:rsidR="00285E52" w:rsidRPr="00285E52" w:rsidRDefault="00285E52" w:rsidP="00285E52">
      <w:pPr>
        <w:spacing w:line="360" w:lineRule="auto"/>
        <w:jc w:val="both"/>
        <w:rPr>
          <w:rFonts w:ascii="Arial" w:eastAsia="Times New Roman" w:hAnsi="Arial" w:cs="Arial"/>
          <w:color w:val="000000"/>
          <w:lang w:eastAsia="es-MX"/>
        </w:rPr>
      </w:pPr>
    </w:p>
    <w:p w:rsidR="00285E52" w:rsidRPr="00285E52" w:rsidRDefault="00625102" w:rsidP="00285E52">
      <w:pPr>
        <w:pStyle w:val="Prrafodelista"/>
        <w:numPr>
          <w:ilvl w:val="0"/>
          <w:numId w:val="2"/>
        </w:numPr>
        <w:spacing w:line="360" w:lineRule="auto"/>
        <w:jc w:val="both"/>
        <w:rPr>
          <w:rFonts w:ascii="Arial" w:eastAsia="Times New Roman" w:hAnsi="Arial" w:cs="Arial"/>
          <w:b/>
          <w:bCs/>
          <w:color w:val="000000"/>
          <w:lang w:eastAsia="es-MX"/>
        </w:rPr>
      </w:pPr>
      <w:r w:rsidRPr="00285E52">
        <w:rPr>
          <w:rFonts w:ascii="Arial" w:eastAsia="Times New Roman" w:hAnsi="Arial" w:cs="Arial"/>
          <w:b/>
          <w:bCs/>
          <w:color w:val="000000"/>
          <w:lang w:eastAsia="es-MX"/>
        </w:rPr>
        <w:t>¿Cómo influye el contexto en el aprendizaje del niño?</w:t>
      </w:r>
      <w:r w:rsidR="00285E52" w:rsidRPr="00285E52">
        <w:rPr>
          <w:rFonts w:ascii="Arial" w:eastAsia="Times New Roman" w:hAnsi="Arial" w:cs="Arial"/>
          <w:b/>
          <w:bCs/>
          <w:color w:val="000000"/>
          <w:lang w:eastAsia="es-MX"/>
        </w:rPr>
        <w:t xml:space="preserve"> </w:t>
      </w:r>
      <w:r w:rsidR="00285E52" w:rsidRPr="00285E52">
        <w:rPr>
          <w:rFonts w:ascii="Arial" w:eastAsia="Times New Roman" w:hAnsi="Arial" w:cs="Arial"/>
          <w:color w:val="333333"/>
          <w:lang w:eastAsia="es-MX"/>
        </w:rPr>
        <w:t>construye su propia representación del mundo social en un proceso activo, mediante la adquisición, por una lado, de una serie de normas y valores y, por otro, de nociones que implican la comprensión de los procesos e instituciones sociales. Una de las características más importantes de la representación infantil del mundo social es que éste se concibe como algo estático. Sólo con la aparición del pensamiento formal puede concebirse y desearse el cambio social.</w:t>
      </w:r>
    </w:p>
    <w:p w:rsidR="00285E52" w:rsidRPr="00285E52" w:rsidRDefault="00285E52" w:rsidP="00285E52">
      <w:pPr>
        <w:pStyle w:val="Prrafodelista"/>
        <w:spacing w:line="360" w:lineRule="auto"/>
        <w:jc w:val="both"/>
        <w:rPr>
          <w:rFonts w:ascii="Arial" w:eastAsia="Times New Roman" w:hAnsi="Arial" w:cs="Arial"/>
          <w:b/>
          <w:bCs/>
          <w:color w:val="000000"/>
          <w:lang w:eastAsia="es-MX"/>
        </w:rPr>
      </w:pPr>
    </w:p>
    <w:p w:rsidR="00285E52" w:rsidRPr="00285E52" w:rsidRDefault="00625102" w:rsidP="00285E52">
      <w:pPr>
        <w:pStyle w:val="Prrafodelista"/>
        <w:numPr>
          <w:ilvl w:val="0"/>
          <w:numId w:val="2"/>
        </w:numPr>
        <w:spacing w:line="360" w:lineRule="auto"/>
        <w:jc w:val="both"/>
        <w:rPr>
          <w:rFonts w:ascii="Arial" w:eastAsia="Times New Roman" w:hAnsi="Arial" w:cs="Arial"/>
          <w:b/>
          <w:bCs/>
          <w:color w:val="000000"/>
          <w:lang w:eastAsia="es-MX"/>
        </w:rPr>
      </w:pPr>
      <w:r w:rsidRPr="00285E52">
        <w:rPr>
          <w:rFonts w:ascii="Arial" w:eastAsia="Times New Roman" w:hAnsi="Arial" w:cs="Arial"/>
          <w:b/>
          <w:bCs/>
          <w:color w:val="000000"/>
          <w:lang w:eastAsia="es-MX"/>
        </w:rPr>
        <w:t>¿Cómo se conforma la identidad de las niñas y los niños?</w:t>
      </w:r>
    </w:p>
    <w:p w:rsidR="00285E52" w:rsidRPr="00285E52" w:rsidRDefault="00285E52" w:rsidP="00285E52">
      <w:pPr>
        <w:pStyle w:val="Prrafodelista"/>
        <w:spacing w:line="360" w:lineRule="auto"/>
        <w:jc w:val="both"/>
        <w:rPr>
          <w:rFonts w:ascii="Arial" w:eastAsia="Times New Roman" w:hAnsi="Arial" w:cs="Arial"/>
          <w:b/>
          <w:bCs/>
          <w:color w:val="000000"/>
          <w:lang w:eastAsia="es-MX"/>
        </w:rPr>
      </w:pPr>
      <w:r w:rsidRPr="00285E52">
        <w:rPr>
          <w:rFonts w:ascii="Arial" w:eastAsia="Times New Roman" w:hAnsi="Arial" w:cs="Arial"/>
          <w:color w:val="202124"/>
          <w:lang w:val="es-419" w:eastAsia="es-MX"/>
        </w:rPr>
        <w:t>Esta </w:t>
      </w:r>
      <w:r w:rsidRPr="00285E52">
        <w:rPr>
          <w:rFonts w:ascii="Arial" w:eastAsia="Times New Roman" w:hAnsi="Arial" w:cs="Arial"/>
          <w:b/>
          <w:bCs/>
          <w:color w:val="202124"/>
          <w:lang w:val="es-419" w:eastAsia="es-MX"/>
        </w:rPr>
        <w:t>identidad se</w:t>
      </w:r>
      <w:r w:rsidRPr="00285E52">
        <w:rPr>
          <w:rFonts w:ascii="Arial" w:eastAsia="Times New Roman" w:hAnsi="Arial" w:cs="Arial"/>
          <w:color w:val="202124"/>
          <w:lang w:val="es-419" w:eastAsia="es-MX"/>
        </w:rPr>
        <w:t> crea en el seno de una relación intersubjetiva. Es decir, el </w:t>
      </w:r>
      <w:r w:rsidRPr="00285E52">
        <w:rPr>
          <w:rFonts w:ascii="Arial" w:eastAsia="Times New Roman" w:hAnsi="Arial" w:cs="Arial"/>
          <w:b/>
          <w:bCs/>
          <w:color w:val="202124"/>
          <w:lang w:val="es-419" w:eastAsia="es-MX"/>
        </w:rPr>
        <w:t>niño</w:t>
      </w:r>
      <w:r w:rsidRPr="00285E52">
        <w:rPr>
          <w:rFonts w:ascii="Arial" w:eastAsia="Times New Roman" w:hAnsi="Arial" w:cs="Arial"/>
          <w:color w:val="202124"/>
          <w:lang w:val="es-419" w:eastAsia="es-MX"/>
        </w:rPr>
        <w:t> crea su </w:t>
      </w:r>
      <w:r w:rsidRPr="00285E52">
        <w:rPr>
          <w:rFonts w:ascii="Arial" w:eastAsia="Times New Roman" w:hAnsi="Arial" w:cs="Arial"/>
          <w:b/>
          <w:bCs/>
          <w:color w:val="202124"/>
          <w:lang w:val="es-419" w:eastAsia="es-MX"/>
        </w:rPr>
        <w:t>identidad</w:t>
      </w:r>
      <w:r w:rsidRPr="00285E52">
        <w:rPr>
          <w:rFonts w:ascii="Arial" w:eastAsia="Times New Roman" w:hAnsi="Arial" w:cs="Arial"/>
          <w:color w:val="202124"/>
          <w:lang w:val="es-419" w:eastAsia="es-MX"/>
        </w:rPr>
        <w:t> a partir de la relación con las personas que le cuidan y seguidamente con el resto de personas que le rodean y que son importantes para él. Es decir, familiares, cuidadores, profesores, amigos, etc.</w:t>
      </w:r>
    </w:p>
    <w:p w:rsidR="00285E52" w:rsidRPr="00285E52" w:rsidRDefault="00285E52" w:rsidP="00285E52">
      <w:pPr>
        <w:shd w:val="clear" w:color="auto" w:fill="FFFFFF"/>
        <w:rPr>
          <w:rFonts w:ascii="Arial" w:eastAsia="Times New Roman" w:hAnsi="Arial" w:cs="Arial"/>
          <w:color w:val="202124"/>
          <w:sz w:val="21"/>
          <w:szCs w:val="21"/>
          <w:lang w:val="es-419" w:eastAsia="es-MX"/>
        </w:rPr>
      </w:pPr>
    </w:p>
    <w:p w:rsidR="00285E52" w:rsidRDefault="00285E52" w:rsidP="00285E52">
      <w:pPr>
        <w:pStyle w:val="Prrafodelista"/>
        <w:shd w:val="clear" w:color="auto" w:fill="FFFFFF"/>
        <w:rPr>
          <w:rFonts w:ascii="Arial" w:eastAsia="Times New Roman" w:hAnsi="Arial" w:cs="Arial"/>
          <w:color w:val="202124"/>
          <w:sz w:val="21"/>
          <w:szCs w:val="21"/>
          <w:lang w:eastAsia="es-MX"/>
        </w:rPr>
        <w:sectPr w:rsidR="00285E52" w:rsidSect="00873F44">
          <w:pgSz w:w="12240" w:h="15840"/>
          <w:pgMar w:top="1417" w:right="1701" w:bottom="1417" w:left="1701" w:header="709" w:footer="709" w:gutter="0"/>
          <w:cols w:space="708"/>
          <w:docGrid w:linePitch="360"/>
        </w:sectPr>
      </w:pPr>
    </w:p>
    <w:p w:rsidR="00625102" w:rsidRPr="009208CB" w:rsidRDefault="009208CB" w:rsidP="009208CB">
      <w:pPr>
        <w:pStyle w:val="Prrafodelista"/>
        <w:shd w:val="clear" w:color="auto" w:fill="FFFFFF"/>
        <w:rPr>
          <w:rFonts w:ascii="Arial" w:eastAsia="Times New Roman" w:hAnsi="Arial" w:cs="Arial"/>
          <w:color w:val="202124"/>
          <w:sz w:val="21"/>
          <w:szCs w:val="21"/>
          <w:lang w:eastAsia="es-MX"/>
        </w:rPr>
      </w:pPr>
      <w:r>
        <w:rPr>
          <w:rFonts w:ascii="Arial" w:hAnsi="Arial" w:cs="Arial"/>
          <w:noProof/>
          <w:sz w:val="32"/>
          <w:szCs w:val="32"/>
        </w:rPr>
        <w:lastRenderedPageBreak/>
        <w:drawing>
          <wp:anchor distT="0" distB="0" distL="114300" distR="114300" simplePos="0" relativeHeight="251663360" behindDoc="1" locked="0" layoutInCell="1" allowOverlap="1" wp14:anchorId="268DE5A3" wp14:editId="2CAF706A">
            <wp:simplePos x="0" y="0"/>
            <wp:positionH relativeFrom="column">
              <wp:posOffset>5848125</wp:posOffset>
            </wp:positionH>
            <wp:positionV relativeFrom="page">
              <wp:posOffset>4675382</wp:posOffset>
            </wp:positionV>
            <wp:extent cx="3389630" cy="3185160"/>
            <wp:effectExtent l="0" t="0" r="1270" b="2540"/>
            <wp:wrapTight wrapText="bothSides">
              <wp:wrapPolygon edited="0">
                <wp:start x="0" y="0"/>
                <wp:lineTo x="0" y="21531"/>
                <wp:lineTo x="21527" y="21531"/>
                <wp:lineTo x="2152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5">
                      <a:extLst>
                        <a:ext uri="{28A0092B-C50C-407E-A947-70E740481C1C}">
                          <a14:useLocalDpi xmlns:a14="http://schemas.microsoft.com/office/drawing/2010/main" val="0"/>
                        </a:ext>
                      </a:extLst>
                    </a:blip>
                    <a:srcRect l="64672" t="42297" r="1857" b="7374"/>
                    <a:stretch/>
                  </pic:blipFill>
                  <pic:spPr bwMode="auto">
                    <a:xfrm>
                      <a:off x="0" y="0"/>
                      <a:ext cx="3389630" cy="3185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rPr>
        <w:drawing>
          <wp:anchor distT="0" distB="0" distL="114300" distR="114300" simplePos="0" relativeHeight="251661312" behindDoc="1" locked="0" layoutInCell="1" allowOverlap="1" wp14:anchorId="4C41DD99" wp14:editId="15DF1944">
            <wp:simplePos x="0" y="0"/>
            <wp:positionH relativeFrom="column">
              <wp:posOffset>2536313</wp:posOffset>
            </wp:positionH>
            <wp:positionV relativeFrom="page">
              <wp:posOffset>4380230</wp:posOffset>
            </wp:positionV>
            <wp:extent cx="3583305" cy="3583305"/>
            <wp:effectExtent l="0" t="0" r="0" b="0"/>
            <wp:wrapTight wrapText="bothSides">
              <wp:wrapPolygon edited="0">
                <wp:start x="0" y="0"/>
                <wp:lineTo x="0" y="21512"/>
                <wp:lineTo x="21512" y="21512"/>
                <wp:lineTo x="2151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5">
                      <a:extLst>
                        <a:ext uri="{28A0092B-C50C-407E-A947-70E740481C1C}">
                          <a14:useLocalDpi xmlns:a14="http://schemas.microsoft.com/office/drawing/2010/main" val="0"/>
                        </a:ext>
                      </a:extLst>
                    </a:blip>
                    <a:srcRect l="31664" t="37914" r="33569" b="6460"/>
                    <a:stretch/>
                  </pic:blipFill>
                  <pic:spPr bwMode="auto">
                    <a:xfrm>
                      <a:off x="0" y="0"/>
                      <a:ext cx="3583305" cy="3583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rPr>
        <w:drawing>
          <wp:anchor distT="0" distB="0" distL="114300" distR="114300" simplePos="0" relativeHeight="251659264" behindDoc="1" locked="0" layoutInCell="1" allowOverlap="1">
            <wp:simplePos x="0" y="0"/>
            <wp:positionH relativeFrom="column">
              <wp:posOffset>-634365</wp:posOffset>
            </wp:positionH>
            <wp:positionV relativeFrom="page">
              <wp:posOffset>3731260</wp:posOffset>
            </wp:positionV>
            <wp:extent cx="3288665" cy="4129405"/>
            <wp:effectExtent l="0" t="0" r="635" b="0"/>
            <wp:wrapTight wrapText="bothSides">
              <wp:wrapPolygon edited="0">
                <wp:start x="0" y="0"/>
                <wp:lineTo x="0" y="21524"/>
                <wp:lineTo x="21521" y="21524"/>
                <wp:lineTo x="2152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5">
                      <a:extLst>
                        <a:ext uri="{28A0092B-C50C-407E-A947-70E740481C1C}">
                          <a14:useLocalDpi xmlns:a14="http://schemas.microsoft.com/office/drawing/2010/main" val="0"/>
                        </a:ext>
                      </a:extLst>
                    </a:blip>
                    <a:srcRect t="27814" r="67198" b="6295"/>
                    <a:stretch/>
                  </pic:blipFill>
                  <pic:spPr bwMode="auto">
                    <a:xfrm>
                      <a:off x="0" y="0"/>
                      <a:ext cx="3288665" cy="4129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78B5">
        <w:rPr>
          <w:rFonts w:ascii="Arial" w:hAnsi="Arial" w:cs="Arial"/>
          <w:noProof/>
          <w:sz w:val="32"/>
          <w:szCs w:val="32"/>
        </w:rPr>
        <w:drawing>
          <wp:anchor distT="0" distB="0" distL="114300" distR="114300" simplePos="0" relativeHeight="251658240" behindDoc="1" locked="0" layoutInCell="1" allowOverlap="1" wp14:anchorId="27FE948C">
            <wp:simplePos x="0" y="0"/>
            <wp:positionH relativeFrom="column">
              <wp:posOffset>-883285</wp:posOffset>
            </wp:positionH>
            <wp:positionV relativeFrom="page">
              <wp:posOffset>-16510</wp:posOffset>
            </wp:positionV>
            <wp:extent cx="10029190" cy="6840855"/>
            <wp:effectExtent l="0" t="0" r="3810" b="4445"/>
            <wp:wrapTight wrapText="bothSides">
              <wp:wrapPolygon edited="0">
                <wp:start x="0" y="0"/>
                <wp:lineTo x="0" y="21574"/>
                <wp:lineTo x="21581" y="21574"/>
                <wp:lineTo x="2158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6">
                      <a:extLst>
                        <a:ext uri="{28A0092B-C50C-407E-A947-70E740481C1C}">
                          <a14:useLocalDpi xmlns:a14="http://schemas.microsoft.com/office/drawing/2010/main" val="0"/>
                        </a:ext>
                      </a:extLst>
                    </a:blip>
                    <a:srcRect l="9636" t="9513" r="10393" b="3219"/>
                    <a:stretch/>
                  </pic:blipFill>
                  <pic:spPr bwMode="auto">
                    <a:xfrm>
                      <a:off x="0" y="0"/>
                      <a:ext cx="10029190" cy="684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25102" w:rsidRPr="009208CB" w:rsidSect="00285E52">
      <w:pgSz w:w="15840" w:h="12240" w:orient="landscape"/>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73606"/>
    <w:multiLevelType w:val="hybridMultilevel"/>
    <w:tmpl w:val="91FAA4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661822"/>
    <w:multiLevelType w:val="hybridMultilevel"/>
    <w:tmpl w:val="E9B8C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02"/>
    <w:rsid w:val="00285E52"/>
    <w:rsid w:val="00625102"/>
    <w:rsid w:val="00873F44"/>
    <w:rsid w:val="009208CB"/>
    <w:rsid w:val="00965A4E"/>
    <w:rsid w:val="00BC6E04"/>
    <w:rsid w:val="00BD78B5"/>
    <w:rsid w:val="00F34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8023"/>
  <w15:chartTrackingRefBased/>
  <w15:docId w15:val="{248D2DD0-61F4-8E48-91A6-72BDD107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5E52"/>
    <w:pPr>
      <w:ind w:left="720"/>
      <w:contextualSpacing/>
    </w:pPr>
  </w:style>
  <w:style w:type="character" w:customStyle="1" w:styleId="hgkelc">
    <w:name w:val="hgkelc"/>
    <w:basedOn w:val="Fuentedeprrafopredeter"/>
    <w:rsid w:val="00285E52"/>
  </w:style>
  <w:style w:type="character" w:customStyle="1" w:styleId="kx21rb">
    <w:name w:val="kx21rb"/>
    <w:basedOn w:val="Fuentedeprrafopredeter"/>
    <w:rsid w:val="00285E52"/>
  </w:style>
  <w:style w:type="paragraph" w:customStyle="1" w:styleId="texto">
    <w:name w:val="texto"/>
    <w:basedOn w:val="Normal"/>
    <w:rsid w:val="009208CB"/>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10">
      <w:bodyDiv w:val="1"/>
      <w:marLeft w:val="0"/>
      <w:marRight w:val="0"/>
      <w:marTop w:val="0"/>
      <w:marBottom w:val="0"/>
      <w:divBdr>
        <w:top w:val="none" w:sz="0" w:space="0" w:color="auto"/>
        <w:left w:val="none" w:sz="0" w:space="0" w:color="auto"/>
        <w:bottom w:val="none" w:sz="0" w:space="0" w:color="auto"/>
        <w:right w:val="none" w:sz="0" w:space="0" w:color="auto"/>
      </w:divBdr>
    </w:div>
    <w:div w:id="37167612">
      <w:bodyDiv w:val="1"/>
      <w:marLeft w:val="0"/>
      <w:marRight w:val="0"/>
      <w:marTop w:val="0"/>
      <w:marBottom w:val="0"/>
      <w:divBdr>
        <w:top w:val="none" w:sz="0" w:space="0" w:color="auto"/>
        <w:left w:val="none" w:sz="0" w:space="0" w:color="auto"/>
        <w:bottom w:val="none" w:sz="0" w:space="0" w:color="auto"/>
        <w:right w:val="none" w:sz="0" w:space="0" w:color="auto"/>
      </w:divBdr>
    </w:div>
    <w:div w:id="100952364">
      <w:bodyDiv w:val="1"/>
      <w:marLeft w:val="0"/>
      <w:marRight w:val="0"/>
      <w:marTop w:val="0"/>
      <w:marBottom w:val="0"/>
      <w:divBdr>
        <w:top w:val="none" w:sz="0" w:space="0" w:color="auto"/>
        <w:left w:val="none" w:sz="0" w:space="0" w:color="auto"/>
        <w:bottom w:val="none" w:sz="0" w:space="0" w:color="auto"/>
        <w:right w:val="none" w:sz="0" w:space="0" w:color="auto"/>
      </w:divBdr>
    </w:div>
    <w:div w:id="817259875">
      <w:bodyDiv w:val="1"/>
      <w:marLeft w:val="0"/>
      <w:marRight w:val="0"/>
      <w:marTop w:val="0"/>
      <w:marBottom w:val="0"/>
      <w:divBdr>
        <w:top w:val="none" w:sz="0" w:space="0" w:color="auto"/>
        <w:left w:val="none" w:sz="0" w:space="0" w:color="auto"/>
        <w:bottom w:val="none" w:sz="0" w:space="0" w:color="auto"/>
        <w:right w:val="none" w:sz="0" w:space="0" w:color="auto"/>
      </w:divBdr>
      <w:divsChild>
        <w:div w:id="1400134681">
          <w:marLeft w:val="0"/>
          <w:marRight w:val="0"/>
          <w:marTop w:val="0"/>
          <w:marBottom w:val="0"/>
          <w:divBdr>
            <w:top w:val="none" w:sz="0" w:space="0" w:color="auto"/>
            <w:left w:val="none" w:sz="0" w:space="0" w:color="auto"/>
            <w:bottom w:val="none" w:sz="0" w:space="0" w:color="auto"/>
            <w:right w:val="none" w:sz="0" w:space="0" w:color="auto"/>
          </w:divBdr>
        </w:div>
        <w:div w:id="1552496261">
          <w:marLeft w:val="0"/>
          <w:marRight w:val="0"/>
          <w:marTop w:val="0"/>
          <w:marBottom w:val="0"/>
          <w:divBdr>
            <w:top w:val="none" w:sz="0" w:space="0" w:color="auto"/>
            <w:left w:val="none" w:sz="0" w:space="0" w:color="auto"/>
            <w:bottom w:val="none" w:sz="0" w:space="0" w:color="auto"/>
            <w:right w:val="none" w:sz="0" w:space="0" w:color="auto"/>
          </w:divBdr>
        </w:div>
      </w:divsChild>
    </w:div>
    <w:div w:id="1045446115">
      <w:bodyDiv w:val="1"/>
      <w:marLeft w:val="0"/>
      <w:marRight w:val="0"/>
      <w:marTop w:val="0"/>
      <w:marBottom w:val="0"/>
      <w:divBdr>
        <w:top w:val="none" w:sz="0" w:space="0" w:color="auto"/>
        <w:left w:val="none" w:sz="0" w:space="0" w:color="auto"/>
        <w:bottom w:val="none" w:sz="0" w:space="0" w:color="auto"/>
        <w:right w:val="none" w:sz="0" w:space="0" w:color="auto"/>
      </w:divBdr>
    </w:div>
    <w:div w:id="1078406467">
      <w:bodyDiv w:val="1"/>
      <w:marLeft w:val="0"/>
      <w:marRight w:val="0"/>
      <w:marTop w:val="0"/>
      <w:marBottom w:val="0"/>
      <w:divBdr>
        <w:top w:val="none" w:sz="0" w:space="0" w:color="auto"/>
        <w:left w:val="none" w:sz="0" w:space="0" w:color="auto"/>
        <w:bottom w:val="none" w:sz="0" w:space="0" w:color="auto"/>
        <w:right w:val="none" w:sz="0" w:space="0" w:color="auto"/>
      </w:divBdr>
    </w:div>
    <w:div w:id="1517578093">
      <w:bodyDiv w:val="1"/>
      <w:marLeft w:val="0"/>
      <w:marRight w:val="0"/>
      <w:marTop w:val="0"/>
      <w:marBottom w:val="0"/>
      <w:divBdr>
        <w:top w:val="none" w:sz="0" w:space="0" w:color="auto"/>
        <w:left w:val="none" w:sz="0" w:space="0" w:color="auto"/>
        <w:bottom w:val="none" w:sz="0" w:space="0" w:color="auto"/>
        <w:right w:val="none" w:sz="0" w:space="0" w:color="auto"/>
      </w:divBdr>
    </w:div>
    <w:div w:id="1836843279">
      <w:bodyDiv w:val="1"/>
      <w:marLeft w:val="0"/>
      <w:marRight w:val="0"/>
      <w:marTop w:val="0"/>
      <w:marBottom w:val="0"/>
      <w:divBdr>
        <w:top w:val="none" w:sz="0" w:space="0" w:color="auto"/>
        <w:left w:val="none" w:sz="0" w:space="0" w:color="auto"/>
        <w:bottom w:val="none" w:sz="0" w:space="0" w:color="auto"/>
        <w:right w:val="none" w:sz="0" w:space="0" w:color="auto"/>
      </w:divBdr>
      <w:divsChild>
        <w:div w:id="1618684962">
          <w:marLeft w:val="0"/>
          <w:marRight w:val="0"/>
          <w:marTop w:val="0"/>
          <w:marBottom w:val="0"/>
          <w:divBdr>
            <w:top w:val="none" w:sz="0" w:space="0" w:color="auto"/>
            <w:left w:val="none" w:sz="0" w:space="0" w:color="auto"/>
            <w:bottom w:val="none" w:sz="0" w:space="0" w:color="auto"/>
            <w:right w:val="none" w:sz="0" w:space="0" w:color="auto"/>
          </w:divBdr>
        </w:div>
        <w:div w:id="462577581">
          <w:marLeft w:val="0"/>
          <w:marRight w:val="0"/>
          <w:marTop w:val="0"/>
          <w:marBottom w:val="0"/>
          <w:divBdr>
            <w:top w:val="none" w:sz="0" w:space="0" w:color="auto"/>
            <w:left w:val="none" w:sz="0" w:space="0" w:color="auto"/>
            <w:bottom w:val="none" w:sz="0" w:space="0" w:color="auto"/>
            <w:right w:val="none" w:sz="0" w:space="0" w:color="auto"/>
          </w:divBdr>
        </w:div>
        <w:div w:id="626814833">
          <w:marLeft w:val="0"/>
          <w:marRight w:val="0"/>
          <w:marTop w:val="0"/>
          <w:marBottom w:val="0"/>
          <w:divBdr>
            <w:top w:val="none" w:sz="0" w:space="0" w:color="auto"/>
            <w:left w:val="none" w:sz="0" w:space="0" w:color="auto"/>
            <w:bottom w:val="none" w:sz="0" w:space="0" w:color="auto"/>
            <w:right w:val="none" w:sz="0" w:space="0" w:color="auto"/>
          </w:divBdr>
        </w:div>
      </w:divsChild>
    </w:div>
    <w:div w:id="1945528954">
      <w:bodyDiv w:val="1"/>
      <w:marLeft w:val="0"/>
      <w:marRight w:val="0"/>
      <w:marTop w:val="0"/>
      <w:marBottom w:val="0"/>
      <w:divBdr>
        <w:top w:val="none" w:sz="0" w:space="0" w:color="auto"/>
        <w:left w:val="none" w:sz="0" w:space="0" w:color="auto"/>
        <w:bottom w:val="none" w:sz="0" w:space="0" w:color="auto"/>
        <w:right w:val="none" w:sz="0" w:space="0" w:color="auto"/>
      </w:divBdr>
    </w:div>
    <w:div w:id="1966110623">
      <w:bodyDiv w:val="1"/>
      <w:marLeft w:val="0"/>
      <w:marRight w:val="0"/>
      <w:marTop w:val="0"/>
      <w:marBottom w:val="0"/>
      <w:divBdr>
        <w:top w:val="none" w:sz="0" w:space="0" w:color="auto"/>
        <w:left w:val="none" w:sz="0" w:space="0" w:color="auto"/>
        <w:bottom w:val="none" w:sz="0" w:space="0" w:color="auto"/>
        <w:right w:val="none" w:sz="0" w:space="0" w:color="auto"/>
      </w:divBdr>
    </w:div>
    <w:div w:id="20920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SALMA RUBI JIMENEZ URIBE</cp:lastModifiedBy>
  <cp:revision>3</cp:revision>
  <dcterms:created xsi:type="dcterms:W3CDTF">2021-03-18T07:14:00Z</dcterms:created>
  <dcterms:modified xsi:type="dcterms:W3CDTF">2021-03-18T22:46:00Z</dcterms:modified>
</cp:coreProperties>
</file>