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A154" w14:textId="7AF37F80" w:rsidR="00CE64B3" w:rsidRPr="00CE64B3" w:rsidRDefault="00CE64B3" w:rsidP="00CF65A6">
      <w:pPr>
        <w:jc w:val="center"/>
        <w:rPr>
          <w:rFonts w:ascii="Arial" w:hAnsi="Arial" w:cs="Arial"/>
          <w:b/>
          <w:bCs/>
          <w:sz w:val="32"/>
          <w:szCs w:val="32"/>
          <w:bdr w:val="none" w:sz="0" w:space="0" w:color="auto" w:frame="1"/>
        </w:rPr>
      </w:pPr>
      <w:r w:rsidRPr="00CE64B3">
        <w:rPr>
          <w:rFonts w:ascii="Arial" w:hAnsi="Arial" w:cs="Arial"/>
          <w:b/>
          <w:bCs/>
          <w:noProof/>
          <w:sz w:val="32"/>
          <w:szCs w:val="32"/>
          <w:bdr w:val="none" w:sz="0" w:space="0" w:color="auto" w:frame="1"/>
        </w:rPr>
        <w:drawing>
          <wp:anchor distT="0" distB="0" distL="114300" distR="114300" simplePos="0" relativeHeight="251658240" behindDoc="0" locked="0" layoutInCell="1" allowOverlap="1" wp14:anchorId="1DA412CD" wp14:editId="696AA17A">
            <wp:simplePos x="0" y="0"/>
            <wp:positionH relativeFrom="column">
              <wp:posOffset>-689610</wp:posOffset>
            </wp:positionH>
            <wp:positionV relativeFrom="paragraph">
              <wp:posOffset>0</wp:posOffset>
            </wp:positionV>
            <wp:extent cx="1428750" cy="1066800"/>
            <wp:effectExtent l="0" t="0" r="0" b="0"/>
            <wp:wrapSquare wrapText="bothSides"/>
            <wp:docPr id="4" name="Imagen 4"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señal&#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CE64B3">
        <w:rPr>
          <w:rFonts w:ascii="Arial" w:hAnsi="Arial" w:cs="Arial"/>
          <w:b/>
          <w:bCs/>
          <w:sz w:val="32"/>
          <w:szCs w:val="32"/>
          <w:bdr w:val="none" w:sz="0" w:space="0" w:color="auto" w:frame="1"/>
        </w:rPr>
        <w:t xml:space="preserve">Escuela Normal De Educación Preescolar Del Estado De Coahuila </w:t>
      </w:r>
    </w:p>
    <w:p w14:paraId="0EA2DA6B" w14:textId="4D203127" w:rsidR="00CE64B3" w:rsidRPr="00CE64B3" w:rsidRDefault="00CE64B3" w:rsidP="00CF65A6">
      <w:pPr>
        <w:jc w:val="center"/>
        <w:rPr>
          <w:rFonts w:ascii="Arial" w:hAnsi="Arial" w:cs="Arial"/>
          <w:b/>
          <w:bCs/>
          <w:sz w:val="32"/>
          <w:szCs w:val="32"/>
          <w:bdr w:val="none" w:sz="0" w:space="0" w:color="auto" w:frame="1"/>
        </w:rPr>
      </w:pPr>
      <w:r w:rsidRPr="00CE64B3">
        <w:rPr>
          <w:rFonts w:ascii="Arial" w:hAnsi="Arial" w:cs="Arial"/>
          <w:b/>
          <w:bCs/>
          <w:sz w:val="32"/>
          <w:szCs w:val="32"/>
          <w:bdr w:val="none" w:sz="0" w:space="0" w:color="auto" w:frame="1"/>
        </w:rPr>
        <w:t xml:space="preserve">Licenciatura En Educación Preescolar </w:t>
      </w:r>
    </w:p>
    <w:p w14:paraId="1721F3A3" w14:textId="4EA33A69" w:rsidR="00CE64B3" w:rsidRDefault="00CE64B3" w:rsidP="00CE64B3">
      <w:pPr>
        <w:jc w:val="center"/>
        <w:rPr>
          <w:rFonts w:ascii="Arial" w:hAnsi="Arial" w:cs="Arial"/>
          <w:b/>
          <w:bCs/>
          <w:sz w:val="24"/>
          <w:szCs w:val="24"/>
          <w:bdr w:val="none" w:sz="0" w:space="0" w:color="auto" w:frame="1"/>
        </w:rPr>
      </w:pPr>
      <w:r>
        <w:rPr>
          <w:rFonts w:ascii="Arial" w:hAnsi="Arial" w:cs="Arial"/>
          <w:b/>
          <w:bCs/>
          <w:sz w:val="24"/>
          <w:szCs w:val="24"/>
          <w:bdr w:val="none" w:sz="0" w:space="0" w:color="auto" w:frame="1"/>
        </w:rPr>
        <w:t xml:space="preserve">Primer año </w:t>
      </w:r>
    </w:p>
    <w:p w14:paraId="6704B698" w14:textId="329E7738" w:rsidR="00CE64B3" w:rsidRDefault="00CE64B3" w:rsidP="00CE64B3">
      <w:pPr>
        <w:jc w:val="center"/>
        <w:rPr>
          <w:rFonts w:ascii="Arial" w:hAnsi="Arial" w:cs="Arial"/>
          <w:b/>
          <w:bCs/>
          <w:sz w:val="24"/>
          <w:szCs w:val="24"/>
          <w:bdr w:val="none" w:sz="0" w:space="0" w:color="auto" w:frame="1"/>
        </w:rPr>
      </w:pPr>
      <w:r>
        <w:rPr>
          <w:rFonts w:ascii="Arial" w:hAnsi="Arial" w:cs="Arial"/>
          <w:b/>
          <w:bCs/>
          <w:sz w:val="24"/>
          <w:szCs w:val="24"/>
          <w:bdr w:val="none" w:sz="0" w:space="0" w:color="auto" w:frame="1"/>
        </w:rPr>
        <w:t xml:space="preserve">Segundo semestre </w:t>
      </w:r>
    </w:p>
    <w:p w14:paraId="4F2C97EE" w14:textId="6C60CF11" w:rsidR="00CE64B3" w:rsidRDefault="00CE64B3" w:rsidP="00CE64B3">
      <w:pPr>
        <w:jc w:val="center"/>
        <w:rPr>
          <w:rFonts w:ascii="Arial" w:hAnsi="Arial" w:cs="Arial"/>
          <w:b/>
          <w:bCs/>
          <w:sz w:val="24"/>
          <w:szCs w:val="24"/>
          <w:bdr w:val="none" w:sz="0" w:space="0" w:color="auto" w:frame="1"/>
        </w:rPr>
      </w:pPr>
      <w:r>
        <w:rPr>
          <w:rFonts w:ascii="Arial" w:hAnsi="Arial" w:cs="Arial"/>
          <w:b/>
          <w:bCs/>
          <w:sz w:val="24"/>
          <w:szCs w:val="24"/>
          <w:bdr w:val="none" w:sz="0" w:space="0" w:color="auto" w:frame="1"/>
        </w:rPr>
        <w:t>Sección “C”</w:t>
      </w:r>
    </w:p>
    <w:p w14:paraId="422491F9" w14:textId="03BA73FB" w:rsidR="00CE64B3" w:rsidRPr="00CE64B3" w:rsidRDefault="00CE64B3" w:rsidP="00CE64B3">
      <w:pPr>
        <w:jc w:val="center"/>
        <w:rPr>
          <w:rFonts w:ascii="Arial" w:hAnsi="Arial" w:cs="Arial"/>
          <w:b/>
          <w:bCs/>
          <w:sz w:val="28"/>
          <w:szCs w:val="28"/>
          <w:bdr w:val="none" w:sz="0" w:space="0" w:color="auto" w:frame="1"/>
          <w:lang w:val="es-ES_tradnl"/>
        </w:rPr>
      </w:pPr>
      <w:r w:rsidRPr="00CE64B3">
        <w:rPr>
          <w:rFonts w:ascii="Arial" w:hAnsi="Arial" w:cs="Arial"/>
          <w:b/>
          <w:bCs/>
          <w:sz w:val="28"/>
          <w:szCs w:val="28"/>
          <w:bdr w:val="none" w:sz="0" w:space="0" w:color="auto" w:frame="1"/>
          <w:lang w:val="es-ES_tradnl"/>
        </w:rPr>
        <w:t>Planeación Y Evaluación De La Enseñanza Y El Aprendizaje</w:t>
      </w:r>
    </w:p>
    <w:p w14:paraId="230024A0" w14:textId="0B7D81AA" w:rsidR="00CE64B3" w:rsidRPr="00CE64B3" w:rsidRDefault="00CE64B3" w:rsidP="00CE64B3">
      <w:pPr>
        <w:jc w:val="center"/>
        <w:rPr>
          <w:rFonts w:ascii="Arial" w:hAnsi="Arial" w:cs="Arial"/>
          <w:b/>
          <w:bCs/>
          <w:sz w:val="28"/>
          <w:szCs w:val="28"/>
          <w:bdr w:val="none" w:sz="0" w:space="0" w:color="auto" w:frame="1"/>
        </w:rPr>
      </w:pPr>
      <w:r w:rsidRPr="00CE64B3">
        <w:rPr>
          <w:rFonts w:ascii="Arial" w:hAnsi="Arial" w:cs="Arial"/>
          <w:b/>
          <w:bCs/>
          <w:sz w:val="32"/>
          <w:szCs w:val="32"/>
          <w:u w:val="single"/>
          <w:bdr w:val="none" w:sz="0" w:space="0" w:color="auto" w:frame="1"/>
          <w:lang w:val="es-ES_tradnl"/>
        </w:rPr>
        <w:t xml:space="preserve">TEORÍAS </w:t>
      </w:r>
    </w:p>
    <w:p w14:paraId="58F4B14A" w14:textId="77777777" w:rsidR="00CE64B3" w:rsidRDefault="00CE64B3" w:rsidP="00CE64B3">
      <w:pPr>
        <w:jc w:val="center"/>
        <w:rPr>
          <w:rFonts w:ascii="Arial" w:hAnsi="Arial" w:cs="Arial"/>
          <w:b/>
          <w:bCs/>
          <w:sz w:val="24"/>
          <w:szCs w:val="24"/>
          <w:bdr w:val="none" w:sz="0" w:space="0" w:color="auto" w:frame="1"/>
        </w:rPr>
      </w:pPr>
    </w:p>
    <w:p w14:paraId="735EFEA6" w14:textId="670A7471" w:rsidR="00CF65A6" w:rsidRPr="00CE64B3" w:rsidRDefault="00CF65A6" w:rsidP="00CE64B3">
      <w:pPr>
        <w:jc w:val="center"/>
        <w:rPr>
          <w:rFonts w:ascii="Arial" w:hAnsi="Arial" w:cs="Arial"/>
          <w:b/>
          <w:bCs/>
          <w:sz w:val="28"/>
          <w:szCs w:val="28"/>
          <w:bdr w:val="none" w:sz="0" w:space="0" w:color="auto" w:frame="1"/>
        </w:rPr>
      </w:pPr>
      <w:r w:rsidRPr="00CE64B3">
        <w:rPr>
          <w:rFonts w:ascii="Arial" w:hAnsi="Arial" w:cs="Arial"/>
          <w:b/>
          <w:bCs/>
          <w:sz w:val="28"/>
          <w:szCs w:val="28"/>
          <w:bdr w:val="none" w:sz="0" w:space="0" w:color="auto" w:frame="1"/>
        </w:rPr>
        <w:t>Unidad 1</w:t>
      </w:r>
    </w:p>
    <w:p w14:paraId="5C73DF04" w14:textId="4D6F7B4E" w:rsidR="00CF65A6" w:rsidRPr="00CF65A6" w:rsidRDefault="00CF65A6" w:rsidP="00CE64B3">
      <w:pPr>
        <w:jc w:val="center"/>
        <w:rPr>
          <w:rFonts w:ascii="Arial" w:hAnsi="Arial" w:cs="Arial"/>
          <w:b/>
          <w:bCs/>
          <w:sz w:val="28"/>
          <w:szCs w:val="28"/>
          <w:bdr w:val="none" w:sz="0" w:space="0" w:color="auto" w:frame="1"/>
        </w:rPr>
      </w:pPr>
      <w:r w:rsidRPr="00CF65A6">
        <w:rPr>
          <w:rFonts w:ascii="Arial" w:hAnsi="Arial" w:cs="Arial"/>
          <w:b/>
          <w:bCs/>
          <w:sz w:val="28"/>
          <w:szCs w:val="28"/>
          <w:bdr w:val="none" w:sz="0" w:space="0" w:color="auto" w:frame="1"/>
        </w:rPr>
        <w:t>Planeación y evaluación: concepciones y prácticas del quehacer docente</w:t>
      </w:r>
    </w:p>
    <w:p w14:paraId="1EF2CCC3" w14:textId="77777777" w:rsidR="00CF65A6" w:rsidRDefault="00CF65A6" w:rsidP="00CF65A6">
      <w:pPr>
        <w:ind w:left="720"/>
        <w:jc w:val="center"/>
        <w:rPr>
          <w:rFonts w:ascii="Arial" w:hAnsi="Arial" w:cs="Arial"/>
          <w:b/>
          <w:bCs/>
          <w:sz w:val="24"/>
          <w:szCs w:val="24"/>
          <w:bdr w:val="none" w:sz="0" w:space="0" w:color="auto" w:frame="1"/>
        </w:rPr>
      </w:pPr>
    </w:p>
    <w:p w14:paraId="3C0F7913" w14:textId="48DA3A26" w:rsidR="00CF65A6" w:rsidRPr="00CE64B3" w:rsidRDefault="00CF65A6" w:rsidP="00CF65A6">
      <w:pPr>
        <w:jc w:val="center"/>
        <w:rPr>
          <w:rFonts w:ascii="Arial" w:hAnsi="Arial" w:cs="Arial"/>
          <w:b/>
          <w:bCs/>
          <w:sz w:val="24"/>
          <w:szCs w:val="24"/>
          <w:bdr w:val="none" w:sz="0" w:space="0" w:color="auto" w:frame="1"/>
        </w:rPr>
      </w:pPr>
      <w:r w:rsidRPr="00CE64B3">
        <w:rPr>
          <w:rFonts w:ascii="Arial" w:hAnsi="Arial" w:cs="Arial"/>
          <w:b/>
          <w:bCs/>
          <w:sz w:val="24"/>
          <w:szCs w:val="24"/>
          <w:bdr w:val="none" w:sz="0" w:space="0" w:color="auto" w:frame="1"/>
        </w:rPr>
        <w:t>Competencias</w:t>
      </w:r>
    </w:p>
    <w:p w14:paraId="334ED2DB" w14:textId="76F5A356" w:rsidR="00CF65A6" w:rsidRPr="00CF65A6" w:rsidRDefault="00CF65A6" w:rsidP="00CF65A6">
      <w:pPr>
        <w:numPr>
          <w:ilvl w:val="0"/>
          <w:numId w:val="5"/>
        </w:numPr>
        <w:jc w:val="both"/>
        <w:rPr>
          <w:rFonts w:ascii="Arial" w:hAnsi="Arial" w:cs="Arial"/>
          <w:b/>
          <w:bCs/>
          <w:sz w:val="24"/>
          <w:szCs w:val="24"/>
          <w:bdr w:val="none" w:sz="0" w:space="0" w:color="auto" w:frame="1"/>
        </w:rPr>
      </w:pPr>
      <w:r w:rsidRPr="00CF65A6">
        <w:rPr>
          <w:rFonts w:ascii="Arial" w:hAnsi="Arial" w:cs="Arial"/>
          <w:b/>
          <w:bCs/>
          <w:sz w:val="24"/>
          <w:szCs w:val="24"/>
          <w:bdr w:val="none" w:sz="0" w:space="0" w:color="auto" w:frame="1"/>
        </w:rPr>
        <w:t>Utiliza los recursos metodológicos y técnicos de la investigación para explicar, comprender situaciones educativas y mejorar su docencia.</w:t>
      </w:r>
    </w:p>
    <w:p w14:paraId="02391A0E" w14:textId="77777777" w:rsidR="00CE64B3" w:rsidRPr="00CE64B3" w:rsidRDefault="00CF65A6" w:rsidP="00CF65A6">
      <w:pPr>
        <w:pStyle w:val="Prrafodelista"/>
        <w:numPr>
          <w:ilvl w:val="0"/>
          <w:numId w:val="5"/>
        </w:numPr>
        <w:jc w:val="both"/>
        <w:rPr>
          <w:rFonts w:ascii="Arial" w:hAnsi="Arial" w:cs="Arial"/>
          <w:b/>
          <w:bCs/>
          <w:sz w:val="24"/>
          <w:szCs w:val="24"/>
          <w:bdr w:val="none" w:sz="0" w:space="0" w:color="auto" w:frame="1"/>
        </w:rPr>
      </w:pPr>
      <w:r w:rsidRPr="00CE64B3">
        <w:rPr>
          <w:rFonts w:ascii="Arial" w:hAnsi="Arial" w:cs="Arial"/>
          <w:b/>
          <w:bCs/>
          <w:sz w:val="24"/>
          <w:szCs w:val="24"/>
          <w:bdr w:val="none" w:sz="0" w:space="0" w:color="auto" w:frame="1"/>
        </w:rPr>
        <w:t>Emplea los medios tecnológicos y las fuentes de información científica disponibles para mantenerse actualizado respecto a los diversos campos de conocimiento que intervienen en su trabajo docente</w:t>
      </w:r>
    </w:p>
    <w:p w14:paraId="4C96D946" w14:textId="52772ED4" w:rsidR="00CE64B3" w:rsidRPr="00CE64B3" w:rsidRDefault="001B5E2C" w:rsidP="001B5E2C">
      <w:pPr>
        <w:tabs>
          <w:tab w:val="left" w:pos="6663"/>
        </w:tabs>
        <w:jc w:val="both"/>
        <w:rPr>
          <w:rFonts w:ascii="Arial" w:hAnsi="Arial" w:cs="Arial"/>
          <w:b/>
          <w:bCs/>
          <w:sz w:val="24"/>
          <w:szCs w:val="24"/>
          <w:bdr w:val="none" w:sz="0" w:space="0" w:color="auto" w:frame="1"/>
        </w:rPr>
      </w:pPr>
      <w:r>
        <w:rPr>
          <w:rFonts w:ascii="Arial" w:hAnsi="Arial" w:cs="Arial"/>
          <w:b/>
          <w:bCs/>
          <w:sz w:val="24"/>
          <w:szCs w:val="24"/>
          <w:bdr w:val="none" w:sz="0" w:space="0" w:color="auto" w:frame="1"/>
        </w:rPr>
        <w:tab/>
      </w:r>
    </w:p>
    <w:p w14:paraId="53DE852F" w14:textId="77777777" w:rsidR="00CE64B3" w:rsidRPr="00CE64B3" w:rsidRDefault="00CE64B3" w:rsidP="00CE64B3">
      <w:pPr>
        <w:jc w:val="both"/>
        <w:rPr>
          <w:rFonts w:ascii="Arial" w:hAnsi="Arial" w:cs="Arial"/>
          <w:b/>
          <w:bCs/>
          <w:sz w:val="24"/>
          <w:szCs w:val="24"/>
          <w:bdr w:val="none" w:sz="0" w:space="0" w:color="auto" w:frame="1"/>
        </w:rPr>
      </w:pPr>
    </w:p>
    <w:p w14:paraId="540937D6" w14:textId="521A3E8D" w:rsidR="00CE64B3" w:rsidRPr="00CE64B3" w:rsidRDefault="00CF65A6" w:rsidP="00CE64B3">
      <w:pPr>
        <w:jc w:val="both"/>
        <w:rPr>
          <w:rFonts w:ascii="Arial" w:hAnsi="Arial" w:cs="Arial"/>
          <w:b/>
          <w:bCs/>
          <w:sz w:val="24"/>
          <w:szCs w:val="24"/>
          <w:bdr w:val="none" w:sz="0" w:space="0" w:color="auto" w:frame="1"/>
        </w:rPr>
      </w:pPr>
      <w:r w:rsidRPr="00CE64B3">
        <w:rPr>
          <w:rFonts w:ascii="Arial" w:hAnsi="Arial" w:cs="Arial"/>
          <w:b/>
          <w:bCs/>
          <w:sz w:val="24"/>
          <w:szCs w:val="24"/>
          <w:bdr w:val="none" w:sz="0" w:space="0" w:color="auto" w:frame="1"/>
        </w:rPr>
        <w:t xml:space="preserve"> </w:t>
      </w:r>
    </w:p>
    <w:p w14:paraId="67D7910D" w14:textId="53E47FE4" w:rsidR="00CE64B3" w:rsidRPr="00CE64B3" w:rsidRDefault="00CE64B3" w:rsidP="00CE64B3">
      <w:pPr>
        <w:ind w:left="360"/>
        <w:jc w:val="center"/>
        <w:rPr>
          <w:rFonts w:ascii="Arial" w:hAnsi="Arial" w:cs="Arial"/>
          <w:b/>
          <w:bCs/>
          <w:sz w:val="24"/>
          <w:szCs w:val="24"/>
          <w:u w:val="single"/>
          <w:bdr w:val="none" w:sz="0" w:space="0" w:color="auto" w:frame="1"/>
          <w:lang w:val="es-ES_tradnl"/>
        </w:rPr>
      </w:pPr>
      <w:r w:rsidRPr="00CE64B3">
        <w:rPr>
          <w:rFonts w:ascii="Arial" w:hAnsi="Arial" w:cs="Arial"/>
          <w:b/>
          <w:bCs/>
          <w:sz w:val="24"/>
          <w:szCs w:val="24"/>
          <w:u w:val="single"/>
          <w:bdr w:val="none" w:sz="0" w:space="0" w:color="auto" w:frame="1"/>
          <w:lang w:val="es-ES_tradnl"/>
        </w:rPr>
        <w:t>. Eva Fabiola Ruiz Pradis</w:t>
      </w:r>
    </w:p>
    <w:p w14:paraId="014E27B1" w14:textId="1AA82D60" w:rsidR="00CE64B3" w:rsidRPr="00CE64B3" w:rsidRDefault="00CE64B3" w:rsidP="00CE64B3">
      <w:pPr>
        <w:ind w:left="360"/>
        <w:jc w:val="center"/>
        <w:rPr>
          <w:rFonts w:ascii="Arial" w:hAnsi="Arial" w:cs="Arial"/>
          <w:b/>
          <w:bCs/>
          <w:sz w:val="24"/>
          <w:szCs w:val="24"/>
          <w:bdr w:val="none" w:sz="0" w:space="0" w:color="auto" w:frame="1"/>
          <w:lang w:val="es-ES_tradnl"/>
        </w:rPr>
      </w:pPr>
      <w:r w:rsidRPr="00CE64B3">
        <w:rPr>
          <w:rFonts w:ascii="Arial" w:hAnsi="Arial" w:cs="Arial"/>
          <w:b/>
          <w:bCs/>
          <w:sz w:val="24"/>
          <w:szCs w:val="24"/>
          <w:bdr w:val="none" w:sz="0" w:space="0" w:color="auto" w:frame="1"/>
          <w:lang w:val="es-ES_tradnl"/>
        </w:rPr>
        <w:t>Mtro</w:t>
      </w:r>
    </w:p>
    <w:p w14:paraId="40E1726C" w14:textId="77777777" w:rsidR="00CE64B3" w:rsidRPr="00CE64B3" w:rsidRDefault="00CE64B3" w:rsidP="00CE64B3">
      <w:pPr>
        <w:ind w:left="360"/>
        <w:jc w:val="center"/>
        <w:rPr>
          <w:rFonts w:ascii="Arial" w:hAnsi="Arial" w:cs="Arial"/>
          <w:b/>
          <w:bCs/>
          <w:sz w:val="24"/>
          <w:szCs w:val="24"/>
          <w:bdr w:val="none" w:sz="0" w:space="0" w:color="auto" w:frame="1"/>
          <w:lang w:val="es-ES_tradnl"/>
        </w:rPr>
      </w:pPr>
    </w:p>
    <w:p w14:paraId="4AA3D2C3" w14:textId="2FAC4870" w:rsidR="00CE64B3" w:rsidRPr="00CE64B3" w:rsidRDefault="00CE64B3" w:rsidP="00CE64B3">
      <w:pPr>
        <w:ind w:left="360"/>
        <w:jc w:val="center"/>
        <w:rPr>
          <w:rFonts w:ascii="Arial" w:hAnsi="Arial" w:cs="Arial"/>
          <w:b/>
          <w:bCs/>
          <w:sz w:val="24"/>
          <w:szCs w:val="24"/>
          <w:bdr w:val="none" w:sz="0" w:space="0" w:color="auto" w:frame="1"/>
          <w:lang w:val="es-ES_tradnl"/>
        </w:rPr>
      </w:pPr>
      <w:r w:rsidRPr="00CE64B3">
        <w:rPr>
          <w:rFonts w:ascii="Arial" w:hAnsi="Arial" w:cs="Arial"/>
          <w:b/>
          <w:bCs/>
          <w:sz w:val="24"/>
          <w:szCs w:val="24"/>
          <w:u w:val="single"/>
          <w:bdr w:val="none" w:sz="0" w:space="0" w:color="auto" w:frame="1"/>
          <w:lang w:val="es-ES_tradnl"/>
        </w:rPr>
        <w:t>Kathia Anahí Castañuela Salas</w:t>
      </w:r>
      <w:r w:rsidRPr="00CE64B3">
        <w:rPr>
          <w:rFonts w:ascii="Arial" w:hAnsi="Arial" w:cs="Arial"/>
          <w:b/>
          <w:bCs/>
          <w:sz w:val="24"/>
          <w:szCs w:val="24"/>
          <w:bdr w:val="none" w:sz="0" w:space="0" w:color="auto" w:frame="1"/>
          <w:lang w:val="es-ES_tradnl"/>
        </w:rPr>
        <w:t xml:space="preserve"> # 3 </w:t>
      </w:r>
    </w:p>
    <w:p w14:paraId="01DF70DB" w14:textId="159F374E" w:rsidR="00CE64B3" w:rsidRPr="00CE64B3" w:rsidRDefault="00CE64B3" w:rsidP="00CE64B3">
      <w:pPr>
        <w:ind w:left="360"/>
        <w:jc w:val="center"/>
        <w:rPr>
          <w:rFonts w:ascii="Arial" w:hAnsi="Arial" w:cs="Arial"/>
          <w:b/>
          <w:bCs/>
          <w:sz w:val="24"/>
          <w:szCs w:val="24"/>
          <w:bdr w:val="none" w:sz="0" w:space="0" w:color="auto" w:frame="1"/>
        </w:rPr>
      </w:pPr>
      <w:r w:rsidRPr="00CE64B3">
        <w:rPr>
          <w:rFonts w:ascii="Arial" w:hAnsi="Arial" w:cs="Arial"/>
          <w:b/>
          <w:bCs/>
          <w:sz w:val="24"/>
          <w:szCs w:val="24"/>
          <w:bdr w:val="none" w:sz="0" w:space="0" w:color="auto" w:frame="1"/>
          <w:lang w:val="es-ES_tradnl"/>
        </w:rPr>
        <w:t xml:space="preserve">Alumna </w:t>
      </w:r>
    </w:p>
    <w:p w14:paraId="70B40E1A" w14:textId="468DF893" w:rsidR="00CE64B3" w:rsidRDefault="00CE64B3" w:rsidP="00CE64B3">
      <w:pPr>
        <w:rPr>
          <w:rFonts w:ascii="Arial" w:hAnsi="Arial" w:cs="Arial"/>
          <w:b/>
          <w:bCs/>
          <w:bdr w:val="none" w:sz="0" w:space="0" w:color="auto" w:frame="1"/>
        </w:rPr>
      </w:pPr>
    </w:p>
    <w:p w14:paraId="5D5EAEE7" w14:textId="77777777" w:rsidR="001B5E2C" w:rsidRDefault="00CE64B3" w:rsidP="00CE64B3">
      <w:pPr>
        <w:ind w:left="360"/>
        <w:jc w:val="center"/>
        <w:rPr>
          <w:rFonts w:ascii="Arial" w:hAnsi="Arial" w:cs="Arial"/>
          <w:b/>
          <w:bCs/>
          <w:bdr w:val="none" w:sz="0" w:space="0" w:color="auto" w:frame="1"/>
        </w:rPr>
      </w:pPr>
      <w:r>
        <w:rPr>
          <w:rFonts w:ascii="Arial" w:hAnsi="Arial" w:cs="Arial"/>
          <w:b/>
          <w:bCs/>
          <w:bdr w:val="none" w:sz="0" w:space="0" w:color="auto" w:frame="1"/>
        </w:rPr>
        <w:t xml:space="preserve">Saltillo Coahuila 19 de </w:t>
      </w:r>
      <w:proofErr w:type="gramStart"/>
      <w:r>
        <w:rPr>
          <w:rFonts w:ascii="Arial" w:hAnsi="Arial" w:cs="Arial"/>
          <w:b/>
          <w:bCs/>
          <w:bdr w:val="none" w:sz="0" w:space="0" w:color="auto" w:frame="1"/>
        </w:rPr>
        <w:t>Marzo</w:t>
      </w:r>
      <w:proofErr w:type="gramEnd"/>
      <w:r>
        <w:rPr>
          <w:rFonts w:ascii="Arial" w:hAnsi="Arial" w:cs="Arial"/>
          <w:b/>
          <w:bCs/>
          <w:bdr w:val="none" w:sz="0" w:space="0" w:color="auto" w:frame="1"/>
        </w:rPr>
        <w:t xml:space="preserve"> del 2021 </w:t>
      </w:r>
    </w:p>
    <w:p w14:paraId="4F86066E" w14:textId="5FFB0A0C" w:rsidR="00CE64B3" w:rsidRPr="001B5E2C" w:rsidRDefault="001B5E2C" w:rsidP="00CE64B3">
      <w:pPr>
        <w:ind w:left="360"/>
        <w:jc w:val="center"/>
        <w:rPr>
          <w:rFonts w:ascii="Times New Roman" w:hAnsi="Times New Roman" w:cs="Times New Roman"/>
          <w:b/>
          <w:bCs/>
          <w:sz w:val="28"/>
          <w:szCs w:val="28"/>
          <w:bdr w:val="none" w:sz="0" w:space="0" w:color="auto" w:frame="1"/>
        </w:rPr>
      </w:pPr>
      <w:r w:rsidRPr="00B30707">
        <w:rPr>
          <w:rFonts w:ascii="Times New Roman" w:hAnsi="Times New Roman" w:cs="Times New Roman"/>
          <w:b/>
          <w:bCs/>
          <w:sz w:val="28"/>
          <w:szCs w:val="28"/>
          <w:highlight w:val="yellow"/>
          <w:bdr w:val="none" w:sz="0" w:space="0" w:color="auto" w:frame="1"/>
        </w:rPr>
        <w:lastRenderedPageBreak/>
        <w:t>TEORÍAS</w:t>
      </w:r>
      <w:r w:rsidRPr="001B5E2C">
        <w:rPr>
          <w:rFonts w:ascii="Times New Roman" w:hAnsi="Times New Roman" w:cs="Times New Roman"/>
          <w:b/>
          <w:bCs/>
          <w:sz w:val="28"/>
          <w:szCs w:val="28"/>
          <w:bdr w:val="none" w:sz="0" w:space="0" w:color="auto" w:frame="1"/>
        </w:rPr>
        <w:t xml:space="preserve"> </w:t>
      </w:r>
    </w:p>
    <w:tbl>
      <w:tblPr>
        <w:tblStyle w:val="Tablaconcuadrcula"/>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10"/>
        <w:gridCol w:w="8064"/>
      </w:tblGrid>
      <w:tr w:rsidR="001B5E2C" w14:paraId="6B110BF8" w14:textId="5CD802CA" w:rsidTr="00B30707">
        <w:trPr>
          <w:trHeight w:val="3118"/>
        </w:trPr>
        <w:tc>
          <w:tcPr>
            <w:tcW w:w="400" w:type="dxa"/>
            <w:vMerge w:val="restart"/>
            <w:shd w:val="clear" w:color="auto" w:fill="E55819"/>
            <w:vAlign w:val="center"/>
          </w:tcPr>
          <w:p w14:paraId="7682584A" w14:textId="734AAA9A" w:rsidR="00D462DA" w:rsidRDefault="001B5E2C" w:rsidP="00040CF0">
            <w:pPr>
              <w:jc w:val="center"/>
              <w:rPr>
                <w:rFonts w:ascii="Arial" w:hAnsi="Arial" w:cs="Arial"/>
                <w:b/>
                <w:bCs/>
                <w:bdr w:val="none" w:sz="0" w:space="0" w:color="auto" w:frame="1"/>
              </w:rPr>
            </w:pPr>
            <w:r>
              <w:rPr>
                <w:rFonts w:ascii="Arial" w:hAnsi="Arial" w:cs="Arial"/>
                <w:b/>
                <w:bCs/>
                <w:bdr w:val="none" w:sz="0" w:space="0" w:color="auto" w:frame="1"/>
              </w:rPr>
              <w:t>C</w:t>
            </w:r>
          </w:p>
          <w:p w14:paraId="04B33426" w14:textId="784EC4A2"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O</w:t>
            </w:r>
          </w:p>
          <w:p w14:paraId="1F2A60CB" w14:textId="45C06E5D"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N</w:t>
            </w:r>
          </w:p>
          <w:p w14:paraId="0C927417" w14:textId="5E4937A6"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D</w:t>
            </w:r>
          </w:p>
          <w:p w14:paraId="0AB4C9F9" w14:textId="4212F441"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U</w:t>
            </w:r>
          </w:p>
          <w:p w14:paraId="70AE5FF2" w14:textId="77777777"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C</w:t>
            </w:r>
          </w:p>
          <w:p w14:paraId="142FA696" w14:textId="127335B0"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T</w:t>
            </w:r>
          </w:p>
          <w:p w14:paraId="286BE59D" w14:textId="18512AE5"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I</w:t>
            </w:r>
          </w:p>
          <w:p w14:paraId="7E31BDC0" w14:textId="7E602ABB"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S</w:t>
            </w:r>
          </w:p>
          <w:p w14:paraId="3D6A2563" w14:textId="41048EB3"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M</w:t>
            </w:r>
          </w:p>
          <w:p w14:paraId="67A6C00B" w14:textId="54A71E86" w:rsidR="001B5E2C" w:rsidRDefault="001B5E2C" w:rsidP="001B5E2C">
            <w:pPr>
              <w:jc w:val="center"/>
              <w:rPr>
                <w:rFonts w:ascii="Arial" w:hAnsi="Arial" w:cs="Arial"/>
                <w:b/>
                <w:bCs/>
                <w:bdr w:val="none" w:sz="0" w:space="0" w:color="auto" w:frame="1"/>
              </w:rPr>
            </w:pPr>
            <w:r>
              <w:rPr>
                <w:rFonts w:ascii="Arial" w:hAnsi="Arial" w:cs="Arial"/>
                <w:b/>
                <w:bCs/>
                <w:bdr w:val="none" w:sz="0" w:space="0" w:color="auto" w:frame="1"/>
              </w:rPr>
              <w:t>O</w:t>
            </w:r>
          </w:p>
          <w:p w14:paraId="0BBFB645" w14:textId="34923277" w:rsidR="001B5E2C" w:rsidRDefault="001B5E2C" w:rsidP="001B5E2C">
            <w:pPr>
              <w:jc w:val="center"/>
              <w:rPr>
                <w:rFonts w:ascii="Arial" w:hAnsi="Arial" w:cs="Arial"/>
                <w:b/>
                <w:bCs/>
                <w:bdr w:val="none" w:sz="0" w:space="0" w:color="auto" w:frame="1"/>
              </w:rPr>
            </w:pPr>
          </w:p>
        </w:tc>
        <w:tc>
          <w:tcPr>
            <w:tcW w:w="2152" w:type="dxa"/>
            <w:shd w:val="clear" w:color="auto" w:fill="FFFFFF" w:themeFill="background1"/>
          </w:tcPr>
          <w:p w14:paraId="3CFDF2C2" w14:textId="77777777" w:rsidR="00D462DA" w:rsidRPr="00CE64B3" w:rsidRDefault="00D462DA" w:rsidP="00D6006B">
            <w:pPr>
              <w:ind w:left="360"/>
              <w:jc w:val="center"/>
              <w:rPr>
                <w:rFonts w:ascii="Arial" w:hAnsi="Arial" w:cs="Arial"/>
                <w:b/>
                <w:bCs/>
                <w:bdr w:val="none" w:sz="0" w:space="0" w:color="auto" w:frame="1"/>
              </w:rPr>
            </w:pPr>
          </w:p>
          <w:p w14:paraId="185146CE" w14:textId="663B1D8A" w:rsidR="00D462DA" w:rsidRDefault="00B30707" w:rsidP="00B30707">
            <w:pPr>
              <w:shd w:val="clear" w:color="auto" w:fill="FFFFFF" w:themeFill="background1"/>
              <w:jc w:val="both"/>
              <w:rPr>
                <w:rFonts w:ascii="Arial" w:hAnsi="Arial" w:cs="Arial"/>
                <w:b/>
                <w:bCs/>
                <w:sz w:val="24"/>
                <w:szCs w:val="24"/>
                <w:bdr w:val="none" w:sz="0" w:space="0" w:color="auto" w:frame="1"/>
              </w:rPr>
            </w:pPr>
            <w:r w:rsidRPr="00D6006B">
              <w:rPr>
                <w:rFonts w:ascii="Arial" w:hAnsi="Arial" w:cs="Arial"/>
                <w:b/>
                <w:bCs/>
                <w:sz w:val="24"/>
                <w:szCs w:val="24"/>
                <w:bdr w:val="none" w:sz="0" w:space="0" w:color="auto" w:frame="1"/>
              </w:rPr>
              <w:t>Condicionamiento Clásico-</w:t>
            </w:r>
          </w:p>
          <w:p w14:paraId="7556BFFC" w14:textId="692BE511" w:rsidR="00D462DA" w:rsidRPr="00D6006B" w:rsidRDefault="00D462DA" w:rsidP="00B30707">
            <w:pPr>
              <w:shd w:val="clear" w:color="auto" w:fill="FFFFFF" w:themeFill="background1"/>
              <w:jc w:val="both"/>
              <w:rPr>
                <w:rFonts w:ascii="Arial" w:hAnsi="Arial" w:cs="Arial"/>
                <w:b/>
                <w:bCs/>
                <w:sz w:val="24"/>
                <w:szCs w:val="24"/>
              </w:rPr>
            </w:pPr>
            <w:r>
              <w:rPr>
                <w:rFonts w:ascii="Arial" w:hAnsi="Arial" w:cs="Arial"/>
                <w:b/>
                <w:bCs/>
                <w:sz w:val="24"/>
                <w:szCs w:val="24"/>
                <w:bdr w:val="none" w:sz="0" w:space="0" w:color="auto" w:frame="1"/>
              </w:rPr>
              <w:t>I</w:t>
            </w:r>
            <w:r w:rsidRPr="00D6006B">
              <w:rPr>
                <w:rFonts w:ascii="Arial" w:hAnsi="Arial" w:cs="Arial"/>
                <w:b/>
                <w:bCs/>
                <w:sz w:val="24"/>
                <w:szCs w:val="24"/>
                <w:bdr w:val="none" w:sz="0" w:space="0" w:color="auto" w:frame="1"/>
              </w:rPr>
              <w:t xml:space="preserve">ban </w:t>
            </w:r>
            <w:r>
              <w:rPr>
                <w:rFonts w:ascii="Arial" w:hAnsi="Arial" w:cs="Arial"/>
                <w:b/>
                <w:bCs/>
                <w:sz w:val="24"/>
                <w:szCs w:val="24"/>
                <w:bdr w:val="none" w:sz="0" w:space="0" w:color="auto" w:frame="1"/>
              </w:rPr>
              <w:t>P</w:t>
            </w:r>
            <w:r w:rsidRPr="00D6006B">
              <w:rPr>
                <w:rFonts w:ascii="Arial" w:hAnsi="Arial" w:cs="Arial"/>
                <w:b/>
                <w:bCs/>
                <w:sz w:val="24"/>
                <w:szCs w:val="24"/>
                <w:bdr w:val="none" w:sz="0" w:space="0" w:color="auto" w:frame="1"/>
              </w:rPr>
              <w:t xml:space="preserve">ablot  </w:t>
            </w:r>
          </w:p>
          <w:p w14:paraId="54C029D1" w14:textId="3FD3D778" w:rsidR="00D462DA" w:rsidRDefault="00D462DA" w:rsidP="00CE64B3">
            <w:pPr>
              <w:jc w:val="center"/>
              <w:rPr>
                <w:rFonts w:ascii="Arial" w:hAnsi="Arial" w:cs="Arial"/>
                <w:b/>
                <w:bCs/>
                <w:bdr w:val="none" w:sz="0" w:space="0" w:color="auto" w:frame="1"/>
              </w:rPr>
            </w:pPr>
          </w:p>
        </w:tc>
        <w:tc>
          <w:tcPr>
            <w:tcW w:w="8222" w:type="dxa"/>
          </w:tcPr>
          <w:p w14:paraId="09B8FAEA" w14:textId="77777777" w:rsidR="00D462DA" w:rsidRPr="00CF65A6" w:rsidRDefault="00D462DA" w:rsidP="00D6006B">
            <w:pPr>
              <w:jc w:val="both"/>
              <w:rPr>
                <w:rFonts w:ascii="Arial" w:hAnsi="Arial" w:cs="Arial"/>
                <w:sz w:val="24"/>
                <w:szCs w:val="24"/>
              </w:rPr>
            </w:pPr>
            <w:r w:rsidRPr="00CF65A6">
              <w:rPr>
                <w:rFonts w:ascii="Arial" w:hAnsi="Arial" w:cs="Arial"/>
                <w:sz w:val="24"/>
                <w:szCs w:val="24"/>
              </w:rPr>
              <w:t>Pávlov es el responsable del descubrimiento del fenómeno del aprendizaje conocido como </w:t>
            </w:r>
            <w:r w:rsidRPr="00CF65A6">
              <w:rPr>
                <w:rFonts w:ascii="Arial" w:hAnsi="Arial" w:cs="Arial"/>
                <w:i/>
                <w:iCs/>
                <w:sz w:val="24"/>
                <w:szCs w:val="24"/>
                <w:bdr w:val="none" w:sz="0" w:space="0" w:color="auto" w:frame="1"/>
              </w:rPr>
              <w:t>condicionamiento clásico</w:t>
            </w:r>
            <w:r w:rsidRPr="00CF65A6">
              <w:rPr>
                <w:rFonts w:ascii="Arial" w:hAnsi="Arial" w:cs="Arial"/>
                <w:sz w:val="24"/>
                <w:szCs w:val="24"/>
              </w:rPr>
              <w:t>, en el que un organismo aprende a responder a un estímulo al que normalmente no daría respuesta.</w:t>
            </w:r>
          </w:p>
          <w:p w14:paraId="187E91B1" w14:textId="77777777" w:rsidR="00D462DA" w:rsidRPr="00CF65A6" w:rsidRDefault="00D462DA" w:rsidP="00D6006B">
            <w:pPr>
              <w:jc w:val="both"/>
              <w:rPr>
                <w:rFonts w:ascii="Arial" w:hAnsi="Arial" w:cs="Arial"/>
                <w:sz w:val="24"/>
                <w:szCs w:val="24"/>
              </w:rPr>
            </w:pPr>
            <w:r w:rsidRPr="00CF65A6">
              <w:rPr>
                <w:rFonts w:ascii="Arial" w:hAnsi="Arial" w:cs="Arial"/>
                <w:sz w:val="24"/>
                <w:szCs w:val="24"/>
                <w:bdr w:val="none" w:sz="0" w:space="0" w:color="auto" w:frame="1"/>
                <w:shd w:val="clear" w:color="auto" w:fill="FFFFFF"/>
              </w:rPr>
              <w:t>este tipo de aprendizaje es que implica respuestas automáticas o reflejas, no conductas voluntarias.</w:t>
            </w:r>
            <w:r w:rsidRPr="00CF65A6">
              <w:rPr>
                <w:rFonts w:ascii="Arial" w:hAnsi="Arial" w:cs="Arial"/>
                <w:sz w:val="24"/>
                <w:szCs w:val="24"/>
                <w:shd w:val="clear" w:color="auto" w:fill="FFFFFF"/>
              </w:rPr>
              <w:t> Se denomino "condicionamiento clásico" ya que existe la creación de una conexión entre un estímulo nuevo y un reflejo ya existente, por tanto, </w:t>
            </w:r>
            <w:r w:rsidRPr="00CF65A6">
              <w:rPr>
                <w:rFonts w:ascii="Arial" w:hAnsi="Arial" w:cs="Arial"/>
                <w:sz w:val="24"/>
                <w:szCs w:val="24"/>
                <w:bdr w:val="none" w:sz="0" w:space="0" w:color="auto" w:frame="1"/>
                <w:shd w:val="clear" w:color="auto" w:fill="FFFFFF"/>
              </w:rPr>
              <w:t>es un tipo de aprendizaje según el cual un estímulo originalmente neutro, que no provoca una respuesta</w:t>
            </w:r>
            <w:r w:rsidRPr="00CF65A6">
              <w:rPr>
                <w:rFonts w:ascii="Arial" w:hAnsi="Arial" w:cs="Arial"/>
                <w:sz w:val="24"/>
                <w:szCs w:val="24"/>
                <w:shd w:val="clear" w:color="auto" w:fill="FFFFFF"/>
              </w:rPr>
              <w:t>, llega a poder provocarla gracias a la conexión asociativa de este estímulo con el estímulo que normalmente provoca dicha respuesta.</w:t>
            </w:r>
          </w:p>
          <w:p w14:paraId="65EFDF37" w14:textId="77777777" w:rsidR="00D462DA" w:rsidRDefault="00D462DA" w:rsidP="00CE64B3">
            <w:pPr>
              <w:jc w:val="center"/>
              <w:rPr>
                <w:rFonts w:ascii="Arial" w:hAnsi="Arial" w:cs="Arial"/>
                <w:b/>
                <w:bCs/>
                <w:bdr w:val="none" w:sz="0" w:space="0" w:color="auto" w:frame="1"/>
              </w:rPr>
            </w:pPr>
          </w:p>
        </w:tc>
      </w:tr>
      <w:tr w:rsidR="001B5E2C" w14:paraId="3320E8B6" w14:textId="77777777" w:rsidTr="00B30707">
        <w:trPr>
          <w:trHeight w:val="3646"/>
        </w:trPr>
        <w:tc>
          <w:tcPr>
            <w:tcW w:w="400" w:type="dxa"/>
            <w:vMerge/>
            <w:shd w:val="clear" w:color="auto" w:fill="E55819"/>
            <w:vAlign w:val="center"/>
          </w:tcPr>
          <w:p w14:paraId="24E50146" w14:textId="77777777" w:rsidR="001B5E2C" w:rsidRDefault="001B5E2C" w:rsidP="00040CF0">
            <w:pPr>
              <w:jc w:val="center"/>
              <w:rPr>
                <w:rFonts w:ascii="Arial" w:hAnsi="Arial" w:cs="Arial"/>
                <w:b/>
                <w:bCs/>
                <w:bdr w:val="none" w:sz="0" w:space="0" w:color="auto" w:frame="1"/>
              </w:rPr>
            </w:pPr>
          </w:p>
        </w:tc>
        <w:tc>
          <w:tcPr>
            <w:tcW w:w="2152" w:type="dxa"/>
            <w:shd w:val="clear" w:color="auto" w:fill="FFFFFF" w:themeFill="background1"/>
          </w:tcPr>
          <w:p w14:paraId="06738AE3" w14:textId="00B4FEA9" w:rsidR="001B5E2C" w:rsidRPr="001B5E2C" w:rsidRDefault="00B30707" w:rsidP="001B5E2C">
            <w:pPr>
              <w:jc w:val="both"/>
              <w:rPr>
                <w:rFonts w:ascii="Arial" w:hAnsi="Arial" w:cs="Arial"/>
                <w:b/>
                <w:bCs/>
                <w:sz w:val="24"/>
                <w:szCs w:val="24"/>
              </w:rPr>
            </w:pPr>
            <w:r w:rsidRPr="001B5E2C">
              <w:rPr>
                <w:rFonts w:ascii="Arial" w:hAnsi="Arial" w:cs="Arial"/>
                <w:b/>
                <w:bCs/>
                <w:sz w:val="24"/>
                <w:szCs w:val="24"/>
              </w:rPr>
              <w:t>Condicionado-</w:t>
            </w:r>
            <w:proofErr w:type="spellStart"/>
            <w:r w:rsidRPr="001B5E2C">
              <w:rPr>
                <w:rFonts w:ascii="Arial" w:hAnsi="Arial" w:cs="Arial"/>
                <w:b/>
                <w:bCs/>
                <w:sz w:val="24"/>
                <w:szCs w:val="24"/>
              </w:rPr>
              <w:t>Watzon</w:t>
            </w:r>
            <w:proofErr w:type="spellEnd"/>
          </w:p>
          <w:p w14:paraId="006E9C85" w14:textId="77777777" w:rsidR="001B5E2C" w:rsidRPr="00CE64B3" w:rsidRDefault="001B5E2C" w:rsidP="00D6006B">
            <w:pPr>
              <w:ind w:left="360"/>
              <w:jc w:val="center"/>
              <w:rPr>
                <w:rFonts w:ascii="Arial" w:hAnsi="Arial" w:cs="Arial"/>
                <w:b/>
                <w:bCs/>
                <w:bdr w:val="none" w:sz="0" w:space="0" w:color="auto" w:frame="1"/>
              </w:rPr>
            </w:pPr>
          </w:p>
        </w:tc>
        <w:tc>
          <w:tcPr>
            <w:tcW w:w="8222" w:type="dxa"/>
          </w:tcPr>
          <w:p w14:paraId="74EBCA34" w14:textId="77777777" w:rsidR="001B5E2C" w:rsidRPr="00CF65A6" w:rsidRDefault="001B5E2C" w:rsidP="001B5E2C">
            <w:pPr>
              <w:jc w:val="both"/>
              <w:rPr>
                <w:rFonts w:ascii="Arial" w:hAnsi="Arial" w:cs="Arial"/>
                <w:sz w:val="24"/>
                <w:szCs w:val="24"/>
                <w:shd w:val="clear" w:color="auto" w:fill="FFFFFF"/>
              </w:rPr>
            </w:pPr>
            <w:r w:rsidRPr="00CF65A6">
              <w:rPr>
                <w:rStyle w:val="Textoennegrita"/>
                <w:rFonts w:ascii="Arial" w:hAnsi="Arial" w:cs="Arial"/>
                <w:b w:val="0"/>
                <w:bCs w:val="0"/>
                <w:color w:val="0D0D0D" w:themeColor="text1" w:themeTint="F2"/>
                <w:sz w:val="24"/>
                <w:szCs w:val="24"/>
                <w:shd w:val="clear" w:color="auto" w:fill="FFFFFF"/>
              </w:rPr>
              <w:t>La posición conductista centra su interés en el estudio de la conducta manifiesta</w:t>
            </w:r>
            <w:r w:rsidRPr="00CF65A6">
              <w:rPr>
                <w:rFonts w:ascii="Arial" w:hAnsi="Arial" w:cs="Arial"/>
                <w:sz w:val="24"/>
                <w:szCs w:val="24"/>
                <w:shd w:val="clear" w:color="auto" w:fill="FFFFFF"/>
              </w:rPr>
              <w:t>, en lo que el organismo hace. Se preocupa sobre todo por estudiar cómo a partir de las conductas con que nace el sujeto se van formando nuevas conductas mediante el condicionamiento.</w:t>
            </w:r>
          </w:p>
          <w:p w14:paraId="14B929C3" w14:textId="77777777" w:rsidR="001B5E2C" w:rsidRPr="00CF65A6" w:rsidRDefault="001B5E2C" w:rsidP="001B5E2C">
            <w:pPr>
              <w:jc w:val="both"/>
              <w:rPr>
                <w:rFonts w:ascii="Arial" w:hAnsi="Arial" w:cs="Arial"/>
                <w:sz w:val="24"/>
                <w:szCs w:val="24"/>
              </w:rPr>
            </w:pPr>
            <w:r w:rsidRPr="00CF65A6">
              <w:rPr>
                <w:rFonts w:ascii="Arial" w:hAnsi="Arial" w:cs="Arial"/>
                <w:sz w:val="24"/>
                <w:szCs w:val="24"/>
              </w:rPr>
              <w:t>Watson, influido por la investigación de Pávlo</w:t>
            </w:r>
            <w:r>
              <w:rPr>
                <w:rFonts w:ascii="Arial" w:hAnsi="Arial" w:cs="Arial"/>
                <w:sz w:val="24"/>
                <w:szCs w:val="24"/>
              </w:rPr>
              <w:t>v</w:t>
            </w:r>
            <w:r w:rsidRPr="00CF65A6">
              <w:rPr>
                <w:rFonts w:ascii="Arial" w:hAnsi="Arial" w:cs="Arial"/>
                <w:sz w:val="24"/>
                <w:szCs w:val="24"/>
              </w:rPr>
              <w:t xml:space="preserve"> creía que </w:t>
            </w:r>
            <w:r w:rsidRPr="00CF65A6">
              <w:rPr>
                <w:rStyle w:val="Textoennegrita"/>
                <w:rFonts w:ascii="Arial" w:hAnsi="Arial" w:cs="Arial"/>
                <w:b w:val="0"/>
                <w:bCs w:val="0"/>
                <w:color w:val="0D0D0D" w:themeColor="text1" w:themeTint="F2"/>
                <w:sz w:val="24"/>
                <w:szCs w:val="24"/>
              </w:rPr>
              <w:t>sólo los eventos directamente observables (estímulos y respuestas) debían de ser el centro de la investigación</w:t>
            </w:r>
            <w:r w:rsidRPr="00CF65A6">
              <w:rPr>
                <w:rFonts w:ascii="Arial" w:hAnsi="Arial" w:cs="Arial"/>
                <w:sz w:val="24"/>
                <w:szCs w:val="24"/>
              </w:rPr>
              <w:t>. No consideraba pertinente, por tanto, abordar los procesos internos e inobservables. Este autor planteaba que el ambiente era la fuerza suprema que dirigía el desarrollo del niño.</w:t>
            </w:r>
          </w:p>
          <w:p w14:paraId="1E83D943" w14:textId="77777777" w:rsidR="001B5E2C" w:rsidRPr="00CF65A6" w:rsidRDefault="001B5E2C" w:rsidP="001B5E2C">
            <w:pPr>
              <w:jc w:val="both"/>
              <w:rPr>
                <w:rFonts w:ascii="Arial" w:hAnsi="Arial" w:cs="Arial"/>
                <w:sz w:val="24"/>
                <w:szCs w:val="24"/>
              </w:rPr>
            </w:pPr>
            <w:r w:rsidRPr="00CF65A6">
              <w:rPr>
                <w:rStyle w:val="Textoennegrita"/>
                <w:rFonts w:ascii="Arial" w:hAnsi="Arial" w:cs="Arial"/>
                <w:b w:val="0"/>
                <w:bCs w:val="0"/>
                <w:color w:val="0D0D0D" w:themeColor="text1" w:themeTint="F2"/>
                <w:sz w:val="24"/>
                <w:szCs w:val="24"/>
              </w:rPr>
              <w:t>Pensaba que los niños podían ser modelados en cualquier dirección</w:t>
            </w:r>
            <w:r w:rsidRPr="00CF65A6">
              <w:rPr>
                <w:rFonts w:ascii="Arial" w:hAnsi="Arial" w:cs="Arial"/>
                <w:sz w:val="24"/>
                <w:szCs w:val="24"/>
              </w:rPr>
              <w:t> que deseasen los adultos si estos controlaban cuidadosamente las asociaciones (ambientales) estímulos-respuestas. Reflejo de estas ideas es su propuesta</w:t>
            </w:r>
          </w:p>
          <w:p w14:paraId="2E7755BC" w14:textId="77777777" w:rsidR="001B5E2C" w:rsidRPr="00CF65A6" w:rsidRDefault="001B5E2C" w:rsidP="00D6006B">
            <w:pPr>
              <w:jc w:val="both"/>
              <w:rPr>
                <w:rFonts w:ascii="Arial" w:hAnsi="Arial" w:cs="Arial"/>
                <w:sz w:val="24"/>
                <w:szCs w:val="24"/>
              </w:rPr>
            </w:pPr>
          </w:p>
        </w:tc>
      </w:tr>
      <w:tr w:rsidR="001B5E2C" w14:paraId="2019BB67" w14:textId="77777777" w:rsidTr="00B30707">
        <w:trPr>
          <w:trHeight w:val="4110"/>
        </w:trPr>
        <w:tc>
          <w:tcPr>
            <w:tcW w:w="400" w:type="dxa"/>
            <w:vMerge/>
            <w:shd w:val="clear" w:color="auto" w:fill="E55819"/>
            <w:vAlign w:val="center"/>
          </w:tcPr>
          <w:p w14:paraId="159D4846" w14:textId="77777777" w:rsidR="001B5E2C" w:rsidRDefault="001B5E2C" w:rsidP="00040CF0">
            <w:pPr>
              <w:jc w:val="center"/>
              <w:rPr>
                <w:rFonts w:ascii="Arial" w:hAnsi="Arial" w:cs="Arial"/>
                <w:b/>
                <w:bCs/>
                <w:bdr w:val="none" w:sz="0" w:space="0" w:color="auto" w:frame="1"/>
              </w:rPr>
            </w:pPr>
          </w:p>
        </w:tc>
        <w:tc>
          <w:tcPr>
            <w:tcW w:w="2152" w:type="dxa"/>
            <w:shd w:val="clear" w:color="auto" w:fill="FFFFFF" w:themeFill="background1"/>
          </w:tcPr>
          <w:p w14:paraId="29BDB87F" w14:textId="4DDCC92A" w:rsidR="001B5E2C" w:rsidRPr="001B5E2C" w:rsidRDefault="00B30707" w:rsidP="001B5E2C">
            <w:pPr>
              <w:jc w:val="both"/>
              <w:rPr>
                <w:rFonts w:ascii="Arial" w:hAnsi="Arial" w:cs="Arial"/>
                <w:b/>
                <w:bCs/>
                <w:sz w:val="24"/>
                <w:szCs w:val="24"/>
              </w:rPr>
            </w:pPr>
            <w:r w:rsidRPr="001B5E2C">
              <w:rPr>
                <w:rFonts w:ascii="Arial" w:hAnsi="Arial" w:cs="Arial"/>
                <w:b/>
                <w:bCs/>
                <w:sz w:val="24"/>
                <w:szCs w:val="24"/>
              </w:rPr>
              <w:t xml:space="preserve">Observación O Imitación- Albert Bandura </w:t>
            </w:r>
          </w:p>
          <w:p w14:paraId="4DEA6D36" w14:textId="77777777" w:rsidR="001B5E2C" w:rsidRPr="001B5E2C" w:rsidRDefault="001B5E2C" w:rsidP="001B5E2C">
            <w:pPr>
              <w:jc w:val="both"/>
              <w:rPr>
                <w:rFonts w:ascii="Arial" w:hAnsi="Arial" w:cs="Arial"/>
                <w:b/>
                <w:bCs/>
                <w:sz w:val="24"/>
                <w:szCs w:val="24"/>
              </w:rPr>
            </w:pPr>
          </w:p>
        </w:tc>
        <w:tc>
          <w:tcPr>
            <w:tcW w:w="8222" w:type="dxa"/>
          </w:tcPr>
          <w:p w14:paraId="5BB0391A" w14:textId="77777777" w:rsidR="001B5E2C" w:rsidRPr="00CF65A6" w:rsidRDefault="001B5E2C" w:rsidP="001B5E2C">
            <w:pPr>
              <w:jc w:val="both"/>
              <w:rPr>
                <w:rFonts w:ascii="Arial" w:hAnsi="Arial" w:cs="Arial"/>
                <w:sz w:val="24"/>
                <w:szCs w:val="24"/>
              </w:rPr>
            </w:pPr>
            <w:r w:rsidRPr="00CF65A6">
              <w:rPr>
                <w:rFonts w:ascii="Arial" w:hAnsi="Arial" w:cs="Arial"/>
                <w:sz w:val="24"/>
                <w:szCs w:val="24"/>
              </w:rPr>
              <w:t xml:space="preserve">Es la teoría donde las personas aprenden nuevas conductas a través del refuerzo o castigo, o a través del aprendizaje observacional de los factores sociales de su entorno; se pude decir que un modelo de conducta independientemente del modelo o entorno en que se dé; es él individuo quien adopta, imita o rechaza las conductas según su ambiente social. </w:t>
            </w:r>
          </w:p>
          <w:p w14:paraId="128B776F" w14:textId="77777777" w:rsidR="001B5E2C" w:rsidRPr="00CF65A6" w:rsidRDefault="001B5E2C" w:rsidP="001B5E2C">
            <w:pPr>
              <w:jc w:val="both"/>
              <w:rPr>
                <w:rFonts w:ascii="Arial" w:hAnsi="Arial" w:cs="Arial"/>
                <w:sz w:val="24"/>
                <w:szCs w:val="24"/>
              </w:rPr>
            </w:pPr>
            <w:r w:rsidRPr="00CF65A6">
              <w:rPr>
                <w:rFonts w:ascii="Arial" w:hAnsi="Arial" w:cs="Arial"/>
                <w:sz w:val="24"/>
                <w:szCs w:val="24"/>
              </w:rPr>
              <w:t xml:space="preserve">El conductismo es algo más en base a sus investigaciones con adolescentes agresivos, considero así por ese momento que el ambiente causa el comportamiento(conductismo) pero a la vez el comportamiento también causa el ambiente, el mundo y el comportamiento de una persona se causan mutuamente.  </w:t>
            </w:r>
          </w:p>
          <w:p w14:paraId="356C8AE8" w14:textId="77777777" w:rsidR="001B5E2C" w:rsidRPr="00CF65A6" w:rsidRDefault="001B5E2C" w:rsidP="001B5E2C">
            <w:pPr>
              <w:jc w:val="both"/>
              <w:rPr>
                <w:rStyle w:val="Textoennegrita"/>
                <w:rFonts w:ascii="Arial" w:hAnsi="Arial" w:cs="Arial"/>
                <w:b w:val="0"/>
                <w:bCs w:val="0"/>
                <w:color w:val="0D0D0D" w:themeColor="text1" w:themeTint="F2"/>
                <w:sz w:val="24"/>
                <w:szCs w:val="24"/>
                <w:shd w:val="clear" w:color="auto" w:fill="FFFFFF"/>
              </w:rPr>
            </w:pPr>
          </w:p>
        </w:tc>
      </w:tr>
      <w:tr w:rsidR="001B5E2C" w14:paraId="7D9FCF50" w14:textId="77777777" w:rsidTr="00B30707">
        <w:trPr>
          <w:trHeight w:val="4110"/>
        </w:trPr>
        <w:tc>
          <w:tcPr>
            <w:tcW w:w="400" w:type="dxa"/>
            <w:vMerge/>
            <w:shd w:val="clear" w:color="auto" w:fill="E55819"/>
          </w:tcPr>
          <w:p w14:paraId="6DADAD35" w14:textId="77777777" w:rsidR="00D462DA" w:rsidRDefault="00D462DA" w:rsidP="00CE64B3">
            <w:pPr>
              <w:jc w:val="center"/>
              <w:rPr>
                <w:rFonts w:ascii="Arial" w:hAnsi="Arial" w:cs="Arial"/>
                <w:b/>
                <w:bCs/>
                <w:bdr w:val="none" w:sz="0" w:space="0" w:color="auto" w:frame="1"/>
              </w:rPr>
            </w:pPr>
          </w:p>
        </w:tc>
        <w:tc>
          <w:tcPr>
            <w:tcW w:w="2152" w:type="dxa"/>
          </w:tcPr>
          <w:p w14:paraId="7C3B73CA" w14:textId="64895880" w:rsidR="001B5E2C" w:rsidRDefault="00B30707" w:rsidP="00D462DA">
            <w:pPr>
              <w:jc w:val="both"/>
              <w:rPr>
                <w:rFonts w:ascii="Arial" w:hAnsi="Arial" w:cs="Arial"/>
                <w:b/>
                <w:bCs/>
                <w:sz w:val="24"/>
                <w:szCs w:val="24"/>
                <w:shd w:val="clear" w:color="auto" w:fill="FFFFFF"/>
              </w:rPr>
            </w:pPr>
            <w:r w:rsidRPr="00D462DA">
              <w:rPr>
                <w:rFonts w:ascii="Arial" w:hAnsi="Arial" w:cs="Arial"/>
                <w:b/>
                <w:bCs/>
                <w:sz w:val="24"/>
                <w:szCs w:val="24"/>
                <w:shd w:val="clear" w:color="auto" w:fill="FFFFFF"/>
              </w:rPr>
              <w:t>Ensayo Y Error</w:t>
            </w:r>
          </w:p>
          <w:p w14:paraId="0EC27A8E" w14:textId="35C62F40" w:rsidR="00D462DA" w:rsidRPr="00D462DA" w:rsidRDefault="00B30707" w:rsidP="00D462DA">
            <w:pPr>
              <w:jc w:val="both"/>
              <w:rPr>
                <w:rFonts w:ascii="Arial" w:hAnsi="Arial" w:cs="Arial"/>
                <w:b/>
                <w:bCs/>
                <w:sz w:val="24"/>
                <w:szCs w:val="24"/>
                <w:shd w:val="clear" w:color="auto" w:fill="FFFFFF"/>
              </w:rPr>
            </w:pPr>
            <w:r w:rsidRPr="00D462DA">
              <w:rPr>
                <w:rFonts w:ascii="Arial" w:hAnsi="Arial" w:cs="Arial"/>
                <w:b/>
                <w:bCs/>
                <w:sz w:val="24"/>
                <w:szCs w:val="24"/>
                <w:shd w:val="clear" w:color="auto" w:fill="FFFFFF"/>
              </w:rPr>
              <w:t>Edward Thorndike</w:t>
            </w:r>
          </w:p>
          <w:p w14:paraId="3ADAB4BA" w14:textId="77777777" w:rsidR="00D462DA" w:rsidRPr="00CE64B3" w:rsidRDefault="00D462DA" w:rsidP="00D6006B">
            <w:pPr>
              <w:ind w:left="360"/>
              <w:jc w:val="center"/>
              <w:rPr>
                <w:rFonts w:ascii="Arial" w:hAnsi="Arial" w:cs="Arial"/>
                <w:b/>
                <w:bCs/>
                <w:bdr w:val="none" w:sz="0" w:space="0" w:color="auto" w:frame="1"/>
              </w:rPr>
            </w:pPr>
          </w:p>
        </w:tc>
        <w:tc>
          <w:tcPr>
            <w:tcW w:w="8222" w:type="dxa"/>
          </w:tcPr>
          <w:p w14:paraId="36A1027D" w14:textId="77777777" w:rsidR="00D462DA" w:rsidRPr="00CF65A6" w:rsidRDefault="00D462DA" w:rsidP="00040CF0">
            <w:pPr>
              <w:jc w:val="both"/>
              <w:rPr>
                <w:rFonts w:ascii="Arial" w:hAnsi="Arial" w:cs="Arial"/>
                <w:sz w:val="24"/>
                <w:szCs w:val="24"/>
                <w:shd w:val="clear" w:color="auto" w:fill="FFFFFF"/>
              </w:rPr>
            </w:pPr>
            <w:r w:rsidRPr="00CF65A6">
              <w:rPr>
                <w:rStyle w:val="Textoennegrita"/>
                <w:rFonts w:ascii="Arial" w:hAnsi="Arial" w:cs="Arial"/>
                <w:b w:val="0"/>
                <w:bCs w:val="0"/>
                <w:color w:val="0D0D0D" w:themeColor="text1" w:themeTint="F2"/>
                <w:sz w:val="24"/>
                <w:szCs w:val="24"/>
                <w:shd w:val="clear" w:color="auto" w:fill="FFFFFF"/>
              </w:rPr>
              <w:t> </w:t>
            </w:r>
            <w:r w:rsidRPr="00CF65A6">
              <w:rPr>
                <w:rFonts w:ascii="Arial" w:hAnsi="Arial" w:cs="Arial"/>
                <w:sz w:val="24"/>
                <w:szCs w:val="24"/>
                <w:shd w:val="clear" w:color="auto" w:fill="FFFFFF"/>
              </w:rPr>
              <w:t xml:space="preserve">aprendizaje por medio de la exploración y el tanteo hasta que se encuentra una respuesta por la que se recibe un reforzamiento positivo y mediante el cual un organismo animal intenta solucionar un problema vital llevando a cabo una serie de ensayos o intentos azarosos hasta dar con la solución. </w:t>
            </w:r>
            <w:r w:rsidRPr="00CF65A6">
              <w:rPr>
                <w:rStyle w:val="nfasis"/>
                <w:rFonts w:ascii="Arial" w:hAnsi="Arial" w:cs="Arial"/>
                <w:color w:val="0D0D0D" w:themeColor="text1" w:themeTint="F2"/>
                <w:sz w:val="24"/>
                <w:szCs w:val="24"/>
                <w:shd w:val="clear" w:color="auto" w:fill="FFFFFF"/>
              </w:rPr>
              <w:t>Los seres humanos están acostumbrados a pensar en la inteligencia como el poder de disponer y controlar las ideas y de la capacidad de aprender como sinónimo de capacidad de tener ideas. Pero aprender por tener ideas es realmente uno de los eventos más raros y aislados en la naturaleza</w:t>
            </w:r>
            <w:r w:rsidRPr="00CF65A6">
              <w:rPr>
                <w:rFonts w:ascii="Arial" w:hAnsi="Arial" w:cs="Arial"/>
                <w:sz w:val="24"/>
                <w:szCs w:val="24"/>
                <w:shd w:val="clear" w:color="auto" w:fill="FFFFFF"/>
              </w:rPr>
              <w:t>. Edward Thorndike.</w:t>
            </w:r>
          </w:p>
          <w:p w14:paraId="59E93BC4" w14:textId="77777777" w:rsidR="00D462DA" w:rsidRPr="00CF65A6" w:rsidRDefault="00D462DA" w:rsidP="00040CF0">
            <w:pPr>
              <w:jc w:val="both"/>
              <w:rPr>
                <w:rFonts w:ascii="Arial" w:hAnsi="Arial" w:cs="Arial"/>
                <w:sz w:val="24"/>
                <w:szCs w:val="24"/>
              </w:rPr>
            </w:pPr>
            <w:r w:rsidRPr="00CF65A6">
              <w:rPr>
                <w:rFonts w:ascii="Arial" w:hAnsi="Arial" w:cs="Arial"/>
                <w:sz w:val="24"/>
                <w:szCs w:val="24"/>
              </w:rPr>
              <w:t>Si estas respuestas del medio ambiente se repiten, es muy probable que el animal asocie la conducta con la respuesta que tras ella aparece. Así, el animal habrá aprendido una conducta que podrá utilizar siempre que necesite que aparezca esa respuesta del medio</w:t>
            </w:r>
          </w:p>
          <w:p w14:paraId="735421C1" w14:textId="77777777" w:rsidR="00D462DA" w:rsidRPr="00CF65A6" w:rsidRDefault="00D462DA" w:rsidP="00D6006B">
            <w:pPr>
              <w:jc w:val="both"/>
              <w:rPr>
                <w:rFonts w:ascii="Arial" w:hAnsi="Arial" w:cs="Arial"/>
                <w:sz w:val="24"/>
                <w:szCs w:val="24"/>
              </w:rPr>
            </w:pPr>
          </w:p>
        </w:tc>
      </w:tr>
      <w:tr w:rsidR="001B5E2C" w14:paraId="4C2BDC36" w14:textId="77777777" w:rsidTr="00B30707">
        <w:trPr>
          <w:trHeight w:val="2693"/>
        </w:trPr>
        <w:tc>
          <w:tcPr>
            <w:tcW w:w="400" w:type="dxa"/>
            <w:vMerge/>
            <w:shd w:val="clear" w:color="auto" w:fill="E55819"/>
          </w:tcPr>
          <w:p w14:paraId="76DAB783" w14:textId="77777777" w:rsidR="001B5E2C" w:rsidRDefault="001B5E2C" w:rsidP="00CE64B3">
            <w:pPr>
              <w:jc w:val="center"/>
              <w:rPr>
                <w:rFonts w:ascii="Arial" w:hAnsi="Arial" w:cs="Arial"/>
                <w:b/>
                <w:bCs/>
                <w:bdr w:val="none" w:sz="0" w:space="0" w:color="auto" w:frame="1"/>
              </w:rPr>
            </w:pPr>
          </w:p>
        </w:tc>
        <w:tc>
          <w:tcPr>
            <w:tcW w:w="2152" w:type="dxa"/>
          </w:tcPr>
          <w:p w14:paraId="4B4DEBA0" w14:textId="61485828" w:rsidR="001B5E2C" w:rsidRPr="001B5E2C" w:rsidRDefault="00B30707" w:rsidP="001B5E2C">
            <w:pPr>
              <w:jc w:val="both"/>
              <w:rPr>
                <w:rFonts w:ascii="Arial" w:hAnsi="Arial" w:cs="Arial"/>
                <w:b/>
                <w:bCs/>
                <w:sz w:val="24"/>
                <w:szCs w:val="24"/>
              </w:rPr>
            </w:pPr>
            <w:r w:rsidRPr="001B5E2C">
              <w:rPr>
                <w:rFonts w:ascii="Arial" w:hAnsi="Arial" w:cs="Arial"/>
                <w:b/>
                <w:bCs/>
                <w:sz w:val="24"/>
                <w:szCs w:val="24"/>
              </w:rPr>
              <w:t xml:space="preserve">Burrhus- Frederic Skinner </w:t>
            </w:r>
          </w:p>
          <w:p w14:paraId="3FBF1AC5" w14:textId="77777777" w:rsidR="001B5E2C" w:rsidRPr="00D462DA" w:rsidRDefault="001B5E2C" w:rsidP="00D462DA">
            <w:pPr>
              <w:jc w:val="both"/>
              <w:rPr>
                <w:rFonts w:ascii="Arial" w:hAnsi="Arial" w:cs="Arial"/>
                <w:b/>
                <w:bCs/>
                <w:sz w:val="24"/>
                <w:szCs w:val="24"/>
                <w:shd w:val="clear" w:color="auto" w:fill="FFFFFF"/>
              </w:rPr>
            </w:pPr>
          </w:p>
        </w:tc>
        <w:tc>
          <w:tcPr>
            <w:tcW w:w="8222" w:type="dxa"/>
          </w:tcPr>
          <w:p w14:paraId="349FA277" w14:textId="77777777" w:rsidR="001B5E2C" w:rsidRPr="00CF65A6" w:rsidRDefault="001B5E2C" w:rsidP="001B5E2C">
            <w:pPr>
              <w:jc w:val="both"/>
              <w:rPr>
                <w:rFonts w:ascii="Arial" w:hAnsi="Arial" w:cs="Arial"/>
                <w:sz w:val="24"/>
                <w:szCs w:val="24"/>
              </w:rPr>
            </w:pPr>
            <w:r w:rsidRPr="00CF65A6">
              <w:rPr>
                <w:rFonts w:ascii="Arial" w:hAnsi="Arial" w:cs="Arial"/>
                <w:sz w:val="24"/>
                <w:szCs w:val="24"/>
              </w:rPr>
              <w:t xml:space="preserve">Aprendizaje operante (refuerzo- aumenta la conducta) castigos disminuyen la conducta. Condicionamiento operante, llamado también instrumental y hoy en día análisis experimental de la conducta, se puede definir de la siguiente forma: es la teoría psicológica del aprendizaje que explica la conducta voluntaria del cuerpo, en su relación con el medio amiente, basados en un método experimental. </w:t>
            </w:r>
          </w:p>
          <w:p w14:paraId="6B2883E6" w14:textId="77777777" w:rsidR="001B5E2C" w:rsidRPr="00CF65A6" w:rsidRDefault="001B5E2C" w:rsidP="001B5E2C">
            <w:pPr>
              <w:jc w:val="both"/>
              <w:rPr>
                <w:rFonts w:ascii="Arial" w:hAnsi="Arial" w:cs="Arial"/>
                <w:sz w:val="24"/>
                <w:szCs w:val="24"/>
              </w:rPr>
            </w:pPr>
            <w:r w:rsidRPr="00CF65A6">
              <w:rPr>
                <w:rFonts w:ascii="Arial" w:hAnsi="Arial" w:cs="Arial"/>
                <w:sz w:val="24"/>
                <w:szCs w:val="24"/>
              </w:rPr>
              <w:t xml:space="preserve">Es decir, quien, ante un estímulo, se produce una respuesta voluntaria, la cual puede ser reforzada de manera positiva o negativa provocando que la conducta operante se fortalezca o debilite. </w:t>
            </w:r>
          </w:p>
          <w:p w14:paraId="2172CCE9" w14:textId="77777777" w:rsidR="001B5E2C" w:rsidRPr="00CF65A6" w:rsidRDefault="001B5E2C" w:rsidP="00040CF0">
            <w:pPr>
              <w:jc w:val="both"/>
              <w:rPr>
                <w:rStyle w:val="Textoennegrita"/>
                <w:rFonts w:ascii="Arial" w:hAnsi="Arial" w:cs="Arial"/>
                <w:b w:val="0"/>
                <w:bCs w:val="0"/>
                <w:color w:val="0D0D0D" w:themeColor="text1" w:themeTint="F2"/>
                <w:sz w:val="24"/>
                <w:szCs w:val="24"/>
                <w:shd w:val="clear" w:color="auto" w:fill="FFFFFF"/>
              </w:rPr>
            </w:pPr>
          </w:p>
        </w:tc>
      </w:tr>
      <w:tr w:rsidR="001B5E2C" w14:paraId="39C7C078" w14:textId="77777777" w:rsidTr="00B30707">
        <w:trPr>
          <w:trHeight w:val="1364"/>
        </w:trPr>
        <w:tc>
          <w:tcPr>
            <w:tcW w:w="400" w:type="dxa"/>
            <w:vMerge/>
            <w:shd w:val="clear" w:color="auto" w:fill="E55819"/>
          </w:tcPr>
          <w:p w14:paraId="3C7BF623" w14:textId="77777777" w:rsidR="00D462DA" w:rsidRDefault="00D462DA" w:rsidP="00CE64B3">
            <w:pPr>
              <w:jc w:val="center"/>
              <w:rPr>
                <w:rFonts w:ascii="Arial" w:hAnsi="Arial" w:cs="Arial"/>
                <w:b/>
                <w:bCs/>
                <w:bdr w:val="none" w:sz="0" w:space="0" w:color="auto" w:frame="1"/>
              </w:rPr>
            </w:pPr>
          </w:p>
        </w:tc>
        <w:tc>
          <w:tcPr>
            <w:tcW w:w="2152" w:type="dxa"/>
          </w:tcPr>
          <w:p w14:paraId="28B60821" w14:textId="305577D9" w:rsidR="001B5E2C" w:rsidRDefault="00B30707" w:rsidP="00D462DA">
            <w:pPr>
              <w:jc w:val="both"/>
              <w:rPr>
                <w:rFonts w:ascii="Arial" w:hAnsi="Arial" w:cs="Arial"/>
                <w:b/>
                <w:bCs/>
                <w:sz w:val="24"/>
                <w:szCs w:val="24"/>
                <w:shd w:val="clear" w:color="auto" w:fill="FFFFFF"/>
              </w:rPr>
            </w:pPr>
            <w:r w:rsidRPr="00D462DA">
              <w:rPr>
                <w:rFonts w:ascii="Arial" w:hAnsi="Arial" w:cs="Arial"/>
                <w:b/>
                <w:bCs/>
                <w:sz w:val="24"/>
                <w:szCs w:val="24"/>
                <w:shd w:val="clear" w:color="auto" w:fill="FFFFFF"/>
              </w:rPr>
              <w:t>Experiencias</w:t>
            </w:r>
          </w:p>
          <w:p w14:paraId="5E39F6D7" w14:textId="09F5DF65" w:rsidR="00D462DA" w:rsidRPr="00D462DA" w:rsidRDefault="00B30707" w:rsidP="00D462DA">
            <w:pPr>
              <w:jc w:val="both"/>
              <w:rPr>
                <w:rFonts w:ascii="Arial" w:hAnsi="Arial" w:cs="Arial"/>
                <w:b/>
                <w:bCs/>
                <w:sz w:val="24"/>
                <w:szCs w:val="24"/>
                <w:shd w:val="clear" w:color="auto" w:fill="FFFFFF"/>
              </w:rPr>
            </w:pPr>
            <w:r w:rsidRPr="00D462DA">
              <w:rPr>
                <w:rFonts w:ascii="Arial" w:hAnsi="Arial" w:cs="Arial"/>
                <w:b/>
                <w:bCs/>
                <w:sz w:val="24"/>
                <w:szCs w:val="24"/>
                <w:shd w:val="clear" w:color="auto" w:fill="FFFFFF"/>
              </w:rPr>
              <w:t xml:space="preserve">Dewey  </w:t>
            </w:r>
          </w:p>
          <w:p w14:paraId="7A9E8430" w14:textId="77777777" w:rsidR="00D462DA" w:rsidRPr="00CF65A6" w:rsidRDefault="00D462DA" w:rsidP="00040CF0">
            <w:pPr>
              <w:pStyle w:val="Prrafodelista"/>
              <w:jc w:val="both"/>
              <w:rPr>
                <w:rFonts w:ascii="Arial" w:hAnsi="Arial" w:cs="Arial"/>
                <w:b/>
                <w:bCs/>
                <w:sz w:val="24"/>
                <w:szCs w:val="24"/>
                <w:shd w:val="clear" w:color="auto" w:fill="FFFFFF"/>
              </w:rPr>
            </w:pPr>
          </w:p>
        </w:tc>
        <w:tc>
          <w:tcPr>
            <w:tcW w:w="8222" w:type="dxa"/>
          </w:tcPr>
          <w:p w14:paraId="2E421FB9" w14:textId="6EB0E85E" w:rsidR="00D462DA" w:rsidRPr="00D462DA" w:rsidRDefault="00D462DA" w:rsidP="00040CF0">
            <w:pPr>
              <w:jc w:val="both"/>
              <w:rPr>
                <w:rStyle w:val="Textoennegrita"/>
                <w:rFonts w:ascii="Arial" w:hAnsi="Arial" w:cs="Arial"/>
                <w:b w:val="0"/>
                <w:bCs w:val="0"/>
                <w:sz w:val="24"/>
                <w:szCs w:val="24"/>
                <w:shd w:val="clear" w:color="auto" w:fill="FFFFFF"/>
              </w:rPr>
            </w:pPr>
            <w:r w:rsidRPr="00CF65A6">
              <w:rPr>
                <w:rFonts w:ascii="Arial" w:hAnsi="Arial" w:cs="Arial"/>
                <w:sz w:val="24"/>
                <w:szCs w:val="24"/>
                <w:shd w:val="clear" w:color="auto" w:fill="FFFFFF"/>
              </w:rPr>
              <w:t>Para que resulte educativa la experiencia debe incluir, además de una primera impresión de agrado o desagrado una influencia sobre las experiencias posteriores. Debe haber una conexión, las experiencias educativas tienen que estar encadenadas.</w:t>
            </w:r>
          </w:p>
        </w:tc>
      </w:tr>
      <w:tr w:rsidR="001B5E2C" w14:paraId="71196231" w14:textId="3E532709" w:rsidTr="00B30707">
        <w:trPr>
          <w:trHeight w:val="1648"/>
        </w:trPr>
        <w:tc>
          <w:tcPr>
            <w:tcW w:w="400" w:type="dxa"/>
            <w:shd w:val="clear" w:color="auto" w:fill="FFD966" w:themeFill="accent4" w:themeFillTint="99"/>
          </w:tcPr>
          <w:p w14:paraId="64302C8E" w14:textId="1989044D"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C</w:t>
            </w:r>
          </w:p>
          <w:p w14:paraId="5408AC8E" w14:textId="3E2E4505"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O</w:t>
            </w:r>
          </w:p>
          <w:p w14:paraId="600B4AAE" w14:textId="336A1CB3"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G</w:t>
            </w:r>
          </w:p>
          <w:p w14:paraId="45A5152F" w14:textId="1D71C9ED"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N</w:t>
            </w:r>
          </w:p>
          <w:p w14:paraId="461C1545" w14:textId="56692188"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I</w:t>
            </w:r>
          </w:p>
          <w:p w14:paraId="7A454629" w14:textId="260E096B"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T</w:t>
            </w:r>
          </w:p>
          <w:p w14:paraId="19E65B21" w14:textId="5E7BE396"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I</w:t>
            </w:r>
          </w:p>
          <w:p w14:paraId="43C54506" w14:textId="506E86D2"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V</w:t>
            </w:r>
          </w:p>
          <w:p w14:paraId="7CA9639A" w14:textId="1A9B0C40" w:rsidR="001B5E2C" w:rsidRDefault="001B5E2C" w:rsidP="00CE64B3">
            <w:pPr>
              <w:jc w:val="center"/>
              <w:rPr>
                <w:rFonts w:ascii="Arial" w:hAnsi="Arial" w:cs="Arial"/>
                <w:b/>
                <w:bCs/>
                <w:sz w:val="20"/>
                <w:szCs w:val="20"/>
                <w:bdr w:val="none" w:sz="0" w:space="0" w:color="auto" w:frame="1"/>
              </w:rPr>
            </w:pPr>
            <w:r>
              <w:rPr>
                <w:rFonts w:ascii="Arial" w:hAnsi="Arial" w:cs="Arial"/>
                <w:b/>
                <w:bCs/>
                <w:sz w:val="20"/>
                <w:szCs w:val="20"/>
                <w:bdr w:val="none" w:sz="0" w:space="0" w:color="auto" w:frame="1"/>
              </w:rPr>
              <w:t>A</w:t>
            </w:r>
          </w:p>
          <w:p w14:paraId="08050928" w14:textId="49F2A4CF" w:rsidR="00D6006B" w:rsidRDefault="001B5E2C" w:rsidP="00CE64B3">
            <w:pPr>
              <w:jc w:val="center"/>
              <w:rPr>
                <w:rFonts w:ascii="Arial" w:hAnsi="Arial" w:cs="Arial"/>
                <w:b/>
                <w:bCs/>
                <w:bdr w:val="none" w:sz="0" w:space="0" w:color="auto" w:frame="1"/>
              </w:rPr>
            </w:pPr>
            <w:r>
              <w:rPr>
                <w:rFonts w:ascii="Arial" w:hAnsi="Arial" w:cs="Arial"/>
                <w:b/>
                <w:bCs/>
                <w:sz w:val="20"/>
                <w:szCs w:val="20"/>
                <w:bdr w:val="none" w:sz="0" w:space="0" w:color="auto" w:frame="1"/>
              </w:rPr>
              <w:t xml:space="preserve"> </w:t>
            </w:r>
            <w:r w:rsidR="00D6006B">
              <w:rPr>
                <w:rFonts w:ascii="Arial" w:hAnsi="Arial" w:cs="Arial"/>
                <w:b/>
                <w:bCs/>
                <w:bdr w:val="none" w:sz="0" w:space="0" w:color="auto" w:frame="1"/>
              </w:rPr>
              <w:t xml:space="preserve"> </w:t>
            </w:r>
          </w:p>
        </w:tc>
        <w:tc>
          <w:tcPr>
            <w:tcW w:w="2152" w:type="dxa"/>
          </w:tcPr>
          <w:p w14:paraId="5C041FA6" w14:textId="63E7CB02" w:rsidR="00040CF0" w:rsidRPr="00040CF0" w:rsidRDefault="00B30707" w:rsidP="00040CF0">
            <w:pPr>
              <w:jc w:val="both"/>
              <w:rPr>
                <w:rFonts w:ascii="Arial" w:hAnsi="Arial" w:cs="Arial"/>
                <w:b/>
                <w:bCs/>
                <w:sz w:val="24"/>
                <w:szCs w:val="24"/>
                <w:shd w:val="clear" w:color="auto" w:fill="FFFFFF"/>
              </w:rPr>
            </w:pPr>
            <w:r w:rsidRPr="00040CF0">
              <w:rPr>
                <w:rFonts w:ascii="Arial" w:hAnsi="Arial" w:cs="Arial"/>
                <w:b/>
                <w:bCs/>
                <w:sz w:val="24"/>
                <w:szCs w:val="24"/>
                <w:shd w:val="clear" w:color="auto" w:fill="FFFFFF"/>
              </w:rPr>
              <w:t>Colaborativo Entre</w:t>
            </w:r>
            <w:r>
              <w:rPr>
                <w:rFonts w:ascii="Arial" w:hAnsi="Arial" w:cs="Arial"/>
                <w:b/>
                <w:bCs/>
                <w:sz w:val="24"/>
                <w:szCs w:val="24"/>
                <w:shd w:val="clear" w:color="auto" w:fill="FFFFFF"/>
              </w:rPr>
              <w:t xml:space="preserve"> </w:t>
            </w:r>
            <w:r w:rsidRPr="00040CF0">
              <w:rPr>
                <w:rFonts w:ascii="Arial" w:hAnsi="Arial" w:cs="Arial"/>
                <w:b/>
                <w:bCs/>
                <w:sz w:val="24"/>
                <w:szCs w:val="24"/>
                <w:shd w:val="clear" w:color="auto" w:fill="FFFFFF"/>
              </w:rPr>
              <w:t>Iguales Vygotsky</w:t>
            </w:r>
          </w:p>
          <w:p w14:paraId="443CF1E9" w14:textId="77777777" w:rsidR="00D6006B" w:rsidRDefault="00D6006B" w:rsidP="00CE64B3">
            <w:pPr>
              <w:jc w:val="center"/>
              <w:rPr>
                <w:rFonts w:ascii="Arial" w:hAnsi="Arial" w:cs="Arial"/>
                <w:b/>
                <w:bCs/>
                <w:bdr w:val="none" w:sz="0" w:space="0" w:color="auto" w:frame="1"/>
              </w:rPr>
            </w:pPr>
          </w:p>
        </w:tc>
        <w:tc>
          <w:tcPr>
            <w:tcW w:w="8222" w:type="dxa"/>
          </w:tcPr>
          <w:p w14:paraId="3A828CD4" w14:textId="77777777" w:rsidR="00040CF0" w:rsidRPr="00CF65A6" w:rsidRDefault="00040CF0" w:rsidP="00040CF0">
            <w:pPr>
              <w:jc w:val="both"/>
              <w:rPr>
                <w:rFonts w:ascii="Arial" w:hAnsi="Arial" w:cs="Arial"/>
                <w:sz w:val="24"/>
                <w:szCs w:val="24"/>
                <w:shd w:val="clear" w:color="auto" w:fill="FFFFFF"/>
              </w:rPr>
            </w:pPr>
            <w:r w:rsidRPr="00CF65A6">
              <w:rPr>
                <w:rFonts w:ascii="Arial" w:hAnsi="Arial" w:cs="Arial"/>
                <w:sz w:val="24"/>
                <w:szCs w:val="24"/>
                <w:shd w:val="clear" w:color="auto" w:fill="FFFFFF"/>
              </w:rPr>
              <w:t xml:space="preserve">Sostiene que los niños desarrollan su aprendizaje mediante la interpretación social; van adquiriendo nuevas y mejores habilidades cognoscitivas como procesos lógicos de su inmersión a un modo de vida. </w:t>
            </w:r>
          </w:p>
          <w:p w14:paraId="170D46E2" w14:textId="77777777" w:rsidR="00D6006B" w:rsidRDefault="00D6006B" w:rsidP="00CE64B3">
            <w:pPr>
              <w:jc w:val="center"/>
              <w:rPr>
                <w:rFonts w:ascii="Arial" w:hAnsi="Arial" w:cs="Arial"/>
                <w:b/>
                <w:bCs/>
                <w:bdr w:val="none" w:sz="0" w:space="0" w:color="auto" w:frame="1"/>
              </w:rPr>
            </w:pPr>
          </w:p>
        </w:tc>
      </w:tr>
      <w:tr w:rsidR="001B5E2C" w14:paraId="2C057030" w14:textId="736511EF" w:rsidTr="00B30707">
        <w:trPr>
          <w:trHeight w:val="300"/>
        </w:trPr>
        <w:tc>
          <w:tcPr>
            <w:tcW w:w="400" w:type="dxa"/>
            <w:vMerge w:val="restart"/>
            <w:shd w:val="clear" w:color="auto" w:fill="92D050"/>
            <w:vAlign w:val="center"/>
          </w:tcPr>
          <w:p w14:paraId="0C55696B" w14:textId="4DCD3C14" w:rsidR="00040CF0" w:rsidRDefault="001B5E2C" w:rsidP="00040CF0">
            <w:pPr>
              <w:jc w:val="center"/>
              <w:rPr>
                <w:rFonts w:ascii="Arial" w:hAnsi="Arial" w:cs="Arial"/>
                <w:b/>
                <w:bCs/>
                <w:bdr w:val="none" w:sz="0" w:space="0" w:color="auto" w:frame="1"/>
              </w:rPr>
            </w:pPr>
            <w:r>
              <w:rPr>
                <w:rFonts w:ascii="Arial" w:hAnsi="Arial" w:cs="Arial"/>
                <w:b/>
                <w:bCs/>
                <w:bdr w:val="none" w:sz="0" w:space="0" w:color="auto" w:frame="1"/>
              </w:rPr>
              <w:t>C</w:t>
            </w:r>
          </w:p>
          <w:p w14:paraId="2DBA23D2" w14:textId="7BE72497"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O</w:t>
            </w:r>
          </w:p>
          <w:p w14:paraId="4A8231E2" w14:textId="16295534"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N</w:t>
            </w:r>
          </w:p>
          <w:p w14:paraId="658F480D" w14:textId="613555AE"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S</w:t>
            </w:r>
          </w:p>
          <w:p w14:paraId="44E0FD31" w14:textId="64FCC28E"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T</w:t>
            </w:r>
          </w:p>
          <w:p w14:paraId="5AE6A5A0" w14:textId="34D4FAFA"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R</w:t>
            </w:r>
          </w:p>
          <w:p w14:paraId="374E82D2" w14:textId="6DE76BD0"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U</w:t>
            </w:r>
          </w:p>
          <w:p w14:paraId="5948C7D3" w14:textId="62436027"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C</w:t>
            </w:r>
          </w:p>
          <w:p w14:paraId="662E3281" w14:textId="605A3D5F"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T</w:t>
            </w:r>
          </w:p>
          <w:p w14:paraId="6E0629E3" w14:textId="77EEC4E8"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lastRenderedPageBreak/>
              <w:t>I</w:t>
            </w:r>
          </w:p>
          <w:p w14:paraId="2931FAE8" w14:textId="4EACFD70"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V</w:t>
            </w:r>
          </w:p>
          <w:p w14:paraId="77BCEECC" w14:textId="03329067"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I</w:t>
            </w:r>
          </w:p>
          <w:p w14:paraId="6A3E9818" w14:textId="6AE09C0F"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S</w:t>
            </w:r>
          </w:p>
          <w:p w14:paraId="07198D13" w14:textId="64414E6C"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M</w:t>
            </w:r>
          </w:p>
          <w:p w14:paraId="3E211DCD" w14:textId="5023F0AC" w:rsidR="001B5E2C" w:rsidRDefault="001B5E2C" w:rsidP="00040CF0">
            <w:pPr>
              <w:jc w:val="center"/>
              <w:rPr>
                <w:rFonts w:ascii="Arial" w:hAnsi="Arial" w:cs="Arial"/>
                <w:b/>
                <w:bCs/>
                <w:bdr w:val="none" w:sz="0" w:space="0" w:color="auto" w:frame="1"/>
              </w:rPr>
            </w:pPr>
            <w:r>
              <w:rPr>
                <w:rFonts w:ascii="Arial" w:hAnsi="Arial" w:cs="Arial"/>
                <w:b/>
                <w:bCs/>
                <w:bdr w:val="none" w:sz="0" w:space="0" w:color="auto" w:frame="1"/>
              </w:rPr>
              <w:t>O</w:t>
            </w:r>
          </w:p>
          <w:p w14:paraId="75D8D6E0" w14:textId="66AE0C77" w:rsidR="001B5E2C" w:rsidRDefault="001B5E2C" w:rsidP="00040CF0">
            <w:pPr>
              <w:jc w:val="center"/>
              <w:rPr>
                <w:rFonts w:ascii="Arial" w:hAnsi="Arial" w:cs="Arial"/>
                <w:b/>
                <w:bCs/>
                <w:bdr w:val="none" w:sz="0" w:space="0" w:color="auto" w:frame="1"/>
              </w:rPr>
            </w:pPr>
          </w:p>
        </w:tc>
        <w:tc>
          <w:tcPr>
            <w:tcW w:w="2152" w:type="dxa"/>
          </w:tcPr>
          <w:p w14:paraId="43B8FC05" w14:textId="7880AF6E" w:rsidR="001B5E2C" w:rsidRDefault="00B30707" w:rsidP="00D6006B">
            <w:pPr>
              <w:jc w:val="both"/>
              <w:rPr>
                <w:rFonts w:ascii="Arial" w:hAnsi="Arial" w:cs="Arial"/>
                <w:b/>
                <w:bCs/>
                <w:sz w:val="24"/>
                <w:szCs w:val="24"/>
              </w:rPr>
            </w:pPr>
            <w:r w:rsidRPr="00D6006B">
              <w:rPr>
                <w:rFonts w:ascii="Arial" w:hAnsi="Arial" w:cs="Arial"/>
                <w:b/>
                <w:bCs/>
                <w:sz w:val="24"/>
                <w:szCs w:val="24"/>
              </w:rPr>
              <w:lastRenderedPageBreak/>
              <w:t>Asociación Asimilación</w:t>
            </w:r>
          </w:p>
          <w:p w14:paraId="34A0C084" w14:textId="77777777" w:rsidR="001B5E2C" w:rsidRDefault="001B5E2C" w:rsidP="00D6006B">
            <w:pPr>
              <w:jc w:val="both"/>
              <w:rPr>
                <w:rFonts w:ascii="Arial" w:hAnsi="Arial" w:cs="Arial"/>
                <w:b/>
                <w:bCs/>
                <w:sz w:val="24"/>
                <w:szCs w:val="24"/>
              </w:rPr>
            </w:pPr>
          </w:p>
          <w:p w14:paraId="25C3C51E" w14:textId="00659E5D" w:rsidR="00040CF0" w:rsidRPr="00D6006B" w:rsidRDefault="00B30707" w:rsidP="00D6006B">
            <w:pPr>
              <w:jc w:val="both"/>
              <w:rPr>
                <w:rFonts w:ascii="Arial" w:hAnsi="Arial" w:cs="Arial"/>
                <w:b/>
                <w:bCs/>
                <w:sz w:val="24"/>
                <w:szCs w:val="24"/>
              </w:rPr>
            </w:pPr>
            <w:r w:rsidRPr="00D6006B">
              <w:rPr>
                <w:rFonts w:ascii="Arial" w:hAnsi="Arial" w:cs="Arial"/>
                <w:b/>
                <w:bCs/>
                <w:sz w:val="24"/>
                <w:szCs w:val="24"/>
              </w:rPr>
              <w:t xml:space="preserve">Jean Piaget </w:t>
            </w:r>
          </w:p>
          <w:p w14:paraId="1AB850EE" w14:textId="77777777" w:rsidR="00040CF0" w:rsidRDefault="00040CF0" w:rsidP="00CE64B3">
            <w:pPr>
              <w:jc w:val="center"/>
              <w:rPr>
                <w:rFonts w:ascii="Arial" w:hAnsi="Arial" w:cs="Arial"/>
                <w:b/>
                <w:bCs/>
                <w:bdr w:val="none" w:sz="0" w:space="0" w:color="auto" w:frame="1"/>
              </w:rPr>
            </w:pPr>
          </w:p>
        </w:tc>
        <w:tc>
          <w:tcPr>
            <w:tcW w:w="8222" w:type="dxa"/>
          </w:tcPr>
          <w:p w14:paraId="4AB6A8C6" w14:textId="38CCBB21" w:rsidR="00040CF0" w:rsidRPr="00CF65A6" w:rsidRDefault="00040CF0" w:rsidP="00D6006B">
            <w:pPr>
              <w:jc w:val="both"/>
              <w:rPr>
                <w:rFonts w:ascii="Arial" w:hAnsi="Arial" w:cs="Arial"/>
                <w:sz w:val="24"/>
                <w:szCs w:val="24"/>
              </w:rPr>
            </w:pPr>
            <w:r w:rsidRPr="00CF65A6">
              <w:rPr>
                <w:rFonts w:ascii="Arial" w:hAnsi="Arial" w:cs="Arial"/>
                <w:sz w:val="24"/>
                <w:szCs w:val="24"/>
              </w:rPr>
              <w:t xml:space="preserve">Este psicólogo propone que hay tres factores que influyen sobre el desarrollo moral: el desarrollo de la inteligencia, las </w:t>
            </w:r>
            <w:r w:rsidRPr="00CF65A6">
              <w:rPr>
                <w:rFonts w:ascii="Arial" w:hAnsi="Arial" w:cs="Arial"/>
                <w:sz w:val="24"/>
                <w:szCs w:val="24"/>
              </w:rPr>
              <w:t>relaciones</w:t>
            </w:r>
            <w:r w:rsidRPr="00CF65A6">
              <w:rPr>
                <w:rFonts w:ascii="Arial" w:hAnsi="Arial" w:cs="Arial"/>
                <w:sz w:val="24"/>
                <w:szCs w:val="24"/>
              </w:rPr>
              <w:t xml:space="preserve"> entre iguales y la progresiva independencia de la coacción de las normas de los adultos. El primer factor, el desarrollo de la inteligencia es el m</w:t>
            </w:r>
            <w:r>
              <w:rPr>
                <w:rFonts w:ascii="Arial" w:hAnsi="Arial" w:cs="Arial"/>
                <w:sz w:val="24"/>
                <w:szCs w:val="24"/>
              </w:rPr>
              <w:t>á</w:t>
            </w:r>
            <w:r w:rsidRPr="00CF65A6">
              <w:rPr>
                <w:rFonts w:ascii="Arial" w:hAnsi="Arial" w:cs="Arial"/>
                <w:sz w:val="24"/>
                <w:szCs w:val="24"/>
              </w:rPr>
              <w:t xml:space="preserve">s importante, ya que es el que permite a los otros dos actuar. </w:t>
            </w:r>
          </w:p>
          <w:p w14:paraId="076DE2C2" w14:textId="77777777" w:rsidR="00040CF0" w:rsidRDefault="00040CF0" w:rsidP="00CE64B3">
            <w:pPr>
              <w:jc w:val="center"/>
              <w:rPr>
                <w:rFonts w:ascii="Arial" w:hAnsi="Arial" w:cs="Arial"/>
                <w:b/>
                <w:bCs/>
                <w:bdr w:val="none" w:sz="0" w:space="0" w:color="auto" w:frame="1"/>
              </w:rPr>
            </w:pPr>
          </w:p>
        </w:tc>
      </w:tr>
      <w:tr w:rsidR="001B5E2C" w14:paraId="2DA52B78" w14:textId="77777777" w:rsidTr="00B30707">
        <w:trPr>
          <w:trHeight w:val="300"/>
        </w:trPr>
        <w:tc>
          <w:tcPr>
            <w:tcW w:w="400" w:type="dxa"/>
            <w:vMerge/>
            <w:shd w:val="clear" w:color="auto" w:fill="92D050"/>
          </w:tcPr>
          <w:p w14:paraId="36CC68C0" w14:textId="77777777" w:rsidR="00040CF0" w:rsidRDefault="00040CF0" w:rsidP="00CE64B3">
            <w:pPr>
              <w:jc w:val="center"/>
              <w:rPr>
                <w:rFonts w:ascii="Arial" w:hAnsi="Arial" w:cs="Arial"/>
                <w:b/>
                <w:bCs/>
                <w:bdr w:val="none" w:sz="0" w:space="0" w:color="auto" w:frame="1"/>
              </w:rPr>
            </w:pPr>
          </w:p>
        </w:tc>
        <w:tc>
          <w:tcPr>
            <w:tcW w:w="2152" w:type="dxa"/>
          </w:tcPr>
          <w:p w14:paraId="3F4EAFC9" w14:textId="69303AD8" w:rsidR="00040CF0" w:rsidRPr="00040CF0" w:rsidRDefault="00B30707" w:rsidP="00040CF0">
            <w:pPr>
              <w:jc w:val="both"/>
              <w:rPr>
                <w:rFonts w:ascii="Arial" w:hAnsi="Arial" w:cs="Arial"/>
                <w:b/>
                <w:bCs/>
                <w:sz w:val="24"/>
                <w:szCs w:val="24"/>
              </w:rPr>
            </w:pPr>
            <w:r w:rsidRPr="00040CF0">
              <w:rPr>
                <w:rFonts w:ascii="Arial" w:hAnsi="Arial" w:cs="Arial"/>
                <w:b/>
                <w:bCs/>
                <w:sz w:val="24"/>
                <w:szCs w:val="24"/>
              </w:rPr>
              <w:t xml:space="preserve">Descubrimiento Jerome Bruner </w:t>
            </w:r>
          </w:p>
          <w:p w14:paraId="5ADB51A2" w14:textId="77777777" w:rsidR="00040CF0" w:rsidRPr="00D6006B" w:rsidRDefault="00040CF0" w:rsidP="00D6006B">
            <w:pPr>
              <w:jc w:val="both"/>
              <w:rPr>
                <w:rFonts w:ascii="Arial" w:hAnsi="Arial" w:cs="Arial"/>
                <w:b/>
                <w:bCs/>
                <w:sz w:val="24"/>
                <w:szCs w:val="24"/>
              </w:rPr>
            </w:pPr>
          </w:p>
        </w:tc>
        <w:tc>
          <w:tcPr>
            <w:tcW w:w="8222" w:type="dxa"/>
          </w:tcPr>
          <w:p w14:paraId="646B22DC" w14:textId="77777777" w:rsidR="00040CF0" w:rsidRPr="00CF65A6" w:rsidRDefault="00040CF0" w:rsidP="00040CF0">
            <w:pPr>
              <w:jc w:val="both"/>
              <w:rPr>
                <w:rFonts w:ascii="Arial" w:hAnsi="Arial" w:cs="Arial"/>
                <w:sz w:val="24"/>
                <w:szCs w:val="24"/>
              </w:rPr>
            </w:pPr>
            <w:r w:rsidRPr="00CF65A6">
              <w:rPr>
                <w:rFonts w:ascii="Arial" w:hAnsi="Arial" w:cs="Arial"/>
                <w:sz w:val="24"/>
                <w:szCs w:val="24"/>
              </w:rPr>
              <w:lastRenderedPageBreak/>
              <w:t xml:space="preserve">En la década de los 60’s, desarrolló una teoría del aprendizaje de tipo constructivista, conocida como aprendizaje por descubrimiento. La </w:t>
            </w:r>
            <w:r w:rsidRPr="00CF65A6">
              <w:rPr>
                <w:rFonts w:ascii="Arial" w:hAnsi="Arial" w:cs="Arial"/>
                <w:sz w:val="24"/>
                <w:szCs w:val="24"/>
              </w:rPr>
              <w:lastRenderedPageBreak/>
              <w:t xml:space="preserve">característica principal de esta teoría es que fomenta que el alumno adquiera conocimientos por </w:t>
            </w:r>
            <w:proofErr w:type="spellStart"/>
            <w:r w:rsidRPr="00CF65A6">
              <w:rPr>
                <w:rFonts w:ascii="Arial" w:hAnsi="Arial" w:cs="Arial"/>
                <w:sz w:val="24"/>
                <w:szCs w:val="24"/>
              </w:rPr>
              <w:t>si</w:t>
            </w:r>
            <w:proofErr w:type="spellEnd"/>
            <w:r w:rsidRPr="00CF65A6">
              <w:rPr>
                <w:rFonts w:ascii="Arial" w:hAnsi="Arial" w:cs="Arial"/>
                <w:sz w:val="24"/>
                <w:szCs w:val="24"/>
              </w:rPr>
              <w:t xml:space="preserve"> mismo.</w:t>
            </w:r>
          </w:p>
          <w:p w14:paraId="7D252C35" w14:textId="77777777" w:rsidR="00040CF0" w:rsidRPr="00CF65A6" w:rsidRDefault="00040CF0" w:rsidP="00040CF0">
            <w:pPr>
              <w:jc w:val="both"/>
              <w:rPr>
                <w:rFonts w:ascii="Arial" w:hAnsi="Arial" w:cs="Arial"/>
                <w:sz w:val="24"/>
                <w:szCs w:val="24"/>
              </w:rPr>
            </w:pPr>
            <w:r w:rsidRPr="00CF65A6">
              <w:rPr>
                <w:rFonts w:ascii="Arial" w:hAnsi="Arial" w:cs="Arial"/>
                <w:sz w:val="24"/>
                <w:szCs w:val="24"/>
              </w:rPr>
              <w:t>Bruner consideraba que los estudiantes deben aprender a través de un conocimiento guiado que sucede durante una exploración motivada por la curiosidad</w:t>
            </w:r>
          </w:p>
          <w:p w14:paraId="2AD7A36C" w14:textId="77777777" w:rsidR="00040CF0" w:rsidRPr="00CF65A6" w:rsidRDefault="00040CF0" w:rsidP="00D6006B">
            <w:pPr>
              <w:jc w:val="both"/>
              <w:rPr>
                <w:rFonts w:ascii="Arial" w:hAnsi="Arial" w:cs="Arial"/>
                <w:sz w:val="24"/>
                <w:szCs w:val="24"/>
              </w:rPr>
            </w:pPr>
          </w:p>
        </w:tc>
      </w:tr>
      <w:tr w:rsidR="001B5E2C" w14:paraId="2FED475F" w14:textId="1DA0D35E" w:rsidTr="00B30707">
        <w:trPr>
          <w:trHeight w:val="282"/>
        </w:trPr>
        <w:tc>
          <w:tcPr>
            <w:tcW w:w="400" w:type="dxa"/>
            <w:shd w:val="clear" w:color="auto" w:fill="EE5DF9"/>
          </w:tcPr>
          <w:p w14:paraId="4B2DEBB6" w14:textId="2F7853DA" w:rsidR="00D6006B" w:rsidRDefault="001B5E2C" w:rsidP="00CE64B3">
            <w:pPr>
              <w:jc w:val="center"/>
              <w:rPr>
                <w:rFonts w:ascii="Arial" w:hAnsi="Arial" w:cs="Arial"/>
                <w:b/>
                <w:bCs/>
                <w:bdr w:val="none" w:sz="0" w:space="0" w:color="auto" w:frame="1"/>
              </w:rPr>
            </w:pPr>
            <w:r>
              <w:rPr>
                <w:rFonts w:ascii="Arial" w:hAnsi="Arial" w:cs="Arial"/>
                <w:b/>
                <w:bCs/>
                <w:bdr w:val="none" w:sz="0" w:space="0" w:color="auto" w:frame="1"/>
              </w:rPr>
              <w:lastRenderedPageBreak/>
              <w:t>P</w:t>
            </w:r>
          </w:p>
          <w:p w14:paraId="6506E0F5" w14:textId="5E0977FE"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S</w:t>
            </w:r>
          </w:p>
          <w:p w14:paraId="0184D74B" w14:textId="2C5D5713"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I</w:t>
            </w:r>
          </w:p>
          <w:p w14:paraId="0838C95F" w14:textId="4AF7A503"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C</w:t>
            </w:r>
          </w:p>
          <w:p w14:paraId="25CBC6C1" w14:textId="002AFE78"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O</w:t>
            </w:r>
          </w:p>
          <w:p w14:paraId="4768AE9F" w14:textId="1407E56A"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S</w:t>
            </w:r>
          </w:p>
          <w:p w14:paraId="7856E054" w14:textId="003C57F0"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E</w:t>
            </w:r>
          </w:p>
          <w:p w14:paraId="20884556" w14:textId="64F6DDDA"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X</w:t>
            </w:r>
          </w:p>
          <w:p w14:paraId="06F3519D" w14:textId="60F92486"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U</w:t>
            </w:r>
          </w:p>
          <w:p w14:paraId="0A183015" w14:textId="610C32C6"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A</w:t>
            </w:r>
          </w:p>
          <w:p w14:paraId="49F8DA3F" w14:textId="3661886C"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L</w:t>
            </w:r>
          </w:p>
          <w:p w14:paraId="67AD9DFA" w14:textId="4DDA4794" w:rsidR="001B5E2C" w:rsidRDefault="001B5E2C" w:rsidP="00CE64B3">
            <w:pPr>
              <w:jc w:val="center"/>
              <w:rPr>
                <w:rFonts w:ascii="Arial" w:hAnsi="Arial" w:cs="Arial"/>
                <w:b/>
                <w:bCs/>
                <w:bdr w:val="none" w:sz="0" w:space="0" w:color="auto" w:frame="1"/>
              </w:rPr>
            </w:pPr>
          </w:p>
        </w:tc>
        <w:tc>
          <w:tcPr>
            <w:tcW w:w="2152" w:type="dxa"/>
          </w:tcPr>
          <w:p w14:paraId="0FDD37B4" w14:textId="2DE94C4C" w:rsidR="001B5E2C" w:rsidRDefault="00B30707" w:rsidP="00D6006B">
            <w:pPr>
              <w:jc w:val="both"/>
              <w:rPr>
                <w:rFonts w:ascii="Arial" w:hAnsi="Arial" w:cs="Arial"/>
                <w:b/>
                <w:bCs/>
                <w:sz w:val="24"/>
                <w:szCs w:val="24"/>
                <w:shd w:val="clear" w:color="auto" w:fill="FFFFFF"/>
              </w:rPr>
            </w:pPr>
            <w:r w:rsidRPr="00D6006B">
              <w:rPr>
                <w:rFonts w:ascii="Arial" w:hAnsi="Arial" w:cs="Arial"/>
                <w:b/>
                <w:bCs/>
                <w:sz w:val="24"/>
                <w:szCs w:val="24"/>
                <w:shd w:val="clear" w:color="auto" w:fill="FFFFFF"/>
              </w:rPr>
              <w:t>Impulso Y Por Placer</w:t>
            </w:r>
          </w:p>
          <w:p w14:paraId="62B360AF" w14:textId="05FB8837" w:rsidR="00D6006B" w:rsidRPr="00D6006B" w:rsidRDefault="00B30707" w:rsidP="00D6006B">
            <w:pPr>
              <w:jc w:val="both"/>
              <w:rPr>
                <w:rFonts w:ascii="Arial" w:hAnsi="Arial" w:cs="Arial"/>
                <w:b/>
                <w:bCs/>
                <w:sz w:val="24"/>
                <w:szCs w:val="24"/>
                <w:shd w:val="clear" w:color="auto" w:fill="FFFFFF"/>
              </w:rPr>
            </w:pPr>
            <w:r w:rsidRPr="00D6006B">
              <w:rPr>
                <w:rFonts w:ascii="Arial" w:hAnsi="Arial" w:cs="Arial"/>
                <w:b/>
                <w:bCs/>
                <w:sz w:val="24"/>
                <w:szCs w:val="24"/>
                <w:shd w:val="clear" w:color="auto" w:fill="FFFFFF"/>
              </w:rPr>
              <w:t xml:space="preserve">Freud  </w:t>
            </w:r>
          </w:p>
          <w:p w14:paraId="0A927709" w14:textId="77777777" w:rsidR="00D6006B" w:rsidRDefault="00D6006B" w:rsidP="00CE64B3">
            <w:pPr>
              <w:jc w:val="center"/>
              <w:rPr>
                <w:rFonts w:ascii="Arial" w:hAnsi="Arial" w:cs="Arial"/>
                <w:b/>
                <w:bCs/>
                <w:bdr w:val="none" w:sz="0" w:space="0" w:color="auto" w:frame="1"/>
              </w:rPr>
            </w:pPr>
          </w:p>
        </w:tc>
        <w:tc>
          <w:tcPr>
            <w:tcW w:w="8222" w:type="dxa"/>
          </w:tcPr>
          <w:p w14:paraId="7ED3AD32" w14:textId="77777777" w:rsidR="00D6006B" w:rsidRPr="00CF65A6" w:rsidRDefault="00D6006B" w:rsidP="00D6006B">
            <w:pPr>
              <w:jc w:val="both"/>
              <w:rPr>
                <w:rFonts w:ascii="Arial" w:hAnsi="Arial" w:cs="Arial"/>
                <w:sz w:val="24"/>
                <w:szCs w:val="24"/>
                <w:shd w:val="clear" w:color="auto" w:fill="FFFFFF"/>
              </w:rPr>
            </w:pPr>
            <w:r w:rsidRPr="00CF65A6">
              <w:rPr>
                <w:rFonts w:ascii="Arial" w:hAnsi="Arial" w:cs="Arial"/>
                <w:sz w:val="24"/>
                <w:szCs w:val="24"/>
                <w:shd w:val="clear" w:color="auto" w:fill="FFFFFF"/>
              </w:rPr>
              <w:t xml:space="preserve">Considera que todo el comportamiento humano estaba motivado por las pulsiones, las cuales no son más que representaciones neurológicas de las necesidades físicas. Al principio se refirió a ellas como pulsiones de la vida. </w:t>
            </w:r>
          </w:p>
          <w:p w14:paraId="19A844DD" w14:textId="77777777" w:rsidR="00D6006B" w:rsidRPr="00CF65A6" w:rsidRDefault="00D6006B" w:rsidP="00D6006B">
            <w:pPr>
              <w:jc w:val="both"/>
              <w:rPr>
                <w:rFonts w:ascii="Arial" w:hAnsi="Arial" w:cs="Arial"/>
                <w:sz w:val="24"/>
                <w:szCs w:val="24"/>
                <w:shd w:val="clear" w:color="auto" w:fill="FFFFFF"/>
              </w:rPr>
            </w:pPr>
            <w:r w:rsidRPr="00CF65A6">
              <w:rPr>
                <w:rFonts w:ascii="Arial" w:hAnsi="Arial" w:cs="Arial"/>
                <w:sz w:val="24"/>
                <w:szCs w:val="24"/>
                <w:shd w:val="clear" w:color="auto" w:fill="FFFFFF"/>
              </w:rPr>
              <w:t>La teoría de personalidad de Freud fue propuesta en 1923 en el libro El Yo y el Ello. Como el modelo genético, el estructural es particularmente conocido; en este caso se destaca la separación de la mente en tres instancias que se desarrollan a lo largo de la infancia: el Ello, el Yo y el Superyó</w:t>
            </w:r>
          </w:p>
          <w:p w14:paraId="3DD97B0A" w14:textId="77777777" w:rsidR="00D6006B" w:rsidRDefault="00D6006B" w:rsidP="00CE64B3">
            <w:pPr>
              <w:jc w:val="center"/>
              <w:rPr>
                <w:rFonts w:ascii="Arial" w:hAnsi="Arial" w:cs="Arial"/>
                <w:b/>
                <w:bCs/>
                <w:bdr w:val="none" w:sz="0" w:space="0" w:color="auto" w:frame="1"/>
              </w:rPr>
            </w:pPr>
          </w:p>
        </w:tc>
      </w:tr>
      <w:tr w:rsidR="001B5E2C" w14:paraId="2BCC4951" w14:textId="5B5209D2" w:rsidTr="00B30707">
        <w:trPr>
          <w:trHeight w:val="300"/>
        </w:trPr>
        <w:tc>
          <w:tcPr>
            <w:tcW w:w="400" w:type="dxa"/>
            <w:vMerge w:val="restart"/>
            <w:shd w:val="clear" w:color="auto" w:fill="66FFFF"/>
          </w:tcPr>
          <w:p w14:paraId="0F86D310" w14:textId="56A194E5"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P</w:t>
            </w:r>
          </w:p>
          <w:p w14:paraId="25C906F4" w14:textId="5ADF943B"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S</w:t>
            </w:r>
          </w:p>
          <w:p w14:paraId="7D00C444" w14:textId="57E154D1"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I</w:t>
            </w:r>
          </w:p>
          <w:p w14:paraId="27EC50E6" w14:textId="7EDF2907"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C</w:t>
            </w:r>
          </w:p>
          <w:p w14:paraId="5667405E" w14:textId="48E89EFD"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O</w:t>
            </w:r>
          </w:p>
          <w:p w14:paraId="25CCDF0A" w14:textId="5FEF80CB"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S</w:t>
            </w:r>
          </w:p>
          <w:p w14:paraId="0971EA2B" w14:textId="631FBAFC"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O</w:t>
            </w:r>
          </w:p>
          <w:p w14:paraId="0B041C14" w14:textId="59D2724D"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C</w:t>
            </w:r>
          </w:p>
          <w:p w14:paraId="64D34D9A" w14:textId="6C98F6FC"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I</w:t>
            </w:r>
          </w:p>
          <w:p w14:paraId="0001DE15" w14:textId="4CF0514B"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A</w:t>
            </w:r>
          </w:p>
          <w:p w14:paraId="6976188B" w14:textId="5D277111" w:rsidR="001B5E2C" w:rsidRDefault="001B5E2C" w:rsidP="00CE64B3">
            <w:pPr>
              <w:jc w:val="center"/>
              <w:rPr>
                <w:rFonts w:ascii="Arial" w:hAnsi="Arial" w:cs="Arial"/>
                <w:b/>
                <w:bCs/>
                <w:bdr w:val="none" w:sz="0" w:space="0" w:color="auto" w:frame="1"/>
              </w:rPr>
            </w:pPr>
            <w:r>
              <w:rPr>
                <w:rFonts w:ascii="Arial" w:hAnsi="Arial" w:cs="Arial"/>
                <w:b/>
                <w:bCs/>
                <w:bdr w:val="none" w:sz="0" w:space="0" w:color="auto" w:frame="1"/>
              </w:rPr>
              <w:t>L</w:t>
            </w:r>
          </w:p>
          <w:p w14:paraId="3CD7DCB5" w14:textId="4B85DCD8" w:rsidR="001B5E2C" w:rsidRDefault="001B5E2C" w:rsidP="00CE64B3">
            <w:pPr>
              <w:jc w:val="center"/>
              <w:rPr>
                <w:rFonts w:ascii="Arial" w:hAnsi="Arial" w:cs="Arial"/>
                <w:b/>
                <w:bCs/>
                <w:bdr w:val="none" w:sz="0" w:space="0" w:color="auto" w:frame="1"/>
              </w:rPr>
            </w:pPr>
          </w:p>
        </w:tc>
        <w:tc>
          <w:tcPr>
            <w:tcW w:w="2152" w:type="dxa"/>
          </w:tcPr>
          <w:p w14:paraId="1EE0DD35" w14:textId="4A398757" w:rsidR="001B5E2C" w:rsidRPr="00D6006B" w:rsidRDefault="001B5E2C" w:rsidP="00D6006B">
            <w:pPr>
              <w:jc w:val="both"/>
              <w:rPr>
                <w:rFonts w:ascii="Arial" w:hAnsi="Arial" w:cs="Arial"/>
                <w:b/>
                <w:bCs/>
                <w:sz w:val="24"/>
                <w:szCs w:val="24"/>
                <w:shd w:val="clear" w:color="auto" w:fill="FFFFFF"/>
              </w:rPr>
            </w:pPr>
            <w:r w:rsidRPr="00D6006B">
              <w:rPr>
                <w:rFonts w:ascii="Arial" w:hAnsi="Arial" w:cs="Arial"/>
                <w:b/>
                <w:bCs/>
                <w:sz w:val="24"/>
                <w:szCs w:val="24"/>
                <w:shd w:val="clear" w:color="auto" w:fill="FFFFFF"/>
              </w:rPr>
              <w:t>Erickson</w:t>
            </w:r>
          </w:p>
          <w:p w14:paraId="403AD363" w14:textId="77777777" w:rsidR="001B5E2C" w:rsidRDefault="001B5E2C" w:rsidP="00CE64B3">
            <w:pPr>
              <w:jc w:val="center"/>
              <w:rPr>
                <w:rFonts w:ascii="Arial" w:hAnsi="Arial" w:cs="Arial"/>
                <w:b/>
                <w:bCs/>
                <w:bdr w:val="none" w:sz="0" w:space="0" w:color="auto" w:frame="1"/>
              </w:rPr>
            </w:pPr>
          </w:p>
        </w:tc>
        <w:tc>
          <w:tcPr>
            <w:tcW w:w="8222" w:type="dxa"/>
          </w:tcPr>
          <w:p w14:paraId="4AF4F950" w14:textId="77777777" w:rsidR="001B5E2C" w:rsidRPr="00CF65A6" w:rsidRDefault="001B5E2C" w:rsidP="00D6006B">
            <w:pPr>
              <w:jc w:val="both"/>
              <w:rPr>
                <w:rFonts w:ascii="Arial" w:hAnsi="Arial" w:cs="Arial"/>
                <w:sz w:val="24"/>
                <w:szCs w:val="24"/>
                <w:shd w:val="clear" w:color="auto" w:fill="FFFFFF"/>
              </w:rPr>
            </w:pPr>
            <w:r w:rsidRPr="00CF65A6">
              <w:rPr>
                <w:rFonts w:ascii="Arial" w:hAnsi="Arial" w:cs="Arial"/>
                <w:sz w:val="24"/>
                <w:szCs w:val="24"/>
                <w:shd w:val="clear" w:color="auto" w:fill="FFFFFF"/>
              </w:rPr>
              <w:t xml:space="preserve">Afirma que los seres humanos con un desarrollo sano deben pasar a través de ocho etapas entre la infancia y la edad adulta tardía. En cada etapa, la persona se enfrenta y es de esperar que domine nuevos retos. </w:t>
            </w:r>
          </w:p>
          <w:p w14:paraId="754F994C" w14:textId="77777777" w:rsidR="001B5E2C" w:rsidRDefault="001B5E2C" w:rsidP="00CE64B3">
            <w:pPr>
              <w:jc w:val="center"/>
              <w:rPr>
                <w:rFonts w:ascii="Arial" w:hAnsi="Arial" w:cs="Arial"/>
                <w:b/>
                <w:bCs/>
                <w:bdr w:val="none" w:sz="0" w:space="0" w:color="auto" w:frame="1"/>
              </w:rPr>
            </w:pPr>
          </w:p>
        </w:tc>
      </w:tr>
      <w:tr w:rsidR="001B5E2C" w14:paraId="5C0EDFC4" w14:textId="77777777" w:rsidTr="00B30707">
        <w:trPr>
          <w:trHeight w:val="300"/>
        </w:trPr>
        <w:tc>
          <w:tcPr>
            <w:tcW w:w="400" w:type="dxa"/>
            <w:vMerge/>
            <w:shd w:val="clear" w:color="auto" w:fill="66FFFF"/>
          </w:tcPr>
          <w:p w14:paraId="6269DA4F" w14:textId="77777777" w:rsidR="001B5E2C" w:rsidRDefault="001B5E2C" w:rsidP="00CE64B3">
            <w:pPr>
              <w:jc w:val="center"/>
              <w:rPr>
                <w:rFonts w:ascii="Arial" w:hAnsi="Arial" w:cs="Arial"/>
                <w:b/>
                <w:bCs/>
                <w:bdr w:val="none" w:sz="0" w:space="0" w:color="auto" w:frame="1"/>
              </w:rPr>
            </w:pPr>
          </w:p>
        </w:tc>
        <w:tc>
          <w:tcPr>
            <w:tcW w:w="2152" w:type="dxa"/>
          </w:tcPr>
          <w:p w14:paraId="138FFE3F" w14:textId="6D70D7A3" w:rsidR="001B5E2C" w:rsidRDefault="00B30707" w:rsidP="00D462DA">
            <w:pPr>
              <w:jc w:val="both"/>
              <w:rPr>
                <w:rFonts w:ascii="Arial" w:hAnsi="Arial" w:cs="Arial"/>
                <w:b/>
                <w:bCs/>
                <w:sz w:val="24"/>
                <w:szCs w:val="24"/>
              </w:rPr>
            </w:pPr>
            <w:r w:rsidRPr="00D462DA">
              <w:rPr>
                <w:rFonts w:ascii="Arial" w:hAnsi="Arial" w:cs="Arial"/>
                <w:b/>
                <w:bCs/>
                <w:sz w:val="24"/>
                <w:szCs w:val="24"/>
              </w:rPr>
              <w:t>Apego</w:t>
            </w:r>
          </w:p>
          <w:p w14:paraId="5B087138" w14:textId="27FB67DE" w:rsidR="001B5E2C" w:rsidRDefault="00B30707" w:rsidP="00D462DA">
            <w:pPr>
              <w:jc w:val="both"/>
              <w:rPr>
                <w:rFonts w:ascii="Arial" w:hAnsi="Arial" w:cs="Arial"/>
                <w:b/>
                <w:bCs/>
                <w:sz w:val="24"/>
                <w:szCs w:val="24"/>
              </w:rPr>
            </w:pPr>
            <w:r w:rsidRPr="00D462DA">
              <w:rPr>
                <w:rFonts w:ascii="Arial" w:hAnsi="Arial" w:cs="Arial"/>
                <w:b/>
                <w:bCs/>
                <w:sz w:val="24"/>
                <w:szCs w:val="24"/>
              </w:rPr>
              <w:t xml:space="preserve">John </w:t>
            </w:r>
          </w:p>
          <w:p w14:paraId="47AA5B80" w14:textId="26A1AD30" w:rsidR="001B5E2C" w:rsidRPr="00D462DA" w:rsidRDefault="00B30707" w:rsidP="00D462DA">
            <w:pPr>
              <w:jc w:val="both"/>
              <w:rPr>
                <w:rFonts w:ascii="Arial" w:hAnsi="Arial" w:cs="Arial"/>
                <w:b/>
                <w:bCs/>
                <w:sz w:val="24"/>
                <w:szCs w:val="24"/>
              </w:rPr>
            </w:pPr>
            <w:r w:rsidRPr="00D462DA">
              <w:rPr>
                <w:rFonts w:ascii="Arial" w:hAnsi="Arial" w:cs="Arial"/>
                <w:b/>
                <w:bCs/>
                <w:sz w:val="24"/>
                <w:szCs w:val="24"/>
              </w:rPr>
              <w:t xml:space="preserve">Bowlby </w:t>
            </w:r>
          </w:p>
          <w:p w14:paraId="11E8F978" w14:textId="77777777" w:rsidR="001B5E2C" w:rsidRPr="00D6006B" w:rsidRDefault="001B5E2C" w:rsidP="00D6006B">
            <w:pPr>
              <w:jc w:val="both"/>
              <w:rPr>
                <w:rFonts w:ascii="Arial" w:hAnsi="Arial" w:cs="Arial"/>
                <w:b/>
                <w:bCs/>
                <w:sz w:val="24"/>
                <w:szCs w:val="24"/>
                <w:shd w:val="clear" w:color="auto" w:fill="FFFFFF"/>
              </w:rPr>
            </w:pPr>
          </w:p>
        </w:tc>
        <w:tc>
          <w:tcPr>
            <w:tcW w:w="8222" w:type="dxa"/>
          </w:tcPr>
          <w:p w14:paraId="651C3646" w14:textId="3D21BDB2" w:rsidR="001B5E2C" w:rsidRPr="00CF65A6" w:rsidRDefault="001B5E2C" w:rsidP="00D462DA">
            <w:pPr>
              <w:jc w:val="both"/>
              <w:rPr>
                <w:rFonts w:ascii="Arial" w:hAnsi="Arial" w:cs="Arial"/>
                <w:sz w:val="24"/>
                <w:szCs w:val="24"/>
              </w:rPr>
            </w:pPr>
            <w:r w:rsidRPr="00CF65A6">
              <w:rPr>
                <w:rFonts w:ascii="Arial" w:hAnsi="Arial" w:cs="Arial"/>
                <w:sz w:val="24"/>
                <w:szCs w:val="24"/>
              </w:rPr>
              <w:t xml:space="preserve">Teoría de apego con el objeto de descubrir y explicar </w:t>
            </w:r>
            <w:r w:rsidRPr="00CF65A6">
              <w:rPr>
                <w:rFonts w:ascii="Arial" w:hAnsi="Arial" w:cs="Arial"/>
                <w:sz w:val="24"/>
                <w:szCs w:val="24"/>
              </w:rPr>
              <w:t>por qué</w:t>
            </w:r>
            <w:r w:rsidRPr="00CF65A6">
              <w:rPr>
                <w:rFonts w:ascii="Arial" w:hAnsi="Arial" w:cs="Arial"/>
                <w:sz w:val="24"/>
                <w:szCs w:val="24"/>
              </w:rPr>
              <w:t xml:space="preserve"> los niños se convierten en personas emocionalmente apegadas sus primeros cuidadores, así como los efectos emocionales que resultan de la separación. </w:t>
            </w:r>
          </w:p>
          <w:p w14:paraId="065B0023" w14:textId="77777777" w:rsidR="001B5E2C" w:rsidRPr="00CF65A6" w:rsidRDefault="001B5E2C" w:rsidP="00D462DA">
            <w:pPr>
              <w:jc w:val="both"/>
              <w:rPr>
                <w:rFonts w:ascii="Arial" w:hAnsi="Arial" w:cs="Arial"/>
                <w:sz w:val="24"/>
                <w:szCs w:val="24"/>
              </w:rPr>
            </w:pPr>
            <w:r w:rsidRPr="00CF65A6">
              <w:rPr>
                <w:rFonts w:ascii="Arial" w:hAnsi="Arial" w:cs="Arial"/>
                <w:sz w:val="24"/>
                <w:szCs w:val="24"/>
              </w:rPr>
              <w:t xml:space="preserve">Es una conducta instintiva, activada y modulada en la interacción con otros significativa a lo largo del tiempo, y su objetivo es describir y explicar por qué los niños se convierten en personas emocionalmente apegadas a sus primeros cuidadores, así como los afectos emocionalmente resultan de la separación </w:t>
            </w:r>
          </w:p>
          <w:p w14:paraId="6C20F6FC" w14:textId="77777777" w:rsidR="001B5E2C" w:rsidRPr="00CF65A6" w:rsidRDefault="001B5E2C" w:rsidP="00D462DA">
            <w:pPr>
              <w:jc w:val="both"/>
              <w:rPr>
                <w:rFonts w:ascii="Arial" w:hAnsi="Arial" w:cs="Arial"/>
                <w:sz w:val="24"/>
                <w:szCs w:val="24"/>
              </w:rPr>
            </w:pPr>
            <w:r w:rsidRPr="00CF65A6">
              <w:rPr>
                <w:rFonts w:ascii="Arial" w:hAnsi="Arial" w:cs="Arial"/>
                <w:sz w:val="24"/>
                <w:szCs w:val="24"/>
              </w:rPr>
              <w:t xml:space="preserve">“existe una necesidad humana universal para formar vínculos afectivos estrechos” </w:t>
            </w:r>
          </w:p>
          <w:p w14:paraId="31B7323B" w14:textId="77777777" w:rsidR="001B5E2C" w:rsidRPr="00CF65A6" w:rsidRDefault="001B5E2C" w:rsidP="00D6006B">
            <w:pPr>
              <w:jc w:val="both"/>
              <w:rPr>
                <w:rFonts w:ascii="Arial" w:hAnsi="Arial" w:cs="Arial"/>
                <w:sz w:val="24"/>
                <w:szCs w:val="24"/>
                <w:shd w:val="clear" w:color="auto" w:fill="FFFFFF"/>
              </w:rPr>
            </w:pPr>
          </w:p>
        </w:tc>
      </w:tr>
    </w:tbl>
    <w:p w14:paraId="2AB2D150" w14:textId="0CC90693" w:rsidR="00CE64B3" w:rsidRDefault="00CE64B3" w:rsidP="00CE64B3">
      <w:pPr>
        <w:ind w:left="360"/>
        <w:jc w:val="center"/>
        <w:rPr>
          <w:rFonts w:ascii="Arial" w:hAnsi="Arial" w:cs="Arial"/>
          <w:b/>
          <w:bCs/>
          <w:bdr w:val="none" w:sz="0" w:space="0" w:color="auto" w:frame="1"/>
        </w:rPr>
      </w:pPr>
    </w:p>
    <w:p w14:paraId="214BB834" w14:textId="19CAD1C5" w:rsidR="00286256" w:rsidRPr="00CF65A6" w:rsidRDefault="00B30707" w:rsidP="00CF65A6">
      <w:pPr>
        <w:pStyle w:val="NormalWeb"/>
        <w:shd w:val="clear" w:color="auto" w:fill="FFFFFF"/>
        <w:spacing w:before="240" w:beforeAutospacing="0" w:after="240" w:afterAutospacing="0"/>
        <w:jc w:val="both"/>
        <w:textAlignment w:val="baseline"/>
        <w:rPr>
          <w:rFonts w:ascii="Arial" w:hAnsi="Arial" w:cs="Arial"/>
          <w:color w:val="3A3A3A"/>
        </w:rPr>
      </w:pPr>
      <w:r>
        <w:rPr>
          <w:rFonts w:ascii="Arial" w:hAnsi="Arial" w:cs="Arial"/>
          <w:color w:val="3A3A3A"/>
        </w:rPr>
        <w:t xml:space="preserve">Bibliografía </w:t>
      </w:r>
    </w:p>
    <w:p w14:paraId="50807AD4" w14:textId="7219825A" w:rsidR="00286256" w:rsidRDefault="00B30707" w:rsidP="00286256">
      <w:pPr>
        <w:pStyle w:val="NormalWeb"/>
        <w:shd w:val="clear" w:color="auto" w:fill="FFFFFF"/>
        <w:spacing w:before="240" w:beforeAutospacing="0" w:after="240" w:afterAutospacing="0"/>
        <w:textAlignment w:val="baseline"/>
        <w:rPr>
          <w:rFonts w:ascii="Helvetica" w:hAnsi="Helvetica" w:cs="Helvetica"/>
          <w:color w:val="3A3A3A"/>
          <w:sz w:val="21"/>
          <w:szCs w:val="21"/>
        </w:rPr>
      </w:pPr>
      <w:hyperlink r:id="rId7" w:history="1">
        <w:r w:rsidRPr="00480308">
          <w:rPr>
            <w:rStyle w:val="Hipervnculo"/>
            <w:rFonts w:ascii="Helvetica" w:hAnsi="Helvetica" w:cs="Helvetica"/>
            <w:sz w:val="21"/>
            <w:szCs w:val="21"/>
          </w:rPr>
          <w:t>https://upaeponline-educacionvirtual.fandom.com/es/wiki/Teor%C3%ADa_de_la_Respuesta_Condicionada_Iv%C3%A1n_P%C3%A1vlov#:~:text=P%C3%A1vlov%20es%20el%20responsable%20del,que%20normalmente%20no%20dar%C3%ADa%20respuesta</w:t>
        </w:r>
      </w:hyperlink>
      <w:r w:rsidR="00286256" w:rsidRPr="00286256">
        <w:rPr>
          <w:rFonts w:ascii="Helvetica" w:hAnsi="Helvetica" w:cs="Helvetica"/>
          <w:color w:val="3A3A3A"/>
          <w:sz w:val="21"/>
          <w:szCs w:val="21"/>
        </w:rPr>
        <w:t>.</w:t>
      </w:r>
    </w:p>
    <w:p w14:paraId="63458CDE" w14:textId="13C2916A" w:rsidR="00470FEA" w:rsidRDefault="00B30707" w:rsidP="00286256">
      <w:pPr>
        <w:pStyle w:val="NormalWeb"/>
        <w:shd w:val="clear" w:color="auto" w:fill="FFFFFF"/>
        <w:spacing w:before="240" w:beforeAutospacing="0" w:after="240" w:afterAutospacing="0"/>
        <w:textAlignment w:val="baseline"/>
        <w:rPr>
          <w:rFonts w:ascii="Helvetica" w:hAnsi="Helvetica" w:cs="Helvetica"/>
          <w:color w:val="3A3A3A"/>
          <w:sz w:val="21"/>
          <w:szCs w:val="21"/>
        </w:rPr>
      </w:pPr>
      <w:hyperlink r:id="rId8" w:history="1">
        <w:r w:rsidR="00470FEA" w:rsidRPr="00F636E0">
          <w:rPr>
            <w:rStyle w:val="Hipervnculo"/>
            <w:rFonts w:ascii="Helvetica" w:hAnsi="Helvetica" w:cs="Helvetica"/>
            <w:sz w:val="21"/>
            <w:szCs w:val="21"/>
          </w:rPr>
          <w:t>https://www.ugr.es/~aula_psi/Ensayo_Error.htm</w:t>
        </w:r>
      </w:hyperlink>
    </w:p>
    <w:p w14:paraId="2A515485" w14:textId="2DB1C922" w:rsidR="008453B9" w:rsidRDefault="00B30707" w:rsidP="00286256">
      <w:pPr>
        <w:pStyle w:val="NormalWeb"/>
        <w:shd w:val="clear" w:color="auto" w:fill="FFFFFF"/>
        <w:spacing w:before="240" w:beforeAutospacing="0" w:after="240" w:afterAutospacing="0"/>
        <w:textAlignment w:val="baseline"/>
        <w:rPr>
          <w:rFonts w:ascii="Helvetica" w:hAnsi="Helvetica" w:cs="Helvetica"/>
          <w:color w:val="3A3A3A"/>
          <w:sz w:val="21"/>
          <w:szCs w:val="21"/>
        </w:rPr>
      </w:pPr>
      <w:hyperlink r:id="rId9" w:history="1">
        <w:r w:rsidR="008453B9" w:rsidRPr="00F636E0">
          <w:rPr>
            <w:rStyle w:val="Hipervnculo"/>
            <w:rFonts w:ascii="Helvetica" w:hAnsi="Helvetica" w:cs="Helvetica"/>
            <w:sz w:val="21"/>
            <w:szCs w:val="21"/>
          </w:rPr>
          <w:t>https://www.psicoactiva.com/blog/condicionamiento-clasico/</w:t>
        </w:r>
      </w:hyperlink>
    </w:p>
    <w:p w14:paraId="46710AC7" w14:textId="77777777" w:rsidR="00286256" w:rsidRDefault="00286256"/>
    <w:sectPr w:rsidR="00286256" w:rsidSect="00B3070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3239"/>
    <w:multiLevelType w:val="hybridMultilevel"/>
    <w:tmpl w:val="FE5EE9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25A0E"/>
    <w:multiLevelType w:val="hybridMultilevel"/>
    <w:tmpl w:val="47B6897C"/>
    <w:lvl w:ilvl="0" w:tplc="E8128662">
      <w:start w:val="1"/>
      <w:numFmt w:val="bullet"/>
      <w:lvlText w:val="•"/>
      <w:lvlJc w:val="left"/>
      <w:pPr>
        <w:tabs>
          <w:tab w:val="num" w:pos="720"/>
        </w:tabs>
        <w:ind w:left="720" w:hanging="360"/>
      </w:pPr>
      <w:rPr>
        <w:rFonts w:ascii="Arial" w:hAnsi="Arial" w:hint="default"/>
      </w:rPr>
    </w:lvl>
    <w:lvl w:ilvl="1" w:tplc="D3947E28" w:tentative="1">
      <w:start w:val="1"/>
      <w:numFmt w:val="bullet"/>
      <w:lvlText w:val="•"/>
      <w:lvlJc w:val="left"/>
      <w:pPr>
        <w:tabs>
          <w:tab w:val="num" w:pos="1440"/>
        </w:tabs>
        <w:ind w:left="1440" w:hanging="360"/>
      </w:pPr>
      <w:rPr>
        <w:rFonts w:ascii="Arial" w:hAnsi="Arial" w:hint="default"/>
      </w:rPr>
    </w:lvl>
    <w:lvl w:ilvl="2" w:tplc="5CF45A1C" w:tentative="1">
      <w:start w:val="1"/>
      <w:numFmt w:val="bullet"/>
      <w:lvlText w:val="•"/>
      <w:lvlJc w:val="left"/>
      <w:pPr>
        <w:tabs>
          <w:tab w:val="num" w:pos="2160"/>
        </w:tabs>
        <w:ind w:left="2160" w:hanging="360"/>
      </w:pPr>
      <w:rPr>
        <w:rFonts w:ascii="Arial" w:hAnsi="Arial" w:hint="default"/>
      </w:rPr>
    </w:lvl>
    <w:lvl w:ilvl="3" w:tplc="59A6CCF6" w:tentative="1">
      <w:start w:val="1"/>
      <w:numFmt w:val="bullet"/>
      <w:lvlText w:val="•"/>
      <w:lvlJc w:val="left"/>
      <w:pPr>
        <w:tabs>
          <w:tab w:val="num" w:pos="2880"/>
        </w:tabs>
        <w:ind w:left="2880" w:hanging="360"/>
      </w:pPr>
      <w:rPr>
        <w:rFonts w:ascii="Arial" w:hAnsi="Arial" w:hint="default"/>
      </w:rPr>
    </w:lvl>
    <w:lvl w:ilvl="4" w:tplc="AD9A8E34" w:tentative="1">
      <w:start w:val="1"/>
      <w:numFmt w:val="bullet"/>
      <w:lvlText w:val="•"/>
      <w:lvlJc w:val="left"/>
      <w:pPr>
        <w:tabs>
          <w:tab w:val="num" w:pos="3600"/>
        </w:tabs>
        <w:ind w:left="3600" w:hanging="360"/>
      </w:pPr>
      <w:rPr>
        <w:rFonts w:ascii="Arial" w:hAnsi="Arial" w:hint="default"/>
      </w:rPr>
    </w:lvl>
    <w:lvl w:ilvl="5" w:tplc="F77CFE3C" w:tentative="1">
      <w:start w:val="1"/>
      <w:numFmt w:val="bullet"/>
      <w:lvlText w:val="•"/>
      <w:lvlJc w:val="left"/>
      <w:pPr>
        <w:tabs>
          <w:tab w:val="num" w:pos="4320"/>
        </w:tabs>
        <w:ind w:left="4320" w:hanging="360"/>
      </w:pPr>
      <w:rPr>
        <w:rFonts w:ascii="Arial" w:hAnsi="Arial" w:hint="default"/>
      </w:rPr>
    </w:lvl>
    <w:lvl w:ilvl="6" w:tplc="D19A831A" w:tentative="1">
      <w:start w:val="1"/>
      <w:numFmt w:val="bullet"/>
      <w:lvlText w:val="•"/>
      <w:lvlJc w:val="left"/>
      <w:pPr>
        <w:tabs>
          <w:tab w:val="num" w:pos="5040"/>
        </w:tabs>
        <w:ind w:left="5040" w:hanging="360"/>
      </w:pPr>
      <w:rPr>
        <w:rFonts w:ascii="Arial" w:hAnsi="Arial" w:hint="default"/>
      </w:rPr>
    </w:lvl>
    <w:lvl w:ilvl="7" w:tplc="1C52DF34" w:tentative="1">
      <w:start w:val="1"/>
      <w:numFmt w:val="bullet"/>
      <w:lvlText w:val="•"/>
      <w:lvlJc w:val="left"/>
      <w:pPr>
        <w:tabs>
          <w:tab w:val="num" w:pos="5760"/>
        </w:tabs>
        <w:ind w:left="5760" w:hanging="360"/>
      </w:pPr>
      <w:rPr>
        <w:rFonts w:ascii="Arial" w:hAnsi="Arial" w:hint="default"/>
      </w:rPr>
    </w:lvl>
    <w:lvl w:ilvl="8" w:tplc="909AD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144D42"/>
    <w:multiLevelType w:val="hybridMultilevel"/>
    <w:tmpl w:val="58CA97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4610FA"/>
    <w:multiLevelType w:val="hybridMultilevel"/>
    <w:tmpl w:val="2D384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445477"/>
    <w:multiLevelType w:val="hybridMultilevel"/>
    <w:tmpl w:val="31CA6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56"/>
    <w:rsid w:val="00040CF0"/>
    <w:rsid w:val="001B5E2C"/>
    <w:rsid w:val="00286256"/>
    <w:rsid w:val="003E003F"/>
    <w:rsid w:val="00470FEA"/>
    <w:rsid w:val="008453B9"/>
    <w:rsid w:val="00946F76"/>
    <w:rsid w:val="009E0613"/>
    <w:rsid w:val="00B30707"/>
    <w:rsid w:val="00B775DC"/>
    <w:rsid w:val="00CE64B3"/>
    <w:rsid w:val="00CF65A6"/>
    <w:rsid w:val="00D462DA"/>
    <w:rsid w:val="00D600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FA98"/>
  <w15:chartTrackingRefBased/>
  <w15:docId w15:val="{FFED572D-F559-47C0-BC48-05936281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62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86256"/>
    <w:rPr>
      <w:color w:val="0563C1" w:themeColor="hyperlink"/>
      <w:u w:val="single"/>
    </w:rPr>
  </w:style>
  <w:style w:type="character" w:styleId="Mencinsinresolver">
    <w:name w:val="Unresolved Mention"/>
    <w:basedOn w:val="Fuentedeprrafopredeter"/>
    <w:uiPriority w:val="99"/>
    <w:semiHidden/>
    <w:unhideWhenUsed/>
    <w:rsid w:val="00286256"/>
    <w:rPr>
      <w:color w:val="605E5C"/>
      <w:shd w:val="clear" w:color="auto" w:fill="E1DFDD"/>
    </w:rPr>
  </w:style>
  <w:style w:type="character" w:styleId="nfasis">
    <w:name w:val="Emphasis"/>
    <w:basedOn w:val="Fuentedeprrafopredeter"/>
    <w:uiPriority w:val="20"/>
    <w:qFormat/>
    <w:rsid w:val="00470FEA"/>
    <w:rPr>
      <w:i/>
      <w:iCs/>
    </w:rPr>
  </w:style>
  <w:style w:type="character" w:styleId="Textoennegrita">
    <w:name w:val="Strong"/>
    <w:basedOn w:val="Fuentedeprrafopredeter"/>
    <w:uiPriority w:val="22"/>
    <w:qFormat/>
    <w:rsid w:val="00470FEA"/>
    <w:rPr>
      <w:b/>
      <w:bCs/>
    </w:rPr>
  </w:style>
  <w:style w:type="paragraph" w:styleId="Prrafodelista">
    <w:name w:val="List Paragraph"/>
    <w:basedOn w:val="Normal"/>
    <w:uiPriority w:val="34"/>
    <w:qFormat/>
    <w:rsid w:val="009E0613"/>
    <w:pPr>
      <w:ind w:left="720"/>
      <w:contextualSpacing/>
    </w:pPr>
  </w:style>
  <w:style w:type="table" w:styleId="Tablaconcuadrcula">
    <w:name w:val="Table Grid"/>
    <w:basedOn w:val="Tablanormal"/>
    <w:uiPriority w:val="39"/>
    <w:rsid w:val="00D60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81228">
      <w:bodyDiv w:val="1"/>
      <w:marLeft w:val="0"/>
      <w:marRight w:val="0"/>
      <w:marTop w:val="0"/>
      <w:marBottom w:val="0"/>
      <w:divBdr>
        <w:top w:val="none" w:sz="0" w:space="0" w:color="auto"/>
        <w:left w:val="none" w:sz="0" w:space="0" w:color="auto"/>
        <w:bottom w:val="none" w:sz="0" w:space="0" w:color="auto"/>
        <w:right w:val="none" w:sz="0" w:space="0" w:color="auto"/>
      </w:divBdr>
    </w:div>
    <w:div w:id="317850867">
      <w:bodyDiv w:val="1"/>
      <w:marLeft w:val="0"/>
      <w:marRight w:val="0"/>
      <w:marTop w:val="0"/>
      <w:marBottom w:val="0"/>
      <w:divBdr>
        <w:top w:val="none" w:sz="0" w:space="0" w:color="auto"/>
        <w:left w:val="none" w:sz="0" w:space="0" w:color="auto"/>
        <w:bottom w:val="none" w:sz="0" w:space="0" w:color="auto"/>
        <w:right w:val="none" w:sz="0" w:space="0" w:color="auto"/>
      </w:divBdr>
    </w:div>
    <w:div w:id="704066996">
      <w:bodyDiv w:val="1"/>
      <w:marLeft w:val="0"/>
      <w:marRight w:val="0"/>
      <w:marTop w:val="0"/>
      <w:marBottom w:val="0"/>
      <w:divBdr>
        <w:top w:val="none" w:sz="0" w:space="0" w:color="auto"/>
        <w:left w:val="none" w:sz="0" w:space="0" w:color="auto"/>
        <w:bottom w:val="none" w:sz="0" w:space="0" w:color="auto"/>
        <w:right w:val="none" w:sz="0" w:space="0" w:color="auto"/>
      </w:divBdr>
      <w:divsChild>
        <w:div w:id="421730140">
          <w:marLeft w:val="450"/>
          <w:marRight w:val="0"/>
          <w:marTop w:val="0"/>
          <w:marBottom w:val="0"/>
          <w:divBdr>
            <w:top w:val="none" w:sz="0" w:space="0" w:color="auto"/>
            <w:left w:val="none" w:sz="0" w:space="0" w:color="auto"/>
            <w:bottom w:val="none" w:sz="0" w:space="0" w:color="auto"/>
            <w:right w:val="none" w:sz="0" w:space="0" w:color="auto"/>
          </w:divBdr>
          <w:divsChild>
            <w:div w:id="667093717">
              <w:marLeft w:val="0"/>
              <w:marRight w:val="0"/>
              <w:marTop w:val="0"/>
              <w:marBottom w:val="0"/>
              <w:divBdr>
                <w:top w:val="none" w:sz="0" w:space="0" w:color="auto"/>
                <w:left w:val="none" w:sz="0" w:space="0" w:color="auto"/>
                <w:bottom w:val="none" w:sz="0" w:space="0" w:color="auto"/>
                <w:right w:val="none" w:sz="0" w:space="0" w:color="auto"/>
              </w:divBdr>
            </w:div>
          </w:divsChild>
        </w:div>
        <w:div w:id="222176005">
          <w:marLeft w:val="450"/>
          <w:marRight w:val="0"/>
          <w:marTop w:val="0"/>
          <w:marBottom w:val="0"/>
          <w:divBdr>
            <w:top w:val="none" w:sz="0" w:space="0" w:color="auto"/>
            <w:left w:val="none" w:sz="0" w:space="0" w:color="auto"/>
            <w:bottom w:val="none" w:sz="0" w:space="0" w:color="auto"/>
            <w:right w:val="none" w:sz="0" w:space="0" w:color="auto"/>
          </w:divBdr>
          <w:divsChild>
            <w:div w:id="653143484">
              <w:marLeft w:val="0"/>
              <w:marRight w:val="480"/>
              <w:marTop w:val="0"/>
              <w:marBottom w:val="0"/>
              <w:divBdr>
                <w:top w:val="none" w:sz="0" w:space="0" w:color="auto"/>
                <w:left w:val="none" w:sz="0" w:space="0" w:color="auto"/>
                <w:bottom w:val="none" w:sz="0" w:space="0" w:color="auto"/>
                <w:right w:val="none" w:sz="0" w:space="0" w:color="auto"/>
              </w:divBdr>
              <w:divsChild>
                <w:div w:id="2318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834">
      <w:bodyDiv w:val="1"/>
      <w:marLeft w:val="0"/>
      <w:marRight w:val="0"/>
      <w:marTop w:val="0"/>
      <w:marBottom w:val="0"/>
      <w:divBdr>
        <w:top w:val="none" w:sz="0" w:space="0" w:color="auto"/>
        <w:left w:val="none" w:sz="0" w:space="0" w:color="auto"/>
        <w:bottom w:val="none" w:sz="0" w:space="0" w:color="auto"/>
        <w:right w:val="none" w:sz="0" w:space="0" w:color="auto"/>
      </w:divBdr>
    </w:div>
    <w:div w:id="939946032">
      <w:bodyDiv w:val="1"/>
      <w:marLeft w:val="0"/>
      <w:marRight w:val="0"/>
      <w:marTop w:val="0"/>
      <w:marBottom w:val="0"/>
      <w:divBdr>
        <w:top w:val="none" w:sz="0" w:space="0" w:color="auto"/>
        <w:left w:val="none" w:sz="0" w:space="0" w:color="auto"/>
        <w:bottom w:val="none" w:sz="0" w:space="0" w:color="auto"/>
        <w:right w:val="none" w:sz="0" w:space="0" w:color="auto"/>
      </w:divBdr>
    </w:div>
    <w:div w:id="1598564591">
      <w:bodyDiv w:val="1"/>
      <w:marLeft w:val="0"/>
      <w:marRight w:val="0"/>
      <w:marTop w:val="0"/>
      <w:marBottom w:val="0"/>
      <w:divBdr>
        <w:top w:val="none" w:sz="0" w:space="0" w:color="auto"/>
        <w:left w:val="none" w:sz="0" w:space="0" w:color="auto"/>
        <w:bottom w:val="none" w:sz="0" w:space="0" w:color="auto"/>
        <w:right w:val="none" w:sz="0" w:space="0" w:color="auto"/>
      </w:divBdr>
    </w:div>
    <w:div w:id="1770269816">
      <w:bodyDiv w:val="1"/>
      <w:marLeft w:val="0"/>
      <w:marRight w:val="0"/>
      <w:marTop w:val="0"/>
      <w:marBottom w:val="0"/>
      <w:divBdr>
        <w:top w:val="none" w:sz="0" w:space="0" w:color="auto"/>
        <w:left w:val="none" w:sz="0" w:space="0" w:color="auto"/>
        <w:bottom w:val="none" w:sz="0" w:space="0" w:color="auto"/>
        <w:right w:val="none" w:sz="0" w:space="0" w:color="auto"/>
      </w:divBdr>
    </w:div>
    <w:div w:id="1775638313">
      <w:bodyDiv w:val="1"/>
      <w:marLeft w:val="0"/>
      <w:marRight w:val="0"/>
      <w:marTop w:val="0"/>
      <w:marBottom w:val="0"/>
      <w:divBdr>
        <w:top w:val="none" w:sz="0" w:space="0" w:color="auto"/>
        <w:left w:val="none" w:sz="0" w:space="0" w:color="auto"/>
        <w:bottom w:val="none" w:sz="0" w:space="0" w:color="auto"/>
        <w:right w:val="none" w:sz="0" w:space="0" w:color="auto"/>
      </w:divBdr>
      <w:divsChild>
        <w:div w:id="1280449214">
          <w:marLeft w:val="547"/>
          <w:marRight w:val="0"/>
          <w:marTop w:val="0"/>
          <w:marBottom w:val="0"/>
          <w:divBdr>
            <w:top w:val="none" w:sz="0" w:space="0" w:color="auto"/>
            <w:left w:val="none" w:sz="0" w:space="0" w:color="auto"/>
            <w:bottom w:val="none" w:sz="0" w:space="0" w:color="auto"/>
            <w:right w:val="none" w:sz="0" w:space="0" w:color="auto"/>
          </w:divBdr>
        </w:div>
      </w:divsChild>
    </w:div>
    <w:div w:id="21195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r.es/~aula_psi/Ensayo_Error.htm" TargetMode="External"/><Relationship Id="rId3" Type="http://schemas.openxmlformats.org/officeDocument/2006/relationships/styles" Target="styles.xml"/><Relationship Id="rId7" Type="http://schemas.openxmlformats.org/officeDocument/2006/relationships/hyperlink" Target="https://upaeponline-educacionvirtual.fandom.com/es/wiki/Teor%C3%ADa_de_la_Respuesta_Condicionada_Iv%C3%A1n_P%C3%A1vlov#:~:text=P%C3%A1vlov%20es%20el%20responsable%20del,que%20normalmente%20no%20dar%C3%ADa%20respu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icoactiva.com/blog/condicionamiento-clas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2696-A86F-438E-AD2F-DF622FBE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SALAS FLORES</dc:creator>
  <cp:keywords/>
  <dc:description/>
  <cp:lastModifiedBy>ANA MARIA SALAS FLORES</cp:lastModifiedBy>
  <cp:revision>3</cp:revision>
  <dcterms:created xsi:type="dcterms:W3CDTF">2021-03-19T17:59:00Z</dcterms:created>
  <dcterms:modified xsi:type="dcterms:W3CDTF">2021-03-20T00:48:00Z</dcterms:modified>
</cp:coreProperties>
</file>