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D5F5" w:themeColor="accent2" w:themeTint="33"/>
  <w:body>
    <w:p w:rsidR="00602284" w:rsidRDefault="00602284" w:rsidP="00602284">
      <w:pPr>
        <w:jc w:val="center"/>
        <w:rPr>
          <w:b/>
          <w:sz w:val="52"/>
        </w:rPr>
      </w:pPr>
    </w:p>
    <w:p w:rsidR="00610276" w:rsidRPr="00602284" w:rsidRDefault="00602284" w:rsidP="00602284">
      <w:pPr>
        <w:jc w:val="center"/>
        <w:rPr>
          <w:b/>
          <w:sz w:val="52"/>
        </w:rPr>
      </w:pPr>
      <w:r w:rsidRPr="00602284">
        <w:rPr>
          <w:b/>
          <w:sz w:val="52"/>
        </w:rPr>
        <w:t>ESCUELA NORMAL DE EDUCACIÓ</w:t>
      </w:r>
      <w:r w:rsidR="00610276" w:rsidRPr="00602284">
        <w:rPr>
          <w:b/>
          <w:sz w:val="52"/>
        </w:rPr>
        <w:t>N PREESCOLAR</w:t>
      </w:r>
    </w:p>
    <w:p w:rsidR="00610276" w:rsidRPr="00602284" w:rsidRDefault="00602284" w:rsidP="00602284">
      <w:pPr>
        <w:jc w:val="center"/>
        <w:rPr>
          <w:b/>
          <w:sz w:val="52"/>
        </w:rPr>
      </w:pPr>
      <w:r w:rsidRPr="00602284">
        <w:rPr>
          <w:b/>
          <w:noProof/>
          <w:sz w:val="52"/>
          <w:lang w:eastAsia="es-MX"/>
        </w:rPr>
        <w:drawing>
          <wp:inline distT="0" distB="0" distL="0" distR="0" wp14:anchorId="0C231B6E" wp14:editId="7A606D62">
            <wp:extent cx="2177143" cy="1613805"/>
            <wp:effectExtent l="0" t="0" r="0" b="571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3177" cy="1618278"/>
                    </a:xfrm>
                    <a:prstGeom prst="rect">
                      <a:avLst/>
                    </a:prstGeom>
                    <a:noFill/>
                    <a:ln>
                      <a:noFill/>
                    </a:ln>
                  </pic:spPr>
                </pic:pic>
              </a:graphicData>
            </a:graphic>
          </wp:inline>
        </w:drawing>
      </w:r>
    </w:p>
    <w:p w:rsidR="00602284" w:rsidRDefault="00602284" w:rsidP="00602284">
      <w:pPr>
        <w:jc w:val="center"/>
        <w:rPr>
          <w:b/>
          <w:sz w:val="52"/>
        </w:rPr>
      </w:pPr>
      <w:r w:rsidRPr="00602284">
        <w:rPr>
          <w:b/>
          <w:sz w:val="52"/>
        </w:rPr>
        <w:t>PLANEACIÓN Y EVALUACIÓN DE LA ENSEÑANZA Y EL APRENDIZAJE</w:t>
      </w:r>
    </w:p>
    <w:p w:rsidR="00602284" w:rsidRPr="00602284" w:rsidRDefault="00602284" w:rsidP="00602284">
      <w:pPr>
        <w:jc w:val="center"/>
        <w:rPr>
          <w:b/>
          <w:sz w:val="52"/>
        </w:rPr>
      </w:pPr>
      <w:r>
        <w:rPr>
          <w:b/>
          <w:sz w:val="52"/>
        </w:rPr>
        <w:t>“</w:t>
      </w:r>
      <w:r w:rsidRPr="00602284">
        <w:rPr>
          <w:b/>
          <w:sz w:val="52"/>
        </w:rPr>
        <w:t>Consulta de las Teorías</w:t>
      </w:r>
      <w:r>
        <w:rPr>
          <w:b/>
          <w:sz w:val="52"/>
        </w:rPr>
        <w:t>”</w:t>
      </w:r>
    </w:p>
    <w:p w:rsidR="00602284" w:rsidRPr="00602284" w:rsidRDefault="00602284" w:rsidP="00602284">
      <w:pPr>
        <w:jc w:val="center"/>
        <w:rPr>
          <w:b/>
          <w:sz w:val="52"/>
        </w:rPr>
      </w:pPr>
      <w:r w:rsidRPr="00602284">
        <w:rPr>
          <w:b/>
          <w:sz w:val="52"/>
        </w:rPr>
        <w:t>MAESTRO: EVA FABIOLA RUIZ PRADIS</w:t>
      </w:r>
    </w:p>
    <w:p w:rsidR="00602284" w:rsidRPr="00602284" w:rsidRDefault="00602284" w:rsidP="00602284">
      <w:pPr>
        <w:jc w:val="center"/>
        <w:rPr>
          <w:b/>
          <w:sz w:val="52"/>
        </w:rPr>
      </w:pPr>
      <w:r w:rsidRPr="00602284">
        <w:rPr>
          <w:b/>
          <w:sz w:val="52"/>
        </w:rPr>
        <w:t>ALUMNA: CAMILA MONTSERRAT MONCADA SANCHEZ</w:t>
      </w:r>
    </w:p>
    <w:p w:rsidR="00602284" w:rsidRPr="00602284" w:rsidRDefault="00602284" w:rsidP="00602284">
      <w:pPr>
        <w:jc w:val="center"/>
        <w:rPr>
          <w:b/>
          <w:sz w:val="52"/>
        </w:rPr>
      </w:pPr>
      <w:r w:rsidRPr="00602284">
        <w:rPr>
          <w:b/>
          <w:sz w:val="52"/>
        </w:rPr>
        <w:t>1”D”     #18</w:t>
      </w:r>
    </w:p>
    <w:p w:rsidR="00602284" w:rsidRPr="00602284" w:rsidRDefault="00602284" w:rsidP="00602284">
      <w:pPr>
        <w:jc w:val="center"/>
        <w:rPr>
          <w:b/>
          <w:sz w:val="52"/>
        </w:rPr>
      </w:pPr>
      <w:r w:rsidRPr="00602284">
        <w:rPr>
          <w:b/>
          <w:sz w:val="52"/>
        </w:rPr>
        <w:t>18/03/2021</w:t>
      </w:r>
    </w:p>
    <w:p w:rsidR="00610276" w:rsidRDefault="00610276"/>
    <w:p w:rsidR="00610276" w:rsidRDefault="00610276"/>
    <w:p w:rsidR="00610276" w:rsidRDefault="00610276"/>
    <w:p w:rsidR="00610276" w:rsidRDefault="00610276"/>
    <w:p w:rsidR="00610276" w:rsidRPr="00A901DF" w:rsidRDefault="00A901DF">
      <w:pPr>
        <w:rPr>
          <w:b/>
          <w:sz w:val="36"/>
          <w:u w:val="single"/>
        </w:rPr>
      </w:pPr>
      <w:r w:rsidRPr="00A901DF">
        <w:rPr>
          <w:b/>
          <w:sz w:val="36"/>
          <w:u w:val="single"/>
        </w:rPr>
        <w:lastRenderedPageBreak/>
        <w:t>Teoría del Desarrollo Cognitivo de Piaget</w:t>
      </w:r>
    </w:p>
    <w:p w:rsidR="00A901DF" w:rsidRPr="00A901DF" w:rsidRDefault="00A901DF" w:rsidP="00A901DF">
      <w:pPr>
        <w:rPr>
          <w:sz w:val="24"/>
        </w:rPr>
      </w:pPr>
      <w:r w:rsidRPr="00A901DF">
        <w:rPr>
          <w:sz w:val="24"/>
        </w:rPr>
        <w:t xml:space="preserve">La teoría de Piaget nos ayuda a entender cómo el niño interpreta el mundo a edades diversas. Piaget influyó profundamente en nuestra forma de concebir el desarrollo del niño. Antes de que propusiera su teoría, se pensaba generalmente que los niños eran organismos pasivos y moldeados por el ambiente. Piaget nos enseñó que se comportan como “pequeños científicos” que tratan de interpretar el mundo. Tienen su propia lógica y formas de conocer, las cuales siguen patrones predecibles del desarrollo conforme van alcanzando la madurez e interactúan con el entorno. Se forman representaciones mentales y así operan e inciden en él, de modo que se da una interacción </w:t>
      </w:r>
      <w:r w:rsidRPr="00A901DF">
        <w:rPr>
          <w:sz w:val="24"/>
        </w:rPr>
        <w:t>recíproca</w:t>
      </w:r>
      <w:r w:rsidRPr="00A901DF">
        <w:rPr>
          <w:sz w:val="24"/>
        </w:rPr>
        <w:t xml:space="preserve"> (los niños buscan activamente el conocimiento a través de sus interacciones con el ambiente, poseen su propia lógica y medios de conocer </w:t>
      </w:r>
      <w:r w:rsidRPr="00A901DF">
        <w:rPr>
          <w:sz w:val="24"/>
        </w:rPr>
        <w:t>que evolucionan con el tiempo).</w:t>
      </w:r>
    </w:p>
    <w:p w:rsidR="00A901DF" w:rsidRPr="00A901DF" w:rsidRDefault="00A901DF" w:rsidP="00A901DF">
      <w:pPr>
        <w:rPr>
          <w:sz w:val="24"/>
        </w:rPr>
      </w:pPr>
      <w:r w:rsidRPr="00A901DF">
        <w:rPr>
          <w:sz w:val="24"/>
        </w:rPr>
        <w:t xml:space="preserve">Piaget fue uno de los primeros teóricos del constructivismo en Psicología. Pensaba que los niños construyen activamente el conocimiento del ambiente usando lo que ya saben e interpretando nuevos hechos y objetos. La investigación de Piaget se centró fundamentalmente en la forma en que adquieren el conocimiento al ir desarrollándose. En otras palabras, no le interesaba tanto lo que conoce el niño, </w:t>
      </w:r>
      <w:r w:rsidRPr="00A901DF">
        <w:rPr>
          <w:sz w:val="24"/>
        </w:rPr>
        <w:t>sino</w:t>
      </w:r>
      <w:r w:rsidRPr="00A901DF">
        <w:rPr>
          <w:sz w:val="24"/>
        </w:rPr>
        <w:t xml:space="preserve"> cómo piensa en los problemas y en las soluciones. Estaba convencido de que el desarrollo cognoscitivo supone cambios en la capacidad del niño para razonar sobre su mundo.</w:t>
      </w:r>
    </w:p>
    <w:p w:rsidR="00A901DF" w:rsidRPr="00A901DF" w:rsidRDefault="00A901DF" w:rsidP="00A901DF">
      <w:pPr>
        <w:rPr>
          <w:sz w:val="24"/>
        </w:rPr>
      </w:pPr>
      <w:r w:rsidRPr="00A901DF">
        <w:rPr>
          <w:sz w:val="24"/>
        </w:rPr>
        <w:t xml:space="preserve">Piaget fue un teórico que dividió el desarrollo cognoscitivo en cuatro grandes etapas: etapa </w:t>
      </w:r>
      <w:r w:rsidRPr="00A901DF">
        <w:rPr>
          <w:sz w:val="24"/>
        </w:rPr>
        <w:t>sensoria motora</w:t>
      </w:r>
      <w:r w:rsidRPr="00A901DF">
        <w:rPr>
          <w:sz w:val="24"/>
        </w:rPr>
        <w:t xml:space="preserve">, etapa </w:t>
      </w:r>
      <w:r w:rsidRPr="00A901DF">
        <w:rPr>
          <w:sz w:val="24"/>
        </w:rPr>
        <w:t>pre operacional</w:t>
      </w:r>
      <w:r w:rsidRPr="00A901DF">
        <w:rPr>
          <w:sz w:val="24"/>
        </w:rPr>
        <w:t>, etapa de las operaciones concretas y etapa de las operaciones formales, cada una de las cuales representa la transición a una forma más c</w:t>
      </w:r>
      <w:r w:rsidRPr="00A901DF">
        <w:rPr>
          <w:sz w:val="24"/>
        </w:rPr>
        <w:t>ompleja y abstracta de conocer.</w:t>
      </w:r>
    </w:p>
    <w:p w:rsidR="00A901DF" w:rsidRPr="00A901DF" w:rsidRDefault="00A901DF" w:rsidP="00A901DF">
      <w:pPr>
        <w:rPr>
          <w:sz w:val="24"/>
        </w:rPr>
      </w:pPr>
      <w:r w:rsidRPr="00A901DF">
        <w:rPr>
          <w:sz w:val="24"/>
        </w:rPr>
        <w:t>En cada etapa se supone que el pensamiento del niño es cualitativamente distinto de las restantes. Según Piaget, el desarrollo cognoscitivo no sólo consiste en cambios cualitativos de los hechos y de las habilidades, si no en transformaciones radicales de cómo se organiza el conocimiento. Una vez que el niño entra en una nueva etapa, no retrocede a una forma anterior de razonamiento ni de funcionamiento. Piaget propuso que el desarrollo cognoscitivo sigue una secuencia invariable. Es decir, todos los niños pasan por las cuatro etapas en el mismo orden. No es p</w:t>
      </w:r>
      <w:r w:rsidRPr="00A901DF">
        <w:rPr>
          <w:sz w:val="24"/>
        </w:rPr>
        <w:t>osible omitir ninguna de ellas.</w:t>
      </w:r>
    </w:p>
    <w:p w:rsidR="00610276" w:rsidRPr="00A901DF" w:rsidRDefault="00A901DF" w:rsidP="00A901DF">
      <w:pPr>
        <w:rPr>
          <w:sz w:val="24"/>
        </w:rPr>
      </w:pPr>
      <w:r w:rsidRPr="00A901DF">
        <w:rPr>
          <w:sz w:val="24"/>
        </w:rPr>
        <w:t>Las etapas se relacionan generalmente con ciertos niveles de edad, pero el tiempo que dura una etapa muestra gran variación individual y cultural.</w:t>
      </w:r>
    </w:p>
    <w:p w:rsidR="00A901DF" w:rsidRPr="00A901DF" w:rsidRDefault="00A901DF" w:rsidP="00A901DF">
      <w:pPr>
        <w:rPr>
          <w:sz w:val="24"/>
        </w:rPr>
      </w:pPr>
      <w:r w:rsidRPr="00A901DF">
        <w:rPr>
          <w:b/>
          <w:bCs/>
          <w:sz w:val="24"/>
        </w:rPr>
        <w:t>ETAPAS DE LA TEORÍA DEL DESARROLLO DE PIAGET</w:t>
      </w:r>
    </w:p>
    <w:p w:rsidR="00A901DF" w:rsidRPr="00A901DF" w:rsidRDefault="00A901DF" w:rsidP="00A901DF">
      <w:pPr>
        <w:rPr>
          <w:sz w:val="24"/>
        </w:rPr>
      </w:pPr>
      <w:r w:rsidRPr="00A901DF">
        <w:rPr>
          <w:sz w:val="24"/>
        </w:rPr>
        <w:t xml:space="preserve">Etapa </w:t>
      </w:r>
      <w:r w:rsidRPr="00A901DF">
        <w:rPr>
          <w:b/>
          <w:bCs/>
          <w:sz w:val="24"/>
        </w:rPr>
        <w:t>Sensoria motora</w:t>
      </w:r>
    </w:p>
    <w:p w:rsidR="00A901DF" w:rsidRPr="00A901DF" w:rsidRDefault="00A901DF" w:rsidP="00A901DF">
      <w:pPr>
        <w:rPr>
          <w:sz w:val="24"/>
        </w:rPr>
      </w:pPr>
      <w:r w:rsidRPr="00A901DF">
        <w:rPr>
          <w:sz w:val="24"/>
        </w:rPr>
        <w:t>El niño activo</w:t>
      </w:r>
    </w:p>
    <w:p w:rsidR="00A901DF" w:rsidRPr="00A901DF" w:rsidRDefault="00A901DF" w:rsidP="00A901DF">
      <w:pPr>
        <w:rPr>
          <w:sz w:val="24"/>
        </w:rPr>
      </w:pPr>
      <w:r w:rsidRPr="00A901DF">
        <w:rPr>
          <w:sz w:val="24"/>
        </w:rPr>
        <w:t>Del nacimiento a los 2 años</w:t>
      </w:r>
    </w:p>
    <w:p w:rsidR="00A901DF" w:rsidRPr="00A901DF" w:rsidRDefault="00A901DF" w:rsidP="00A901DF">
      <w:pPr>
        <w:rPr>
          <w:sz w:val="24"/>
        </w:rPr>
      </w:pPr>
      <w:r w:rsidRPr="00A901DF">
        <w:rPr>
          <w:sz w:val="24"/>
        </w:rPr>
        <w:lastRenderedPageBreak/>
        <w:t>Los niños aprenden la conducta propositiva, el pensamiento orientado a medios y fines, la permanencia de los objetos.</w:t>
      </w:r>
    </w:p>
    <w:p w:rsidR="00A901DF" w:rsidRPr="00A901DF" w:rsidRDefault="00A901DF" w:rsidP="00A901DF">
      <w:pPr>
        <w:rPr>
          <w:sz w:val="24"/>
        </w:rPr>
      </w:pPr>
      <w:r w:rsidRPr="00A901DF">
        <w:rPr>
          <w:sz w:val="24"/>
        </w:rPr>
        <w:t>Etapa</w:t>
      </w:r>
      <w:r w:rsidRPr="00A901DF">
        <w:rPr>
          <w:b/>
          <w:bCs/>
          <w:sz w:val="24"/>
        </w:rPr>
        <w:t xml:space="preserve"> Pre operacional</w:t>
      </w:r>
    </w:p>
    <w:p w:rsidR="00A901DF" w:rsidRPr="00A901DF" w:rsidRDefault="00A901DF" w:rsidP="00A901DF">
      <w:pPr>
        <w:rPr>
          <w:sz w:val="24"/>
        </w:rPr>
      </w:pPr>
      <w:r w:rsidRPr="00A901DF">
        <w:rPr>
          <w:sz w:val="24"/>
        </w:rPr>
        <w:t>El niño intuitivo</w:t>
      </w:r>
    </w:p>
    <w:p w:rsidR="00A901DF" w:rsidRPr="00A901DF" w:rsidRDefault="00A901DF" w:rsidP="00A901DF">
      <w:pPr>
        <w:rPr>
          <w:sz w:val="24"/>
        </w:rPr>
      </w:pPr>
      <w:r w:rsidRPr="00A901DF">
        <w:rPr>
          <w:sz w:val="24"/>
        </w:rPr>
        <w:t>De los 2 a los 7 años</w:t>
      </w:r>
    </w:p>
    <w:p w:rsidR="00A901DF" w:rsidRPr="00A901DF" w:rsidRDefault="00A901DF" w:rsidP="00A901DF">
      <w:pPr>
        <w:rPr>
          <w:sz w:val="24"/>
        </w:rPr>
      </w:pPr>
      <w:r w:rsidRPr="00A901DF">
        <w:rPr>
          <w:sz w:val="24"/>
        </w:rPr>
        <w:t>El niño puede usar símbolos y palabras para pensar. Solución intuitiva de los problemas, pero el pensamiento está limitado por la rigidez, la centralización y el egocentrismo.</w:t>
      </w:r>
    </w:p>
    <w:p w:rsidR="00A901DF" w:rsidRPr="00A901DF" w:rsidRDefault="00A901DF" w:rsidP="00A901DF">
      <w:pPr>
        <w:rPr>
          <w:sz w:val="24"/>
        </w:rPr>
      </w:pPr>
      <w:r w:rsidRPr="00A901DF">
        <w:rPr>
          <w:sz w:val="24"/>
        </w:rPr>
        <w:t>Etapa de las</w:t>
      </w:r>
      <w:r w:rsidRPr="00A901DF">
        <w:rPr>
          <w:b/>
          <w:bCs/>
          <w:sz w:val="24"/>
        </w:rPr>
        <w:t xml:space="preserve"> Operaciones Concretas</w:t>
      </w:r>
    </w:p>
    <w:p w:rsidR="00A901DF" w:rsidRPr="00A901DF" w:rsidRDefault="00A901DF" w:rsidP="00A901DF">
      <w:pPr>
        <w:rPr>
          <w:sz w:val="24"/>
        </w:rPr>
      </w:pPr>
      <w:r w:rsidRPr="00A901DF">
        <w:rPr>
          <w:sz w:val="24"/>
        </w:rPr>
        <w:t>El niño práctico</w:t>
      </w:r>
    </w:p>
    <w:p w:rsidR="00A901DF" w:rsidRPr="00A901DF" w:rsidRDefault="00A901DF" w:rsidP="00A901DF">
      <w:pPr>
        <w:rPr>
          <w:sz w:val="24"/>
        </w:rPr>
      </w:pPr>
      <w:r w:rsidRPr="00A901DF">
        <w:rPr>
          <w:sz w:val="24"/>
        </w:rPr>
        <w:t>De 7 a 11 años</w:t>
      </w:r>
    </w:p>
    <w:p w:rsidR="00A901DF" w:rsidRPr="00A901DF" w:rsidRDefault="00A901DF" w:rsidP="00A901DF">
      <w:pPr>
        <w:rPr>
          <w:sz w:val="24"/>
        </w:rPr>
      </w:pPr>
      <w:r w:rsidRPr="00A901DF">
        <w:rPr>
          <w:sz w:val="24"/>
        </w:rPr>
        <w:t>El niño aprende las operaciones lógicas de seriación, clasificación y conservación. El pensamiento está ligado a los fenómenos y objetos del mundo real.</w:t>
      </w:r>
    </w:p>
    <w:p w:rsidR="00A901DF" w:rsidRPr="00A901DF" w:rsidRDefault="00A901DF" w:rsidP="00A901DF">
      <w:pPr>
        <w:rPr>
          <w:sz w:val="24"/>
        </w:rPr>
      </w:pPr>
      <w:r w:rsidRPr="00A901DF">
        <w:rPr>
          <w:sz w:val="24"/>
        </w:rPr>
        <w:t>Etapa de las</w:t>
      </w:r>
      <w:r w:rsidRPr="00A901DF">
        <w:rPr>
          <w:b/>
          <w:bCs/>
          <w:sz w:val="24"/>
        </w:rPr>
        <w:t xml:space="preserve"> Operaciones Formales</w:t>
      </w:r>
    </w:p>
    <w:p w:rsidR="00A901DF" w:rsidRPr="00A901DF" w:rsidRDefault="00A901DF" w:rsidP="00A901DF">
      <w:pPr>
        <w:rPr>
          <w:sz w:val="24"/>
        </w:rPr>
      </w:pPr>
      <w:r w:rsidRPr="00A901DF">
        <w:rPr>
          <w:sz w:val="24"/>
        </w:rPr>
        <w:t>El niño reflexivo</w:t>
      </w:r>
    </w:p>
    <w:p w:rsidR="00A901DF" w:rsidRPr="00A901DF" w:rsidRDefault="00A901DF" w:rsidP="00A901DF">
      <w:pPr>
        <w:rPr>
          <w:sz w:val="24"/>
        </w:rPr>
      </w:pPr>
      <w:r w:rsidRPr="00A901DF">
        <w:rPr>
          <w:sz w:val="24"/>
        </w:rPr>
        <w:t>De 11 a 12 años</w:t>
      </w:r>
    </w:p>
    <w:p w:rsidR="00A901DF" w:rsidRPr="00A901DF" w:rsidRDefault="00A901DF" w:rsidP="00A901DF">
      <w:pPr>
        <w:rPr>
          <w:sz w:val="24"/>
        </w:rPr>
      </w:pPr>
      <w:r w:rsidRPr="00A901DF">
        <w:rPr>
          <w:sz w:val="24"/>
        </w:rPr>
        <w:t>El niño aprende sistemas abstractos del pensamiento que le permiten usar la lógica proposicional, el razonamiento científico y proporcional.</w:t>
      </w:r>
    </w:p>
    <w:p w:rsidR="00610276" w:rsidRDefault="00A901DF" w:rsidP="00A901DF">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792208</wp:posOffset>
                </wp:positionH>
                <wp:positionV relativeFrom="paragraph">
                  <wp:posOffset>145869</wp:posOffset>
                </wp:positionV>
                <wp:extent cx="4020457" cy="2685142"/>
                <wp:effectExtent l="0" t="0" r="0" b="1270"/>
                <wp:wrapNone/>
                <wp:docPr id="3" name="Cuadro de texto 3"/>
                <wp:cNvGraphicFramePr/>
                <a:graphic xmlns:a="http://schemas.openxmlformats.org/drawingml/2006/main">
                  <a:graphicData uri="http://schemas.microsoft.com/office/word/2010/wordprocessingShape">
                    <wps:wsp>
                      <wps:cNvSpPr txBox="1"/>
                      <wps:spPr>
                        <a:xfrm>
                          <a:off x="0" y="0"/>
                          <a:ext cx="4020457" cy="2685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1DF" w:rsidRDefault="00A901DF">
                            <w:r>
                              <w:rPr>
                                <w:noProof/>
                                <w:lang w:eastAsia="es-MX"/>
                              </w:rPr>
                              <w:drawing>
                                <wp:inline distT="0" distB="0" distL="0" distR="0" wp14:anchorId="725887D4" wp14:editId="78E2B6C0">
                                  <wp:extent cx="3556000" cy="2852886"/>
                                  <wp:effectExtent l="0" t="0" r="6350" b="5080"/>
                                  <wp:docPr id="7" name="Imagen 7" descr="Según Jean Piaget, estas son las 4 etapas del desarrollo cognitivo - Elige  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ún Jean Piaget, estas son las 4 etapas del desarrollo cognitivo - Elige  Educ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559" cy="28581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62.4pt;margin-top:11.5pt;width:316.55pt;height:2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" filled="f" stroked="f" strokeweight=".5pt">
                <v:textbox>
                  <w:txbxContent>
                    <w:p w:rsidR="00A901DF" w:rsidRDefault="00A901DF">
                      <w:r>
                        <w:rPr>
                          <w:noProof/>
                          <w:lang w:eastAsia="es-MX"/>
                        </w:rPr>
                        <w:drawing>
                          <wp:inline distT="0" distB="0" distL="0" distR="0" wp14:anchorId="725887D4" wp14:editId="78E2B6C0">
                            <wp:extent cx="3556000" cy="2852886"/>
                            <wp:effectExtent l="0" t="0" r="6350" b="5080"/>
                            <wp:docPr id="7" name="Imagen 7" descr="Según Jean Piaget, estas son las 4 etapas del desarrollo cognitivo - Elige  Edu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ún Jean Piaget, estas son las 4 etapas del desarrollo cognitivo - Elige  Educ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559" cy="2858148"/>
                                    </a:xfrm>
                                    <a:prstGeom prst="rect">
                                      <a:avLst/>
                                    </a:prstGeom>
                                    <a:noFill/>
                                    <a:ln>
                                      <a:noFill/>
                                    </a:ln>
                                  </pic:spPr>
                                </pic:pic>
                              </a:graphicData>
                            </a:graphic>
                          </wp:inline>
                        </w:drawing>
                      </w:r>
                    </w:p>
                  </w:txbxContent>
                </v:textbox>
              </v:shape>
            </w:pict>
          </mc:Fallback>
        </mc:AlternateContent>
      </w:r>
      <w:r w:rsidRPr="00A901DF">
        <w:br/>
      </w:r>
    </w:p>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610276" w:rsidRDefault="00610276"/>
    <w:p w:rsidR="001947E1" w:rsidRPr="001947E1" w:rsidRDefault="00A901DF">
      <w:pPr>
        <w:rPr>
          <w:b/>
          <w:sz w:val="32"/>
          <w:u w:val="single"/>
        </w:rPr>
      </w:pPr>
      <w:r w:rsidRPr="001947E1">
        <w:rPr>
          <w:b/>
          <w:sz w:val="32"/>
          <w:u w:val="single"/>
        </w:rPr>
        <w:lastRenderedPageBreak/>
        <w:t>Teoría del Desarrollo Cognitivo de Vygotsky</w:t>
      </w:r>
    </w:p>
    <w:p w:rsidR="001947E1" w:rsidRPr="001947E1" w:rsidRDefault="001947E1" w:rsidP="001947E1">
      <w:pPr>
        <w:rPr>
          <w:sz w:val="24"/>
        </w:rPr>
      </w:pPr>
      <w:r w:rsidRPr="001947E1">
        <w:rPr>
          <w:sz w:val="24"/>
        </w:rPr>
        <w:t xml:space="preserve">Lev Vygotsky fue un destacado representante de la psicología rusa. Propuso una teoría de desarrollo del niño que refleja la influencia de los acontecimientos históricos de su época. Tras el triunfo de la Revolución de Octubre de 1917, los </w:t>
      </w:r>
      <w:r w:rsidRPr="001947E1">
        <w:rPr>
          <w:sz w:val="24"/>
        </w:rPr>
        <w:t>líderes</w:t>
      </w:r>
      <w:r w:rsidRPr="001947E1">
        <w:rPr>
          <w:sz w:val="24"/>
        </w:rPr>
        <w:t xml:space="preserve"> de la nueva sociedad soviética destacaron la influencia de cada individuo en la transformación de la sociedad mediante el trabajo y la educación. Afirmo que no es posible entender el desarrollo del niño si no conoce la cultura donde se cría. Pensaba que los patrones de pensamiento del individuo no se deben a factores innatos, </w:t>
      </w:r>
      <w:r w:rsidRPr="001947E1">
        <w:rPr>
          <w:sz w:val="24"/>
        </w:rPr>
        <w:t>sino</w:t>
      </w:r>
      <w:r w:rsidRPr="001947E1">
        <w:rPr>
          <w:sz w:val="24"/>
        </w:rPr>
        <w:t xml:space="preserve"> que son producto de las instituciones culturales y de las actividades sociales. La sociedad de los adultos tiene la responsabilidad de compartir su conocimiento colectivo con los integrantes más jóvenes y menos avanzados para estimular el desarrollo intelectual.</w:t>
      </w:r>
    </w:p>
    <w:p w:rsidR="001947E1" w:rsidRPr="001947E1" w:rsidRDefault="001947E1" w:rsidP="001947E1">
      <w:pPr>
        <w:rPr>
          <w:sz w:val="24"/>
        </w:rPr>
      </w:pPr>
      <w:r w:rsidRPr="001947E1">
        <w:rPr>
          <w:sz w:val="24"/>
        </w:rPr>
        <w:t>Por medio de las actividades sociales el niño aprende a incorporar a su pensamiento herramientas culturales como el lenguaje, los sistemas de conteo, la escritura, el arte y otras invenciones sociales. El desarrollo cognoscitivo se lleva a cabo a medida que internaliza los resultados de sus interacciones sociales, De acuerdo con Vygotsky, tanto la historia de la cultura del niño como la de su experiencia personal son importantes para comprender el desarrollo cognoscitivo. Su teoría refleja una concepción cul</w:t>
      </w:r>
      <w:r w:rsidRPr="001947E1">
        <w:rPr>
          <w:sz w:val="24"/>
        </w:rPr>
        <w:t>tural-histórica del desarrollo.</w:t>
      </w:r>
    </w:p>
    <w:p w:rsidR="001947E1" w:rsidRPr="001947E1" w:rsidRDefault="001947E1" w:rsidP="001947E1">
      <w:pPr>
        <w:rPr>
          <w:b/>
          <w:sz w:val="28"/>
        </w:rPr>
      </w:pPr>
      <w:r w:rsidRPr="001947E1">
        <w:rPr>
          <w:b/>
          <w:sz w:val="28"/>
        </w:rPr>
        <w:t>Vygotsky considera cinco conceptos fundamentales:</w:t>
      </w:r>
    </w:p>
    <w:p w:rsidR="001947E1" w:rsidRPr="001947E1" w:rsidRDefault="001947E1" w:rsidP="001947E1">
      <w:pPr>
        <w:rPr>
          <w:sz w:val="24"/>
        </w:rPr>
      </w:pPr>
      <w:r w:rsidRPr="001947E1">
        <w:rPr>
          <w:sz w:val="24"/>
        </w:rPr>
        <w:t xml:space="preserve">Funciones mentales. Las inferiores y las superiores. Las funciones mentales inferiores son aquellas con las que nacemos, son las funciones naturales y están determinadas genéticamente. El comportamiento derivado de estas funciones es limitado; </w:t>
      </w:r>
      <w:r w:rsidRPr="001947E1">
        <w:rPr>
          <w:sz w:val="24"/>
        </w:rPr>
        <w:t>está</w:t>
      </w:r>
      <w:r w:rsidRPr="001947E1">
        <w:rPr>
          <w:sz w:val="24"/>
        </w:rPr>
        <w:t xml:space="preserve"> condicionado por lo que podemos hacer. Las funciones mentales superiores se adquieren y se desarrollan a través de la interacción social. Puesto que el individuo se encuentra en una sociedad especifica con una cultura concreta, estas funciones están determinadas por la forma de ser de esa sociedad.</w:t>
      </w:r>
      <w:bookmarkStart w:id="0" w:name="_GoBack"/>
      <w:bookmarkEnd w:id="0"/>
    </w:p>
    <w:p w:rsidR="001947E1" w:rsidRPr="001947E1" w:rsidRDefault="001947E1" w:rsidP="001947E1">
      <w:pPr>
        <w:rPr>
          <w:sz w:val="24"/>
        </w:rPr>
      </w:pPr>
    </w:p>
    <w:p w:rsidR="001947E1" w:rsidRPr="001947E1" w:rsidRDefault="001947E1" w:rsidP="001947E1">
      <w:pPr>
        <w:rPr>
          <w:sz w:val="24"/>
        </w:rPr>
      </w:pPr>
      <w:r w:rsidRPr="001947E1">
        <w:rPr>
          <w:sz w:val="24"/>
        </w:rPr>
        <w:t xml:space="preserve">Habilidades psicológicas. Las funciones mentales superiores se desarrollan y aparecen en dos momentos, en un primer momento las habilidades psicológicas o funciones mentales superiores se manifiestan en el ámbito social y, en un segundo momento, en el ámbito individual. Por lo tanto, sostiene que, en el proceso cultural del niño, toda función aparece dos veces, primero a escala social, y </w:t>
      </w:r>
      <w:r w:rsidRPr="001947E1">
        <w:rPr>
          <w:sz w:val="24"/>
        </w:rPr>
        <w:t>más</w:t>
      </w:r>
      <w:r w:rsidRPr="001947E1">
        <w:rPr>
          <w:sz w:val="24"/>
        </w:rPr>
        <w:t xml:space="preserve"> tarde a escala individual. Primero entre personas (interpsicológica) y después en el interior del propio niño (intrapsicológica). Afirma que todas las relaciones psicológicas se originan como relaciones entre seres humanos.</w:t>
      </w:r>
    </w:p>
    <w:p w:rsidR="001947E1" w:rsidRPr="001947E1" w:rsidRDefault="001947E1" w:rsidP="001947E1">
      <w:pPr>
        <w:rPr>
          <w:sz w:val="24"/>
        </w:rPr>
      </w:pPr>
    </w:p>
    <w:p w:rsidR="001947E1" w:rsidRPr="001947E1" w:rsidRDefault="001947E1" w:rsidP="001947E1">
      <w:pPr>
        <w:rPr>
          <w:sz w:val="24"/>
        </w:rPr>
      </w:pPr>
      <w:r w:rsidRPr="001947E1">
        <w:rPr>
          <w:sz w:val="24"/>
        </w:rPr>
        <w:lastRenderedPageBreak/>
        <w:t>Herramientas del pensamiento. En forma parecida a Piaget, Vygotsky definió el desarrollo cognoscitivo en función de los cambios cualitativos de los procesos del pensamiento. Sólo que los describió a partir de las herramientas técnicas y psicológicas que emplean los niños para interpretar su mundo. En general, las primeras sirven para modificar los objetos o dominar el ambiente; las segundas, para organizar o controlar el pensamiento y la conducta.</w:t>
      </w:r>
    </w:p>
    <w:p w:rsidR="001947E1" w:rsidRPr="001947E1" w:rsidRDefault="001947E1" w:rsidP="001947E1">
      <w:pPr>
        <w:rPr>
          <w:sz w:val="24"/>
        </w:rPr>
      </w:pPr>
    </w:p>
    <w:p w:rsidR="001947E1" w:rsidRPr="001947E1" w:rsidRDefault="001947E1" w:rsidP="001947E1">
      <w:pPr>
        <w:rPr>
          <w:sz w:val="24"/>
        </w:rPr>
      </w:pPr>
      <w:r w:rsidRPr="001947E1">
        <w:rPr>
          <w:sz w:val="24"/>
        </w:rPr>
        <w:t>Lenguaje y desarrollo. El lenguaje es la herramienta psicológica que más influye en el desarrollo cognoscitivo. Distingue tres etapas en el uso del lenguaje: la del habla social, donde el niño se sirve del lenguaje para comunicarse fundamentalmente; la del habla egocéntrica, cuando utiliza el lenguaje para regular su conducta y su pensamiento y; la del habla interna, para reflexionar sobre la solución de problemas en su cabeza.</w:t>
      </w:r>
    </w:p>
    <w:p w:rsidR="001947E1" w:rsidRPr="001947E1" w:rsidRDefault="001947E1" w:rsidP="001947E1">
      <w:pPr>
        <w:rPr>
          <w:sz w:val="24"/>
        </w:rPr>
      </w:pPr>
    </w:p>
    <w:p w:rsidR="001947E1" w:rsidRPr="001947E1" w:rsidRDefault="001947E1" w:rsidP="001947E1">
      <w:pPr>
        <w:rPr>
          <w:sz w:val="24"/>
        </w:rPr>
      </w:pPr>
      <w:r w:rsidRPr="001947E1">
        <w:rPr>
          <w:sz w:val="24"/>
        </w:rPr>
        <w:t>Zona de desarrollo proximal. Incluye las funciones que están en proceso de desarrollo pero que todavía no se desarrollan plenamente. En la práctica la zona desarrollo proximal representa la brecha entre lo que el niño puede hacer sólo y lo que logra con ayuda.</w:t>
      </w:r>
    </w:p>
    <w:p w:rsidR="001947E1" w:rsidRPr="001947E1" w:rsidRDefault="001947E1">
      <w:pPr>
        <w:rPr>
          <w:sz w:val="24"/>
        </w:rPr>
      </w:pPr>
    </w:p>
    <w:p w:rsidR="00610276" w:rsidRDefault="001947E1">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894138</wp:posOffset>
                </wp:positionH>
                <wp:positionV relativeFrom="paragraph">
                  <wp:posOffset>83070</wp:posOffset>
                </wp:positionV>
                <wp:extent cx="3844636" cy="3408218"/>
                <wp:effectExtent l="0" t="0" r="0" b="1905"/>
                <wp:wrapNone/>
                <wp:docPr id="4" name="Cuadro de texto 4"/>
                <wp:cNvGraphicFramePr/>
                <a:graphic xmlns:a="http://schemas.openxmlformats.org/drawingml/2006/main">
                  <a:graphicData uri="http://schemas.microsoft.com/office/word/2010/wordprocessingShape">
                    <wps:wsp>
                      <wps:cNvSpPr txBox="1"/>
                      <wps:spPr>
                        <a:xfrm>
                          <a:off x="0" y="0"/>
                          <a:ext cx="3844636" cy="3408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47E1" w:rsidRDefault="001947E1">
                            <w:r>
                              <w:rPr>
                                <w:noProof/>
                                <w:lang w:eastAsia="es-MX"/>
                              </w:rPr>
                              <w:drawing>
                                <wp:inline distT="0" distB="0" distL="0" distR="0" wp14:anchorId="0B906FEC" wp14:editId="20E9B4E2">
                                  <wp:extent cx="3655060" cy="3083652"/>
                                  <wp:effectExtent l="0" t="0" r="2540" b="2540"/>
                                  <wp:docPr id="8" name="Imagen 8" descr="Lev Vygotsky y las raíces del lenguaje - La perspectiva vygotsk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 Vygotsky y las raíces del lenguaje - La perspectiva vygotsky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5060" cy="30836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4" o:spid="_x0000_s1027" type="#_x0000_t202" style="position:absolute;margin-left:70.4pt;margin-top:6.55pt;width:302.75pt;height:26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" filled="f" stroked="f" strokeweight=".5pt">
                <v:textbox>
                  <w:txbxContent>
                    <w:p w:rsidR="001947E1" w:rsidRDefault="001947E1">
                      <w:r>
                        <w:rPr>
                          <w:noProof/>
                          <w:lang w:eastAsia="es-MX"/>
                        </w:rPr>
                        <w:drawing>
                          <wp:inline distT="0" distB="0" distL="0" distR="0" wp14:anchorId="0B906FEC" wp14:editId="20E9B4E2">
                            <wp:extent cx="3655060" cy="3083652"/>
                            <wp:effectExtent l="0" t="0" r="2540" b="2540"/>
                            <wp:docPr id="8" name="Imagen 8" descr="Lev Vygotsky y las raíces del lenguaje - La perspectiva vygotsk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 Vygotsky y las raíces del lenguaje - La perspectiva vygotsky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5060" cy="3083652"/>
                                    </a:xfrm>
                                    <a:prstGeom prst="rect">
                                      <a:avLst/>
                                    </a:prstGeom>
                                    <a:noFill/>
                                    <a:ln>
                                      <a:noFill/>
                                    </a:ln>
                                  </pic:spPr>
                                </pic:pic>
                              </a:graphicData>
                            </a:graphic>
                          </wp:inline>
                        </w:drawing>
                      </w:r>
                    </w:p>
                  </w:txbxContent>
                </v:textbox>
              </v:shape>
            </w:pict>
          </mc:Fallback>
        </mc:AlternateContent>
      </w:r>
    </w:p>
    <w:sectPr w:rsidR="00610276" w:rsidSect="00610276">
      <w:pgSz w:w="12240" w:h="15840"/>
      <w:pgMar w:top="1417" w:right="1701" w:bottom="1417" w:left="1701" w:header="708" w:footer="708" w:gutter="0"/>
      <w:pgBorders w:offsetFrom="page">
        <w:top w:val="dotted" w:sz="24" w:space="24" w:color="auto"/>
        <w:left w:val="dotted" w:sz="24" w:space="24" w:color="auto"/>
        <w:bottom w:val="dotted" w:sz="24" w:space="24" w:color="auto"/>
        <w:right w:val="dott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oNotDisplayPageBoundaries/>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76"/>
    <w:rsid w:val="001947E1"/>
    <w:rsid w:val="00602284"/>
    <w:rsid w:val="00610276"/>
    <w:rsid w:val="00A901DF"/>
    <w:rsid w:val="00C62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C4A3B-63FB-4E0E-8FE1-669BE589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276"/>
  </w:style>
  <w:style w:type="paragraph" w:styleId="Ttulo1">
    <w:name w:val="heading 1"/>
    <w:basedOn w:val="Normal"/>
    <w:next w:val="Normal"/>
    <w:link w:val="Ttulo1Car"/>
    <w:uiPriority w:val="9"/>
    <w:qFormat/>
    <w:rsid w:val="00610276"/>
    <w:pPr>
      <w:keepNext/>
      <w:keepLines/>
      <w:spacing w:before="320" w:after="0" w:line="240" w:lineRule="auto"/>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ar"/>
    <w:uiPriority w:val="9"/>
    <w:semiHidden/>
    <w:unhideWhenUsed/>
    <w:qFormat/>
    <w:rsid w:val="0061027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610276"/>
    <w:pPr>
      <w:keepNext/>
      <w:keepLines/>
      <w:spacing w:before="40" w:after="0" w:line="240" w:lineRule="auto"/>
      <w:outlineLvl w:val="2"/>
    </w:pPr>
    <w:rPr>
      <w:rFonts w:asciiTheme="majorHAnsi" w:eastAsiaTheme="majorEastAsia" w:hAnsiTheme="majorHAnsi" w:cstheme="majorBidi"/>
      <w:color w:val="454551" w:themeColor="text2"/>
      <w:sz w:val="24"/>
      <w:szCs w:val="24"/>
    </w:rPr>
  </w:style>
  <w:style w:type="paragraph" w:styleId="Ttulo4">
    <w:name w:val="heading 4"/>
    <w:basedOn w:val="Normal"/>
    <w:next w:val="Normal"/>
    <w:link w:val="Ttulo4Car"/>
    <w:uiPriority w:val="9"/>
    <w:semiHidden/>
    <w:unhideWhenUsed/>
    <w:qFormat/>
    <w:rsid w:val="0061027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610276"/>
    <w:pPr>
      <w:keepNext/>
      <w:keepLines/>
      <w:spacing w:before="40" w:after="0"/>
      <w:outlineLvl w:val="4"/>
    </w:pPr>
    <w:rPr>
      <w:rFonts w:asciiTheme="majorHAnsi" w:eastAsiaTheme="majorEastAsia" w:hAnsiTheme="majorHAnsi" w:cstheme="majorBidi"/>
      <w:color w:val="454551" w:themeColor="text2"/>
      <w:sz w:val="22"/>
      <w:szCs w:val="22"/>
    </w:rPr>
  </w:style>
  <w:style w:type="paragraph" w:styleId="Ttulo6">
    <w:name w:val="heading 6"/>
    <w:basedOn w:val="Normal"/>
    <w:next w:val="Normal"/>
    <w:link w:val="Ttulo6Car"/>
    <w:uiPriority w:val="9"/>
    <w:semiHidden/>
    <w:unhideWhenUsed/>
    <w:qFormat/>
    <w:rsid w:val="00610276"/>
    <w:pPr>
      <w:keepNext/>
      <w:keepLines/>
      <w:spacing w:before="40" w:after="0"/>
      <w:outlineLvl w:val="5"/>
    </w:pPr>
    <w:rPr>
      <w:rFonts w:asciiTheme="majorHAnsi" w:eastAsiaTheme="majorEastAsia" w:hAnsiTheme="majorHAnsi" w:cstheme="majorBidi"/>
      <w:i/>
      <w:iCs/>
      <w:color w:val="454551" w:themeColor="text2"/>
      <w:sz w:val="21"/>
      <w:szCs w:val="21"/>
    </w:rPr>
  </w:style>
  <w:style w:type="paragraph" w:styleId="Ttulo7">
    <w:name w:val="heading 7"/>
    <w:basedOn w:val="Normal"/>
    <w:next w:val="Normal"/>
    <w:link w:val="Ttulo7Car"/>
    <w:uiPriority w:val="9"/>
    <w:semiHidden/>
    <w:unhideWhenUsed/>
    <w:qFormat/>
    <w:rsid w:val="00610276"/>
    <w:pPr>
      <w:keepNext/>
      <w:keepLines/>
      <w:spacing w:before="40" w:after="0"/>
      <w:outlineLvl w:val="6"/>
    </w:pPr>
    <w:rPr>
      <w:rFonts w:asciiTheme="majorHAnsi" w:eastAsiaTheme="majorEastAsia" w:hAnsiTheme="majorHAnsi" w:cstheme="majorBidi"/>
      <w:i/>
      <w:iCs/>
      <w:color w:val="781049" w:themeColor="accent1" w:themeShade="80"/>
      <w:sz w:val="21"/>
      <w:szCs w:val="21"/>
    </w:rPr>
  </w:style>
  <w:style w:type="paragraph" w:styleId="Ttulo8">
    <w:name w:val="heading 8"/>
    <w:basedOn w:val="Normal"/>
    <w:next w:val="Normal"/>
    <w:link w:val="Ttulo8Car"/>
    <w:uiPriority w:val="9"/>
    <w:semiHidden/>
    <w:unhideWhenUsed/>
    <w:qFormat/>
    <w:rsid w:val="00610276"/>
    <w:pPr>
      <w:keepNext/>
      <w:keepLines/>
      <w:spacing w:before="40" w:after="0"/>
      <w:outlineLvl w:val="7"/>
    </w:pPr>
    <w:rPr>
      <w:rFonts w:asciiTheme="majorHAnsi" w:eastAsiaTheme="majorEastAsia" w:hAnsiTheme="majorHAnsi" w:cstheme="majorBidi"/>
      <w:b/>
      <w:bCs/>
      <w:color w:val="454551" w:themeColor="text2"/>
    </w:rPr>
  </w:style>
  <w:style w:type="paragraph" w:styleId="Ttulo9">
    <w:name w:val="heading 9"/>
    <w:basedOn w:val="Normal"/>
    <w:next w:val="Normal"/>
    <w:link w:val="Ttulo9Car"/>
    <w:uiPriority w:val="9"/>
    <w:semiHidden/>
    <w:unhideWhenUsed/>
    <w:qFormat/>
    <w:rsid w:val="00610276"/>
    <w:pPr>
      <w:keepNext/>
      <w:keepLines/>
      <w:spacing w:before="40" w:after="0"/>
      <w:outlineLvl w:val="8"/>
    </w:pPr>
    <w:rPr>
      <w:rFonts w:asciiTheme="majorHAnsi" w:eastAsiaTheme="majorEastAsia" w:hAnsiTheme="majorHAnsi" w:cstheme="majorBidi"/>
      <w:b/>
      <w:bCs/>
      <w:i/>
      <w:iCs/>
      <w:color w:val="454551" w:themeColor="text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0276"/>
    <w:rPr>
      <w:rFonts w:asciiTheme="majorHAnsi" w:eastAsiaTheme="majorEastAsia" w:hAnsiTheme="majorHAnsi" w:cstheme="majorBidi"/>
      <w:color w:val="B3186D" w:themeColor="accent1" w:themeShade="BF"/>
      <w:sz w:val="32"/>
      <w:szCs w:val="32"/>
    </w:rPr>
  </w:style>
  <w:style w:type="character" w:customStyle="1" w:styleId="Ttulo2Car">
    <w:name w:val="Título 2 Car"/>
    <w:basedOn w:val="Fuentedeprrafopredeter"/>
    <w:link w:val="Ttulo2"/>
    <w:uiPriority w:val="9"/>
    <w:semiHidden/>
    <w:rsid w:val="0061027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610276"/>
    <w:rPr>
      <w:rFonts w:asciiTheme="majorHAnsi" w:eastAsiaTheme="majorEastAsia" w:hAnsiTheme="majorHAnsi" w:cstheme="majorBidi"/>
      <w:color w:val="454551" w:themeColor="text2"/>
      <w:sz w:val="24"/>
      <w:szCs w:val="24"/>
    </w:rPr>
  </w:style>
  <w:style w:type="character" w:customStyle="1" w:styleId="Ttulo4Car">
    <w:name w:val="Título 4 Car"/>
    <w:basedOn w:val="Fuentedeprrafopredeter"/>
    <w:link w:val="Ttulo4"/>
    <w:uiPriority w:val="9"/>
    <w:semiHidden/>
    <w:rsid w:val="0061027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610276"/>
    <w:rPr>
      <w:rFonts w:asciiTheme="majorHAnsi" w:eastAsiaTheme="majorEastAsia" w:hAnsiTheme="majorHAnsi" w:cstheme="majorBidi"/>
      <w:color w:val="454551" w:themeColor="text2"/>
      <w:sz w:val="22"/>
      <w:szCs w:val="22"/>
    </w:rPr>
  </w:style>
  <w:style w:type="character" w:customStyle="1" w:styleId="Ttulo6Car">
    <w:name w:val="Título 6 Car"/>
    <w:basedOn w:val="Fuentedeprrafopredeter"/>
    <w:link w:val="Ttulo6"/>
    <w:uiPriority w:val="9"/>
    <w:semiHidden/>
    <w:rsid w:val="00610276"/>
    <w:rPr>
      <w:rFonts w:asciiTheme="majorHAnsi" w:eastAsiaTheme="majorEastAsia" w:hAnsiTheme="majorHAnsi" w:cstheme="majorBidi"/>
      <w:i/>
      <w:iCs/>
      <w:color w:val="454551" w:themeColor="text2"/>
      <w:sz w:val="21"/>
      <w:szCs w:val="21"/>
    </w:rPr>
  </w:style>
  <w:style w:type="character" w:customStyle="1" w:styleId="Ttulo7Car">
    <w:name w:val="Título 7 Car"/>
    <w:basedOn w:val="Fuentedeprrafopredeter"/>
    <w:link w:val="Ttulo7"/>
    <w:uiPriority w:val="9"/>
    <w:semiHidden/>
    <w:rsid w:val="00610276"/>
    <w:rPr>
      <w:rFonts w:asciiTheme="majorHAnsi" w:eastAsiaTheme="majorEastAsia" w:hAnsiTheme="majorHAnsi" w:cstheme="majorBidi"/>
      <w:i/>
      <w:iCs/>
      <w:color w:val="781049" w:themeColor="accent1" w:themeShade="80"/>
      <w:sz w:val="21"/>
      <w:szCs w:val="21"/>
    </w:rPr>
  </w:style>
  <w:style w:type="character" w:customStyle="1" w:styleId="Ttulo8Car">
    <w:name w:val="Título 8 Car"/>
    <w:basedOn w:val="Fuentedeprrafopredeter"/>
    <w:link w:val="Ttulo8"/>
    <w:uiPriority w:val="9"/>
    <w:semiHidden/>
    <w:rsid w:val="00610276"/>
    <w:rPr>
      <w:rFonts w:asciiTheme="majorHAnsi" w:eastAsiaTheme="majorEastAsia" w:hAnsiTheme="majorHAnsi" w:cstheme="majorBidi"/>
      <w:b/>
      <w:bCs/>
      <w:color w:val="454551" w:themeColor="text2"/>
    </w:rPr>
  </w:style>
  <w:style w:type="character" w:customStyle="1" w:styleId="Ttulo9Car">
    <w:name w:val="Título 9 Car"/>
    <w:basedOn w:val="Fuentedeprrafopredeter"/>
    <w:link w:val="Ttulo9"/>
    <w:uiPriority w:val="9"/>
    <w:semiHidden/>
    <w:rsid w:val="00610276"/>
    <w:rPr>
      <w:rFonts w:asciiTheme="majorHAnsi" w:eastAsiaTheme="majorEastAsia" w:hAnsiTheme="majorHAnsi" w:cstheme="majorBidi"/>
      <w:b/>
      <w:bCs/>
      <w:i/>
      <w:iCs/>
      <w:color w:val="454551" w:themeColor="text2"/>
    </w:rPr>
  </w:style>
  <w:style w:type="paragraph" w:styleId="Descripcin">
    <w:name w:val="caption"/>
    <w:basedOn w:val="Normal"/>
    <w:next w:val="Normal"/>
    <w:uiPriority w:val="35"/>
    <w:semiHidden/>
    <w:unhideWhenUsed/>
    <w:qFormat/>
    <w:rsid w:val="00610276"/>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610276"/>
    <w:pPr>
      <w:spacing w:after="0" w:line="240" w:lineRule="auto"/>
      <w:contextualSpacing/>
    </w:pPr>
    <w:rPr>
      <w:rFonts w:asciiTheme="majorHAnsi" w:eastAsiaTheme="majorEastAsia" w:hAnsiTheme="majorHAnsi" w:cstheme="majorBidi"/>
      <w:color w:val="E32D91" w:themeColor="accent1"/>
      <w:spacing w:val="-10"/>
      <w:sz w:val="56"/>
      <w:szCs w:val="56"/>
    </w:rPr>
  </w:style>
  <w:style w:type="character" w:customStyle="1" w:styleId="PuestoCar">
    <w:name w:val="Puesto Car"/>
    <w:basedOn w:val="Fuentedeprrafopredeter"/>
    <w:link w:val="Puesto"/>
    <w:uiPriority w:val="10"/>
    <w:rsid w:val="00610276"/>
    <w:rPr>
      <w:rFonts w:asciiTheme="majorHAnsi" w:eastAsiaTheme="majorEastAsia" w:hAnsiTheme="majorHAnsi" w:cstheme="majorBidi"/>
      <w:color w:val="E32D91" w:themeColor="accent1"/>
      <w:spacing w:val="-10"/>
      <w:sz w:val="56"/>
      <w:szCs w:val="56"/>
    </w:rPr>
  </w:style>
  <w:style w:type="paragraph" w:styleId="Subttulo">
    <w:name w:val="Subtitle"/>
    <w:basedOn w:val="Normal"/>
    <w:next w:val="Normal"/>
    <w:link w:val="SubttuloCar"/>
    <w:uiPriority w:val="11"/>
    <w:qFormat/>
    <w:rsid w:val="0061027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610276"/>
    <w:rPr>
      <w:rFonts w:asciiTheme="majorHAnsi" w:eastAsiaTheme="majorEastAsia" w:hAnsiTheme="majorHAnsi" w:cstheme="majorBidi"/>
      <w:sz w:val="24"/>
      <w:szCs w:val="24"/>
    </w:rPr>
  </w:style>
  <w:style w:type="character" w:styleId="Textoennegrita">
    <w:name w:val="Strong"/>
    <w:basedOn w:val="Fuentedeprrafopredeter"/>
    <w:uiPriority w:val="22"/>
    <w:qFormat/>
    <w:rsid w:val="00610276"/>
    <w:rPr>
      <w:b/>
      <w:bCs/>
    </w:rPr>
  </w:style>
  <w:style w:type="character" w:styleId="nfasis">
    <w:name w:val="Emphasis"/>
    <w:basedOn w:val="Fuentedeprrafopredeter"/>
    <w:uiPriority w:val="20"/>
    <w:qFormat/>
    <w:rsid w:val="00610276"/>
    <w:rPr>
      <w:i/>
      <w:iCs/>
    </w:rPr>
  </w:style>
  <w:style w:type="paragraph" w:styleId="Sinespaciado">
    <w:name w:val="No Spacing"/>
    <w:uiPriority w:val="1"/>
    <w:qFormat/>
    <w:rsid w:val="00610276"/>
    <w:pPr>
      <w:spacing w:after="0" w:line="240" w:lineRule="auto"/>
    </w:pPr>
  </w:style>
  <w:style w:type="paragraph" w:styleId="Cita">
    <w:name w:val="Quote"/>
    <w:basedOn w:val="Normal"/>
    <w:next w:val="Normal"/>
    <w:link w:val="CitaCar"/>
    <w:uiPriority w:val="29"/>
    <w:qFormat/>
    <w:rsid w:val="0061027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610276"/>
    <w:rPr>
      <w:i/>
      <w:iCs/>
      <w:color w:val="404040" w:themeColor="text1" w:themeTint="BF"/>
    </w:rPr>
  </w:style>
  <w:style w:type="paragraph" w:styleId="Citadestacada">
    <w:name w:val="Intense Quote"/>
    <w:basedOn w:val="Normal"/>
    <w:next w:val="Normal"/>
    <w:link w:val="CitadestacadaCar"/>
    <w:uiPriority w:val="30"/>
    <w:qFormat/>
    <w:rsid w:val="00610276"/>
    <w:pPr>
      <w:pBdr>
        <w:left w:val="single" w:sz="18" w:space="12" w:color="E32D91" w:themeColor="accent1"/>
      </w:pBdr>
      <w:spacing w:before="100" w:beforeAutospacing="1" w:line="300" w:lineRule="auto"/>
      <w:ind w:left="1224" w:right="1224"/>
    </w:pPr>
    <w:rPr>
      <w:rFonts w:asciiTheme="majorHAnsi" w:eastAsiaTheme="majorEastAsia" w:hAnsiTheme="majorHAnsi" w:cstheme="majorBidi"/>
      <w:color w:val="E32D91" w:themeColor="accent1"/>
      <w:sz w:val="28"/>
      <w:szCs w:val="28"/>
    </w:rPr>
  </w:style>
  <w:style w:type="character" w:customStyle="1" w:styleId="CitadestacadaCar">
    <w:name w:val="Cita destacada Car"/>
    <w:basedOn w:val="Fuentedeprrafopredeter"/>
    <w:link w:val="Citadestacada"/>
    <w:uiPriority w:val="30"/>
    <w:rsid w:val="00610276"/>
    <w:rPr>
      <w:rFonts w:asciiTheme="majorHAnsi" w:eastAsiaTheme="majorEastAsia" w:hAnsiTheme="majorHAnsi" w:cstheme="majorBidi"/>
      <w:color w:val="E32D91" w:themeColor="accent1"/>
      <w:sz w:val="28"/>
      <w:szCs w:val="28"/>
    </w:rPr>
  </w:style>
  <w:style w:type="character" w:styleId="nfasissutil">
    <w:name w:val="Subtle Emphasis"/>
    <w:basedOn w:val="Fuentedeprrafopredeter"/>
    <w:uiPriority w:val="19"/>
    <w:qFormat/>
    <w:rsid w:val="00610276"/>
    <w:rPr>
      <w:i/>
      <w:iCs/>
      <w:color w:val="404040" w:themeColor="text1" w:themeTint="BF"/>
    </w:rPr>
  </w:style>
  <w:style w:type="character" w:styleId="nfasisintenso">
    <w:name w:val="Intense Emphasis"/>
    <w:basedOn w:val="Fuentedeprrafopredeter"/>
    <w:uiPriority w:val="21"/>
    <w:qFormat/>
    <w:rsid w:val="00610276"/>
    <w:rPr>
      <w:b/>
      <w:bCs/>
      <w:i/>
      <w:iCs/>
    </w:rPr>
  </w:style>
  <w:style w:type="character" w:styleId="Referenciasutil">
    <w:name w:val="Subtle Reference"/>
    <w:basedOn w:val="Fuentedeprrafopredeter"/>
    <w:uiPriority w:val="31"/>
    <w:qFormat/>
    <w:rsid w:val="0061027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10276"/>
    <w:rPr>
      <w:b/>
      <w:bCs/>
      <w:smallCaps/>
      <w:spacing w:val="5"/>
      <w:u w:val="single"/>
    </w:rPr>
  </w:style>
  <w:style w:type="character" w:styleId="Ttulodellibro">
    <w:name w:val="Book Title"/>
    <w:basedOn w:val="Fuentedeprrafopredeter"/>
    <w:uiPriority w:val="33"/>
    <w:qFormat/>
    <w:rsid w:val="00610276"/>
    <w:rPr>
      <w:b/>
      <w:bCs/>
      <w:smallCaps/>
    </w:rPr>
  </w:style>
  <w:style w:type="paragraph" w:styleId="TtulodeTDC">
    <w:name w:val="TOC Heading"/>
    <w:basedOn w:val="Ttulo1"/>
    <w:next w:val="Normal"/>
    <w:uiPriority w:val="39"/>
    <w:semiHidden/>
    <w:unhideWhenUsed/>
    <w:qFormat/>
    <w:rsid w:val="0061027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99655">
      <w:bodyDiv w:val="1"/>
      <w:marLeft w:val="0"/>
      <w:marRight w:val="0"/>
      <w:marTop w:val="0"/>
      <w:marBottom w:val="0"/>
      <w:divBdr>
        <w:top w:val="none" w:sz="0" w:space="0" w:color="auto"/>
        <w:left w:val="none" w:sz="0" w:space="0" w:color="auto"/>
        <w:bottom w:val="none" w:sz="0" w:space="0" w:color="auto"/>
        <w:right w:val="none" w:sz="0" w:space="0" w:color="auto"/>
      </w:divBdr>
      <w:divsChild>
        <w:div w:id="416096164">
          <w:marLeft w:val="0"/>
          <w:marRight w:val="0"/>
          <w:marTop w:val="0"/>
          <w:marBottom w:val="0"/>
          <w:divBdr>
            <w:top w:val="none" w:sz="0" w:space="0" w:color="auto"/>
            <w:left w:val="none" w:sz="0" w:space="0" w:color="auto"/>
            <w:bottom w:val="none" w:sz="0" w:space="0" w:color="auto"/>
            <w:right w:val="none" w:sz="0" w:space="0" w:color="auto"/>
          </w:divBdr>
        </w:div>
        <w:div w:id="1496919544">
          <w:marLeft w:val="0"/>
          <w:marRight w:val="0"/>
          <w:marTop w:val="0"/>
          <w:marBottom w:val="0"/>
          <w:divBdr>
            <w:top w:val="none" w:sz="0" w:space="0" w:color="auto"/>
            <w:left w:val="none" w:sz="0" w:space="0" w:color="auto"/>
            <w:bottom w:val="none" w:sz="0" w:space="0" w:color="auto"/>
            <w:right w:val="none" w:sz="0" w:space="0" w:color="auto"/>
          </w:divBdr>
        </w:div>
        <w:div w:id="153424435">
          <w:marLeft w:val="0"/>
          <w:marRight w:val="0"/>
          <w:marTop w:val="0"/>
          <w:marBottom w:val="0"/>
          <w:divBdr>
            <w:top w:val="none" w:sz="0" w:space="0" w:color="auto"/>
            <w:left w:val="none" w:sz="0" w:space="0" w:color="auto"/>
            <w:bottom w:val="none" w:sz="0" w:space="0" w:color="auto"/>
            <w:right w:val="none" w:sz="0" w:space="0" w:color="auto"/>
          </w:divBdr>
        </w:div>
        <w:div w:id="103955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963FE-2887-4C8A-ACEF-7B0A7F78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2021-03-18T23:24:00Z</dcterms:created>
  <dcterms:modified xsi:type="dcterms:W3CDTF">2021-03-19T00:02:00Z</dcterms:modified>
</cp:coreProperties>
</file>