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FE710" w14:textId="77777777" w:rsidR="00F62084" w:rsidRPr="00F62084" w:rsidRDefault="00F62084" w:rsidP="00F62084">
      <w:pPr>
        <w:jc w:val="center"/>
        <w:rPr>
          <w:rFonts w:ascii="Times New Roman" w:hAnsi="Times New Roman" w:cs="Times New Roman"/>
          <w:b/>
          <w:bCs/>
          <w:sz w:val="36"/>
          <w:szCs w:val="36"/>
        </w:rPr>
      </w:pPr>
      <w:r w:rsidRPr="00F62084">
        <w:rPr>
          <w:rFonts w:ascii="Times New Roman" w:hAnsi="Times New Roman" w:cs="Times New Roman"/>
          <w:b/>
          <w:bCs/>
          <w:noProof/>
          <w:sz w:val="36"/>
          <w:szCs w:val="36"/>
        </w:rPr>
        <w:drawing>
          <wp:anchor distT="0" distB="0" distL="114300" distR="114300" simplePos="0" relativeHeight="251659264" behindDoc="1" locked="0" layoutInCell="1" allowOverlap="1" wp14:anchorId="00268298" wp14:editId="32525CF2">
            <wp:simplePos x="0" y="0"/>
            <wp:positionH relativeFrom="margin">
              <wp:posOffset>4838163</wp:posOffset>
            </wp:positionH>
            <wp:positionV relativeFrom="paragraph">
              <wp:posOffset>36781</wp:posOffset>
            </wp:positionV>
            <wp:extent cx="1336675" cy="1778000"/>
            <wp:effectExtent l="0" t="0" r="0" b="0"/>
            <wp:wrapTight wrapText="bothSides">
              <wp:wrapPolygon edited="0">
                <wp:start x="0" y="0"/>
                <wp:lineTo x="0" y="17589"/>
                <wp:lineTo x="1539" y="18746"/>
                <wp:lineTo x="1539" y="19209"/>
                <wp:lineTo x="7080" y="21060"/>
                <wp:lineTo x="8619" y="21291"/>
                <wp:lineTo x="13237" y="21291"/>
                <wp:lineTo x="14468" y="21060"/>
                <wp:lineTo x="19394" y="19209"/>
                <wp:lineTo x="19394" y="18746"/>
                <wp:lineTo x="21241" y="17357"/>
                <wp:lineTo x="212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33667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2084">
        <w:rPr>
          <w:rFonts w:ascii="Times New Roman" w:hAnsi="Times New Roman" w:cs="Times New Roman"/>
          <w:b/>
          <w:bCs/>
          <w:sz w:val="36"/>
          <w:szCs w:val="36"/>
        </w:rPr>
        <w:t>ESCUELA NORMAL DE EDUCACIÓN PREESCOLAR</w:t>
      </w:r>
    </w:p>
    <w:p w14:paraId="3F70117A" w14:textId="77777777" w:rsidR="00F62084" w:rsidRPr="00F62084" w:rsidRDefault="00F62084" w:rsidP="00F62084">
      <w:pPr>
        <w:jc w:val="center"/>
        <w:rPr>
          <w:rFonts w:ascii="Times New Roman" w:hAnsi="Times New Roman" w:cs="Times New Roman"/>
          <w:sz w:val="24"/>
          <w:szCs w:val="24"/>
        </w:rPr>
      </w:pPr>
      <w:r w:rsidRPr="00F62084">
        <w:rPr>
          <w:rFonts w:ascii="Times New Roman" w:hAnsi="Times New Roman" w:cs="Times New Roman"/>
          <w:sz w:val="24"/>
          <w:szCs w:val="24"/>
        </w:rPr>
        <w:t>LICENCIATURA EN EDUCACIÓN PREESCOLAR</w:t>
      </w:r>
    </w:p>
    <w:p w14:paraId="495B45CB" w14:textId="77777777" w:rsidR="00F62084" w:rsidRPr="00F62084" w:rsidRDefault="00F62084" w:rsidP="00F62084">
      <w:pPr>
        <w:jc w:val="center"/>
        <w:rPr>
          <w:rFonts w:ascii="Times New Roman" w:hAnsi="Times New Roman" w:cs="Times New Roman"/>
          <w:sz w:val="36"/>
          <w:szCs w:val="36"/>
        </w:rPr>
      </w:pPr>
    </w:p>
    <w:p w14:paraId="4D9159BB" w14:textId="3706F1CB" w:rsidR="00F62084" w:rsidRPr="00F62084" w:rsidRDefault="00F62084" w:rsidP="00F62084">
      <w:pPr>
        <w:jc w:val="center"/>
        <w:rPr>
          <w:rFonts w:ascii="Times New Roman" w:hAnsi="Times New Roman" w:cs="Times New Roman"/>
          <w:b/>
          <w:bCs/>
          <w:i/>
          <w:iCs/>
          <w:sz w:val="36"/>
          <w:szCs w:val="36"/>
          <w:u w:val="single"/>
        </w:rPr>
      </w:pPr>
      <w:r w:rsidRPr="00F62084">
        <w:rPr>
          <w:rFonts w:ascii="Times New Roman" w:hAnsi="Times New Roman" w:cs="Times New Roman"/>
          <w:b/>
          <w:bCs/>
          <w:i/>
          <w:iCs/>
          <w:sz w:val="36"/>
          <w:szCs w:val="36"/>
          <w:u w:val="single"/>
        </w:rPr>
        <w:t>TEORÍAS DEL APRENDIZAJE</w:t>
      </w:r>
    </w:p>
    <w:p w14:paraId="5C2C44BB" w14:textId="77777777" w:rsidR="00F62084" w:rsidRPr="00F62084" w:rsidRDefault="00F62084" w:rsidP="00F62084">
      <w:pPr>
        <w:jc w:val="center"/>
        <w:rPr>
          <w:rFonts w:ascii="Times New Roman" w:hAnsi="Times New Roman" w:cs="Times New Roman"/>
          <w:sz w:val="36"/>
          <w:szCs w:val="36"/>
        </w:rPr>
      </w:pPr>
    </w:p>
    <w:p w14:paraId="2955A60F" w14:textId="230B1203" w:rsidR="00F62084" w:rsidRPr="00F62084" w:rsidRDefault="00F62084" w:rsidP="00F62084">
      <w:pPr>
        <w:jc w:val="center"/>
        <w:rPr>
          <w:rFonts w:ascii="Times New Roman" w:hAnsi="Times New Roman" w:cs="Times New Roman"/>
          <w:sz w:val="36"/>
          <w:szCs w:val="36"/>
        </w:rPr>
      </w:pPr>
      <w:r w:rsidRPr="00F62084">
        <w:rPr>
          <w:rFonts w:ascii="Times New Roman" w:hAnsi="Times New Roman" w:cs="Times New Roman"/>
          <w:sz w:val="36"/>
          <w:szCs w:val="36"/>
        </w:rPr>
        <w:t>PLANEACIÓN Y EVALUACIÓN DE LA ENSEÑANZA Y EL APRENDIZAJE.</w:t>
      </w:r>
    </w:p>
    <w:p w14:paraId="55D0450C" w14:textId="77777777" w:rsidR="00F62084" w:rsidRPr="00F62084" w:rsidRDefault="00F62084" w:rsidP="00F62084">
      <w:pPr>
        <w:jc w:val="center"/>
        <w:rPr>
          <w:rFonts w:ascii="Times New Roman" w:hAnsi="Times New Roman" w:cs="Times New Roman"/>
          <w:sz w:val="36"/>
          <w:szCs w:val="36"/>
        </w:rPr>
      </w:pPr>
    </w:p>
    <w:p w14:paraId="31F5AEA8" w14:textId="522255D3" w:rsidR="00F62084" w:rsidRPr="00F62084" w:rsidRDefault="00F62084" w:rsidP="00F62084">
      <w:pPr>
        <w:jc w:val="center"/>
        <w:rPr>
          <w:rFonts w:ascii="Times New Roman" w:hAnsi="Times New Roman" w:cs="Times New Roman"/>
          <w:sz w:val="36"/>
          <w:szCs w:val="36"/>
        </w:rPr>
      </w:pPr>
      <w:r w:rsidRPr="00F62084">
        <w:rPr>
          <w:rFonts w:ascii="Times New Roman" w:hAnsi="Times New Roman" w:cs="Times New Roman"/>
          <w:b/>
          <w:bCs/>
          <w:sz w:val="36"/>
          <w:szCs w:val="36"/>
        </w:rPr>
        <w:t>DOCENTE:</w:t>
      </w:r>
      <w:r w:rsidRPr="00F62084">
        <w:rPr>
          <w:rFonts w:ascii="Times New Roman" w:hAnsi="Times New Roman" w:cs="Times New Roman"/>
          <w:sz w:val="36"/>
          <w:szCs w:val="36"/>
        </w:rPr>
        <w:t xml:space="preserve"> </w:t>
      </w:r>
      <w:r w:rsidRPr="00F62084">
        <w:rPr>
          <w:rFonts w:ascii="Times New Roman" w:hAnsi="Times New Roman" w:cs="Times New Roman"/>
          <w:sz w:val="36"/>
          <w:szCs w:val="36"/>
        </w:rPr>
        <w:t>EVA FABIOLA RUIZ PRADIS</w:t>
      </w:r>
    </w:p>
    <w:p w14:paraId="393A3FF1" w14:textId="77777777" w:rsidR="00F62084" w:rsidRPr="00F62084" w:rsidRDefault="00F62084" w:rsidP="00F62084">
      <w:pPr>
        <w:jc w:val="center"/>
        <w:rPr>
          <w:rFonts w:ascii="Times New Roman" w:hAnsi="Times New Roman" w:cs="Times New Roman"/>
          <w:sz w:val="36"/>
          <w:szCs w:val="36"/>
        </w:rPr>
      </w:pPr>
    </w:p>
    <w:p w14:paraId="0AB3E363" w14:textId="77777777" w:rsidR="00F62084" w:rsidRPr="00F62084" w:rsidRDefault="00F62084" w:rsidP="00F62084">
      <w:pPr>
        <w:jc w:val="center"/>
        <w:rPr>
          <w:rFonts w:ascii="Times New Roman" w:hAnsi="Times New Roman" w:cs="Times New Roman"/>
          <w:sz w:val="36"/>
          <w:szCs w:val="36"/>
        </w:rPr>
      </w:pPr>
    </w:p>
    <w:p w14:paraId="3226F07B" w14:textId="77777777" w:rsidR="00F62084" w:rsidRPr="00F62084" w:rsidRDefault="00F62084" w:rsidP="00F62084">
      <w:pPr>
        <w:jc w:val="center"/>
        <w:rPr>
          <w:rFonts w:ascii="Times New Roman" w:hAnsi="Times New Roman" w:cs="Times New Roman"/>
          <w:sz w:val="36"/>
          <w:szCs w:val="36"/>
        </w:rPr>
      </w:pPr>
      <w:r w:rsidRPr="00F62084">
        <w:rPr>
          <w:rFonts w:ascii="Times New Roman" w:hAnsi="Times New Roman" w:cs="Times New Roman"/>
          <w:b/>
          <w:bCs/>
          <w:sz w:val="36"/>
          <w:szCs w:val="36"/>
        </w:rPr>
        <w:t>ALUMNA:</w:t>
      </w:r>
      <w:r w:rsidRPr="00F62084">
        <w:rPr>
          <w:rFonts w:ascii="Times New Roman" w:hAnsi="Times New Roman" w:cs="Times New Roman"/>
          <w:sz w:val="36"/>
          <w:szCs w:val="36"/>
        </w:rPr>
        <w:t xml:space="preserve"> MARIANA GUADALUPE VALDÉS JIMÉNEZ</w:t>
      </w:r>
    </w:p>
    <w:p w14:paraId="1AE47C46" w14:textId="77777777" w:rsidR="00F62084" w:rsidRPr="00F62084" w:rsidRDefault="00F62084" w:rsidP="00F62084">
      <w:pPr>
        <w:jc w:val="center"/>
        <w:rPr>
          <w:rFonts w:ascii="Times New Roman" w:hAnsi="Times New Roman" w:cs="Times New Roman"/>
          <w:sz w:val="36"/>
          <w:szCs w:val="36"/>
        </w:rPr>
      </w:pPr>
    </w:p>
    <w:p w14:paraId="4A8037E3" w14:textId="6F6A2901" w:rsidR="00F62084" w:rsidRPr="00F62084" w:rsidRDefault="00F62084" w:rsidP="00F62084">
      <w:pPr>
        <w:jc w:val="center"/>
        <w:rPr>
          <w:rFonts w:ascii="Times New Roman" w:hAnsi="Times New Roman" w:cs="Times New Roman"/>
          <w:sz w:val="36"/>
          <w:szCs w:val="36"/>
        </w:rPr>
      </w:pPr>
      <w:r w:rsidRPr="00F62084">
        <w:rPr>
          <w:rFonts w:ascii="Times New Roman" w:hAnsi="Times New Roman" w:cs="Times New Roman"/>
          <w:sz w:val="36"/>
          <w:szCs w:val="36"/>
        </w:rPr>
        <w:t>2° “C’’             N° 19</w:t>
      </w:r>
    </w:p>
    <w:p w14:paraId="33ECCA9E" w14:textId="77777777" w:rsidR="00F62084" w:rsidRPr="00F62084" w:rsidRDefault="00F62084" w:rsidP="00F62084">
      <w:pPr>
        <w:jc w:val="center"/>
        <w:rPr>
          <w:rFonts w:ascii="Times New Roman" w:hAnsi="Times New Roman" w:cs="Times New Roman"/>
          <w:sz w:val="36"/>
          <w:szCs w:val="36"/>
        </w:rPr>
      </w:pPr>
    </w:p>
    <w:p w14:paraId="1E25F05C" w14:textId="76FCC4BF" w:rsidR="00F62084" w:rsidRPr="00F62084" w:rsidRDefault="00F62084" w:rsidP="00F62084">
      <w:pPr>
        <w:rPr>
          <w:rFonts w:ascii="Times New Roman" w:hAnsi="Times New Roman" w:cs="Times New Roman"/>
        </w:rPr>
      </w:pPr>
    </w:p>
    <w:p w14:paraId="3082AE8C" w14:textId="6A7A0648" w:rsidR="00F62084" w:rsidRPr="00F62084" w:rsidRDefault="00F62084" w:rsidP="00F62084">
      <w:pPr>
        <w:jc w:val="right"/>
        <w:rPr>
          <w:rFonts w:ascii="Times New Roman" w:hAnsi="Times New Roman" w:cs="Times New Roman"/>
        </w:rPr>
      </w:pPr>
    </w:p>
    <w:p w14:paraId="206F0262" w14:textId="664FEC98" w:rsidR="00F62084" w:rsidRPr="00F62084" w:rsidRDefault="00FC757E" w:rsidP="00F62084">
      <w:pPr>
        <w:jc w:val="right"/>
        <w:rPr>
          <w:rFonts w:ascii="Times New Roman" w:hAnsi="Times New Roman" w:cs="Times New Roman"/>
        </w:rPr>
      </w:pPr>
      <w:r w:rsidRPr="00FC757E">
        <w:drawing>
          <wp:anchor distT="0" distB="0" distL="114300" distR="114300" simplePos="0" relativeHeight="251660288" behindDoc="1" locked="0" layoutInCell="1" allowOverlap="1" wp14:anchorId="1E52D651" wp14:editId="6445A42E">
            <wp:simplePos x="0" y="0"/>
            <wp:positionH relativeFrom="column">
              <wp:posOffset>394438</wp:posOffset>
            </wp:positionH>
            <wp:positionV relativeFrom="paragraph">
              <wp:posOffset>-25417</wp:posOffset>
            </wp:positionV>
            <wp:extent cx="1046205" cy="1577800"/>
            <wp:effectExtent l="0" t="0" r="1905" b="3810"/>
            <wp:wrapTight wrapText="bothSides">
              <wp:wrapPolygon edited="0">
                <wp:start x="0" y="0"/>
                <wp:lineTo x="0" y="21391"/>
                <wp:lineTo x="21246" y="21391"/>
                <wp:lineTo x="2124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6205" cy="1577800"/>
                    </a:xfrm>
                    <a:prstGeom prst="rect">
                      <a:avLst/>
                    </a:prstGeom>
                  </pic:spPr>
                </pic:pic>
              </a:graphicData>
            </a:graphic>
            <wp14:sizeRelH relativeFrom="page">
              <wp14:pctWidth>0</wp14:pctWidth>
            </wp14:sizeRelH>
            <wp14:sizeRelV relativeFrom="page">
              <wp14:pctHeight>0</wp14:pctHeight>
            </wp14:sizeRelV>
          </wp:anchor>
        </w:drawing>
      </w:r>
    </w:p>
    <w:p w14:paraId="5DBB350E" w14:textId="77777777" w:rsidR="00F62084" w:rsidRPr="00F62084" w:rsidRDefault="00F62084" w:rsidP="00F62084">
      <w:pPr>
        <w:jc w:val="right"/>
        <w:rPr>
          <w:rFonts w:ascii="Times New Roman" w:hAnsi="Times New Roman" w:cs="Times New Roman"/>
        </w:rPr>
      </w:pPr>
      <w:r w:rsidRPr="00F62084">
        <w:rPr>
          <w:rFonts w:ascii="Times New Roman" w:hAnsi="Times New Roman" w:cs="Times New Roman"/>
        </w:rPr>
        <w:t>SALTILLO COAHUILA A 19 DE MARZO DE 2021</w:t>
      </w:r>
    </w:p>
    <w:p w14:paraId="71EF308D" w14:textId="0711D295" w:rsidR="00F62084" w:rsidRDefault="00F62084" w:rsidP="00F62084">
      <w:pPr>
        <w:rPr>
          <w:sz w:val="28"/>
          <w:szCs w:val="28"/>
        </w:rPr>
      </w:pPr>
    </w:p>
    <w:p w14:paraId="51C856C6" w14:textId="0DB5D00F" w:rsidR="00F62084" w:rsidRDefault="00F62084" w:rsidP="00F62084">
      <w:pPr>
        <w:rPr>
          <w:sz w:val="28"/>
          <w:szCs w:val="28"/>
        </w:rPr>
      </w:pPr>
    </w:p>
    <w:p w14:paraId="12FB9908" w14:textId="592A899E" w:rsidR="00F62084" w:rsidRDefault="00F62084" w:rsidP="00F62084">
      <w:pPr>
        <w:rPr>
          <w:sz w:val="28"/>
          <w:szCs w:val="28"/>
        </w:rPr>
      </w:pPr>
    </w:p>
    <w:p w14:paraId="00CFBB0B" w14:textId="3C474FD1" w:rsidR="00F62084" w:rsidRDefault="00F62084" w:rsidP="00F62084">
      <w:pPr>
        <w:rPr>
          <w:sz w:val="28"/>
          <w:szCs w:val="28"/>
        </w:rPr>
      </w:pPr>
    </w:p>
    <w:p w14:paraId="32080474" w14:textId="77777777" w:rsidR="00F62084" w:rsidRPr="00F62084" w:rsidRDefault="00F62084" w:rsidP="00F62084">
      <w:pPr>
        <w:jc w:val="center"/>
        <w:rPr>
          <w:rFonts w:cstheme="minorHAnsi"/>
          <w:b/>
          <w:sz w:val="24"/>
          <w:szCs w:val="24"/>
        </w:rPr>
      </w:pPr>
      <w:r w:rsidRPr="00F62084">
        <w:rPr>
          <w:rFonts w:cstheme="minorHAnsi"/>
          <w:b/>
          <w:sz w:val="24"/>
          <w:szCs w:val="24"/>
          <w:highlight w:val="magenta"/>
        </w:rPr>
        <w:t>Teoría del desarrollo cognitivo</w:t>
      </w:r>
      <w:r w:rsidRPr="00F62084">
        <w:rPr>
          <w:rFonts w:cstheme="minorHAnsi"/>
          <w:b/>
          <w:sz w:val="24"/>
          <w:szCs w:val="24"/>
        </w:rPr>
        <w:t xml:space="preserve">  </w:t>
      </w:r>
    </w:p>
    <w:p w14:paraId="789F9813"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Jean Piaget (1896-1980), en el año de 1960 postula la teoría del desarrollo cognitivo.</w:t>
      </w:r>
    </w:p>
    <w:p w14:paraId="1D9A0B1D" w14:textId="77777777" w:rsidR="00F62084" w:rsidRPr="00F62084" w:rsidRDefault="00F62084" w:rsidP="00F62084">
      <w:pPr>
        <w:rPr>
          <w:rFonts w:cstheme="minorHAnsi"/>
          <w:color w:val="000000" w:themeColor="text1"/>
          <w:kern w:val="24"/>
          <w:sz w:val="24"/>
          <w:szCs w:val="24"/>
        </w:rPr>
      </w:pPr>
      <w:r w:rsidRPr="00F62084">
        <w:rPr>
          <w:rFonts w:cstheme="minorHAnsi"/>
          <w:color w:val="000000" w:themeColor="text1"/>
          <w:kern w:val="24"/>
          <w:sz w:val="24"/>
          <w:szCs w:val="24"/>
        </w:rPr>
        <w:t>Piaget concibe el desarrollo cognitivo, como un proceso continuo de organización y reorganización de estructuras, de manera que cada nueva organización integre de sí misma a la anterior.</w:t>
      </w:r>
    </w:p>
    <w:p w14:paraId="39A914E7" w14:textId="77777777" w:rsidR="00F62084" w:rsidRPr="00F62084" w:rsidRDefault="00F62084" w:rsidP="00F62084">
      <w:pPr>
        <w:spacing w:before="110" w:after="0" w:line="240" w:lineRule="auto"/>
        <w:rPr>
          <w:rFonts w:eastAsia="Times New Roman" w:cstheme="minorHAnsi"/>
          <w:color w:val="000000" w:themeColor="text1"/>
          <w:sz w:val="24"/>
          <w:szCs w:val="24"/>
          <w:lang w:eastAsia="es-MX"/>
        </w:rPr>
      </w:pPr>
      <w:r w:rsidRPr="00F62084">
        <w:rPr>
          <w:rFonts w:cstheme="minorHAnsi"/>
          <w:sz w:val="24"/>
          <w:szCs w:val="24"/>
        </w:rPr>
        <w:t>●</w:t>
      </w:r>
      <w:r w:rsidRPr="00F62084">
        <w:rPr>
          <w:rFonts w:eastAsia="Times New Roman" w:cstheme="minorHAnsi"/>
          <w:color w:val="000000" w:themeColor="text1"/>
          <w:kern w:val="24"/>
          <w:sz w:val="24"/>
          <w:szCs w:val="24"/>
          <w:lang w:eastAsia="es-MX"/>
        </w:rPr>
        <w:t xml:space="preserve"> ¿Cuáles son los principios, hipótesis o leyes que postula?</w:t>
      </w:r>
    </w:p>
    <w:p w14:paraId="2693B2B1" w14:textId="77777777" w:rsidR="00F62084" w:rsidRPr="00F62084" w:rsidRDefault="00F62084" w:rsidP="00F62084">
      <w:pPr>
        <w:spacing w:before="110"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Piaget afirmaba que el pensamiento de los niños es de características muy diferentes del de los adultos.</w:t>
      </w:r>
    </w:p>
    <w:p w14:paraId="0B3B02CD" w14:textId="77777777" w:rsidR="00F62084" w:rsidRPr="00F62084" w:rsidRDefault="00F62084" w:rsidP="00F62084">
      <w:pPr>
        <w:spacing w:before="110" w:after="0" w:line="240" w:lineRule="auto"/>
        <w:rPr>
          <w:rFonts w:eastAsia="Times New Roman" w:cstheme="minorHAnsi"/>
          <w:color w:val="000000" w:themeColor="text1"/>
          <w:sz w:val="24"/>
          <w:szCs w:val="24"/>
          <w:lang w:eastAsia="es-MX"/>
        </w:rPr>
      </w:pPr>
      <w:r w:rsidRPr="00F62084">
        <w:rPr>
          <w:rFonts w:cstheme="minorHAnsi"/>
          <w:sz w:val="24"/>
          <w:szCs w:val="24"/>
        </w:rPr>
        <w:t>●</w:t>
      </w:r>
      <w:r w:rsidRPr="00F62084">
        <w:rPr>
          <w:rFonts w:eastAsia="Times New Roman" w:cstheme="minorHAnsi"/>
          <w:color w:val="000000" w:themeColor="text1"/>
          <w:kern w:val="24"/>
          <w:sz w:val="24"/>
          <w:szCs w:val="24"/>
          <w:lang w:eastAsia="es-MX"/>
        </w:rPr>
        <w:t xml:space="preserve"> ¿Cuáles son las predicciones que puede hacer?</w:t>
      </w:r>
    </w:p>
    <w:p w14:paraId="71E7256C" w14:textId="77777777" w:rsidR="00F62084" w:rsidRPr="00F62084" w:rsidRDefault="00F62084" w:rsidP="00F62084">
      <w:pPr>
        <w:spacing w:before="110"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Con la maduración se producen una serie de cambios sustanciales en las modalidades de pensar, que Piaget llamaba metamorfosis, es una transformación de las modalidades del pensamiento de los niños para convertirse en las propias de los adultos.</w:t>
      </w:r>
    </w:p>
    <w:p w14:paraId="4B938DDB" w14:textId="77777777" w:rsidR="00F62084" w:rsidRPr="00F62084" w:rsidRDefault="00F62084" w:rsidP="00F62084">
      <w:pPr>
        <w:spacing w:before="110"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¿Qué definiciones de conceptos básicos ofrece?</w:t>
      </w:r>
    </w:p>
    <w:p w14:paraId="76B5DA81" w14:textId="77777777" w:rsidR="00F62084" w:rsidRPr="00F62084" w:rsidRDefault="00F62084" w:rsidP="00F62084">
      <w:pPr>
        <w:spacing w:before="110"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Cambios cualitativos, Adaptación, Asimilación, Acomodación, Equilibrio</w:t>
      </w:r>
    </w:p>
    <w:p w14:paraId="398C7FCC" w14:textId="77777777" w:rsidR="00F62084" w:rsidRPr="00F62084" w:rsidRDefault="00F62084" w:rsidP="00F62084">
      <w:pPr>
        <w:rPr>
          <w:rFonts w:eastAsia="Times New Roman" w:cstheme="minorHAnsi"/>
          <w:color w:val="000000" w:themeColor="text1"/>
          <w:kern w:val="24"/>
          <w:sz w:val="24"/>
          <w:szCs w:val="24"/>
          <w:lang w:eastAsia="es-MX"/>
        </w:rPr>
      </w:pPr>
      <w:r w:rsidRPr="00F62084">
        <w:rPr>
          <w:rFonts w:eastAsia="Times New Roman" w:cstheme="minorHAnsi"/>
          <w:color w:val="000000" w:themeColor="text1"/>
          <w:kern w:val="24"/>
          <w:sz w:val="24"/>
          <w:szCs w:val="24"/>
          <w:lang w:eastAsia="es-MX"/>
        </w:rPr>
        <w:t>Metamorfosis, Esquema y Organización</w:t>
      </w:r>
    </w:p>
    <w:p w14:paraId="5E0F958A"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¿Cómo ha influido la teoría del desarrollo de los procesos educativos?</w:t>
      </w:r>
    </w:p>
    <w:p w14:paraId="16E8C692"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Piaget hace notar que la capacidad cognitiva y la inteligencia se encuentran estrechamente ligadas al medio social y físico.</w:t>
      </w:r>
    </w:p>
    <w:p w14:paraId="7B16970B" w14:textId="77777777" w:rsidR="00F62084" w:rsidRPr="00F62084" w:rsidRDefault="00F62084" w:rsidP="00F62084">
      <w:pPr>
        <w:rPr>
          <w:rFonts w:eastAsia="Times New Roman" w:cstheme="minorHAnsi"/>
          <w:color w:val="000000" w:themeColor="text1"/>
          <w:kern w:val="24"/>
          <w:sz w:val="24"/>
          <w:szCs w:val="24"/>
          <w:lang w:eastAsia="es-MX"/>
        </w:rPr>
      </w:pPr>
      <w:r w:rsidRPr="00F62084">
        <w:rPr>
          <w:rFonts w:eastAsia="Times New Roman" w:cstheme="minorHAnsi"/>
          <w:color w:val="000000" w:themeColor="text1"/>
          <w:kern w:val="24"/>
          <w:sz w:val="24"/>
          <w:szCs w:val="24"/>
          <w:lang w:eastAsia="es-MX"/>
        </w:rPr>
        <w:t>Así considera Piaget que los dos procesos que caracterizan a la evolución y adaptación del psiquismo humano son los de la asimilación y acomodación.</w:t>
      </w:r>
    </w:p>
    <w:p w14:paraId="2CAD7031"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¿Qué problemas resuelve?</w:t>
      </w:r>
    </w:p>
    <w:p w14:paraId="14B5D08F" w14:textId="77777777" w:rsidR="00F62084" w:rsidRPr="00F62084" w:rsidRDefault="00F62084" w:rsidP="00F62084">
      <w:pPr>
        <w:spacing w:before="106" w:after="0" w:line="240" w:lineRule="auto"/>
        <w:rPr>
          <w:rFonts w:eastAsia="Times New Roman" w:cstheme="minorHAnsi"/>
          <w:color w:val="000000" w:themeColor="text1"/>
          <w:kern w:val="24"/>
          <w:sz w:val="24"/>
          <w:szCs w:val="24"/>
          <w:lang w:eastAsia="es-MX"/>
        </w:rPr>
      </w:pPr>
      <w:r w:rsidRPr="00F62084">
        <w:rPr>
          <w:rFonts w:eastAsia="Times New Roman" w:cstheme="minorHAnsi"/>
          <w:color w:val="000000" w:themeColor="text1"/>
          <w:kern w:val="24"/>
          <w:sz w:val="24"/>
          <w:szCs w:val="24"/>
          <w:lang w:eastAsia="es-MX"/>
        </w:rPr>
        <w:t xml:space="preserve">Adaptar sus acciones a las exigencias de la situación antes de que comience la acción. </w:t>
      </w:r>
    </w:p>
    <w:p w14:paraId="1E0EBFBD" w14:textId="77777777" w:rsidR="00F62084" w:rsidRPr="00F62084" w:rsidRDefault="00F62084" w:rsidP="00F62084">
      <w:pPr>
        <w:spacing w:before="115"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¿Qué aplicaciones concretas tiene en la educación?</w:t>
      </w:r>
    </w:p>
    <w:p w14:paraId="36DE7B92" w14:textId="22F62102" w:rsidR="00F62084" w:rsidRPr="00F62084" w:rsidRDefault="00F62084" w:rsidP="00F62084">
      <w:pPr>
        <w:spacing w:before="106" w:after="0" w:line="240" w:lineRule="auto"/>
        <w:rPr>
          <w:rFonts w:eastAsia="Times New Roman" w:cstheme="minorHAnsi"/>
          <w:color w:val="000000" w:themeColor="text1"/>
          <w:kern w:val="24"/>
          <w:sz w:val="24"/>
          <w:szCs w:val="24"/>
          <w:lang w:eastAsia="es-MX"/>
        </w:rPr>
      </w:pPr>
      <w:r w:rsidRPr="00F62084">
        <w:rPr>
          <w:rFonts w:eastAsia="Times New Roman" w:cstheme="minorHAnsi"/>
          <w:color w:val="000000" w:themeColor="text1"/>
          <w:kern w:val="24"/>
          <w:sz w:val="24"/>
          <w:szCs w:val="24"/>
          <w:lang w:eastAsia="es-MX"/>
        </w:rPr>
        <w:t xml:space="preserve">Las </w:t>
      </w:r>
      <w:r w:rsidRPr="00F62084">
        <w:rPr>
          <w:rFonts w:eastAsia="Times New Roman" w:cstheme="minorHAnsi"/>
          <w:color w:val="000000" w:themeColor="text1"/>
          <w:kern w:val="24"/>
          <w:sz w:val="24"/>
          <w:szCs w:val="24"/>
          <w:lang w:eastAsia="es-MX"/>
        </w:rPr>
        <w:t>adquisiciones cognitivas</w:t>
      </w:r>
      <w:r w:rsidRPr="00F62084">
        <w:rPr>
          <w:rFonts w:eastAsia="Times New Roman" w:cstheme="minorHAnsi"/>
          <w:color w:val="000000" w:themeColor="text1"/>
          <w:kern w:val="24"/>
          <w:sz w:val="24"/>
          <w:szCs w:val="24"/>
          <w:lang w:eastAsia="es-MX"/>
        </w:rPr>
        <w:t xml:space="preserve"> dentro de cada estudio no son productos intelectuales aislados, sino que guardan una estrega relación, formando lo que suele denominarse una </w:t>
      </w:r>
      <w:r w:rsidRPr="00F62084">
        <w:rPr>
          <w:rFonts w:eastAsia="Times New Roman" w:cstheme="minorHAnsi"/>
          <w:color w:val="000000" w:themeColor="text1"/>
          <w:kern w:val="24"/>
          <w:sz w:val="24"/>
          <w:szCs w:val="24"/>
          <w:lang w:eastAsia="es-MX"/>
        </w:rPr>
        <w:t>estructura conjunta</w:t>
      </w:r>
      <w:r w:rsidRPr="00F62084">
        <w:rPr>
          <w:rFonts w:eastAsia="Times New Roman" w:cstheme="minorHAnsi"/>
          <w:color w:val="000000" w:themeColor="text1"/>
          <w:kern w:val="24"/>
          <w:sz w:val="24"/>
          <w:szCs w:val="24"/>
          <w:lang w:eastAsia="es-MX"/>
        </w:rPr>
        <w:t>.</w:t>
      </w:r>
    </w:p>
    <w:p w14:paraId="10375593" w14:textId="77777777" w:rsidR="00F62084" w:rsidRPr="00F62084" w:rsidRDefault="00F62084" w:rsidP="00F62084">
      <w:pPr>
        <w:spacing w:before="115"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¿Qué creencias ha originado?</w:t>
      </w:r>
    </w:p>
    <w:p w14:paraId="35DAB175" w14:textId="77777777" w:rsidR="00F62084" w:rsidRPr="00F62084" w:rsidRDefault="00F62084" w:rsidP="00F62084">
      <w:pPr>
        <w:spacing w:before="115"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Los niños en estas edades poseen una comprensión de la realidad física mucho más limitada de la que aparece en años posteriores y tienden a confundir los aspectos objetivos con los subjetivos.</w:t>
      </w:r>
    </w:p>
    <w:p w14:paraId="21D6B32B" w14:textId="77777777" w:rsidR="00F62084" w:rsidRPr="00F62084" w:rsidRDefault="00F62084" w:rsidP="00F62084">
      <w:pPr>
        <w:spacing w:before="101"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¿Cuáles son sus limitaciones?</w:t>
      </w:r>
    </w:p>
    <w:p w14:paraId="44A42E0C" w14:textId="77777777" w:rsidR="00F62084" w:rsidRPr="00F62084" w:rsidRDefault="00F62084" w:rsidP="00F62084">
      <w:pPr>
        <w:spacing w:before="101" w:after="0" w:line="240" w:lineRule="auto"/>
        <w:rPr>
          <w:rFonts w:eastAsia="Times New Roman" w:cstheme="minorHAnsi"/>
          <w:color w:val="000000" w:themeColor="text1"/>
          <w:kern w:val="24"/>
          <w:sz w:val="24"/>
          <w:szCs w:val="24"/>
          <w:lang w:eastAsia="es-MX"/>
        </w:rPr>
      </w:pPr>
      <w:r w:rsidRPr="00F62084">
        <w:rPr>
          <w:rFonts w:eastAsia="Times New Roman" w:cstheme="minorHAnsi"/>
          <w:color w:val="000000" w:themeColor="text1"/>
          <w:kern w:val="24"/>
          <w:sz w:val="24"/>
          <w:szCs w:val="24"/>
          <w:lang w:eastAsia="es-MX"/>
        </w:rPr>
        <w:t>1. Sus estudios acerca del desarrollo cognitivo se basaron casi exclusivamente en experimentos que solo variaban a la edad de los niños</w:t>
      </w:r>
    </w:p>
    <w:p w14:paraId="69874964" w14:textId="77777777" w:rsidR="00F62084" w:rsidRPr="00F62084" w:rsidRDefault="00F62084" w:rsidP="00F62084">
      <w:pPr>
        <w:spacing w:before="101"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lastRenderedPageBreak/>
        <w:t>2. Aunque Piaget admite que las influencias ambientales desempeñan un papel en el desarrollo cognitivo, jamás trascendió la formalidad de este reconocimiento.</w:t>
      </w:r>
    </w:p>
    <w:p w14:paraId="061762AA" w14:textId="77777777" w:rsidR="00F62084" w:rsidRPr="00F62084" w:rsidRDefault="00F62084" w:rsidP="00F62084">
      <w:pPr>
        <w:spacing w:before="101"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 xml:space="preserve">3. Sus planteamientos sobre el desarrollo se limitan a un modelo lineal y acumulativo en </w:t>
      </w:r>
      <w:proofErr w:type="spellStart"/>
      <w:r w:rsidRPr="00F62084">
        <w:rPr>
          <w:rFonts w:eastAsia="Times New Roman" w:cstheme="minorHAnsi"/>
          <w:color w:val="000000" w:themeColor="text1"/>
          <w:kern w:val="24"/>
          <w:sz w:val="24"/>
          <w:szCs w:val="24"/>
          <w:lang w:eastAsia="es-MX"/>
        </w:rPr>
        <w:t>e</w:t>
      </w:r>
      <w:proofErr w:type="spellEnd"/>
      <w:r w:rsidRPr="00F62084">
        <w:rPr>
          <w:rFonts w:eastAsia="Times New Roman" w:cstheme="minorHAnsi"/>
          <w:color w:val="000000" w:themeColor="text1"/>
          <w:kern w:val="24"/>
          <w:sz w:val="24"/>
          <w:szCs w:val="24"/>
          <w:lang w:eastAsia="es-MX"/>
        </w:rPr>
        <w:t xml:space="preserve"> que se adquieren progresivamente estructuras de complejidad creciente.</w:t>
      </w:r>
    </w:p>
    <w:p w14:paraId="4A30C55C" w14:textId="5F1F927B" w:rsidR="00F62084" w:rsidRPr="00F62084" w:rsidRDefault="00F62084" w:rsidP="00F62084">
      <w:pPr>
        <w:spacing w:before="101"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 xml:space="preserve">4. En base a su postulación del “sujeto epistémico” Piaget propone un “niño científico” cuyas </w:t>
      </w:r>
      <w:r w:rsidRPr="00F62084">
        <w:rPr>
          <w:rFonts w:eastAsia="Times New Roman" w:cstheme="minorHAnsi"/>
          <w:color w:val="000000" w:themeColor="text1"/>
          <w:kern w:val="24"/>
          <w:sz w:val="24"/>
          <w:szCs w:val="24"/>
          <w:lang w:eastAsia="es-MX"/>
        </w:rPr>
        <w:t>estructuras psicológicas</w:t>
      </w:r>
      <w:r w:rsidRPr="00F62084">
        <w:rPr>
          <w:rFonts w:eastAsia="Times New Roman" w:cstheme="minorHAnsi"/>
          <w:color w:val="000000" w:themeColor="text1"/>
          <w:kern w:val="24"/>
          <w:sz w:val="24"/>
          <w:szCs w:val="24"/>
          <w:lang w:eastAsia="es-MX"/>
        </w:rPr>
        <w:t xml:space="preserve"> se reducen a estructura lógico-matemático.</w:t>
      </w:r>
    </w:p>
    <w:p w14:paraId="4C103DB4" w14:textId="77777777" w:rsidR="00F62084" w:rsidRPr="00F62084" w:rsidRDefault="00F62084" w:rsidP="00F62084">
      <w:pPr>
        <w:spacing w:before="101"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5. Los estudios de Piaget ignora las implicaciones de interacción y a la agencia social en el desarrollo, ya que ven al niño como un científico solitario.</w:t>
      </w:r>
    </w:p>
    <w:p w14:paraId="261BEFB8" w14:textId="77777777" w:rsidR="00F62084" w:rsidRPr="00F62084" w:rsidRDefault="00F62084" w:rsidP="00F62084">
      <w:pPr>
        <w:spacing w:before="101"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6. Se ha criticado también la excesiva capacidad que Piaget le atribuye a la acción en la construcción del conocimiento.</w:t>
      </w:r>
    </w:p>
    <w:p w14:paraId="18C82AB5" w14:textId="77777777" w:rsidR="00F62084" w:rsidRPr="00F62084" w:rsidRDefault="00F62084" w:rsidP="00F62084">
      <w:pPr>
        <w:spacing w:before="101"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7. Se ha criticado su modelo de coordinación de unidades estructurales, frente a otros modelos como la selección cognitiva y la inhibición.</w:t>
      </w:r>
    </w:p>
    <w:p w14:paraId="521B1275"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¿Qué experimentos apoyan la teoría?</w:t>
      </w:r>
    </w:p>
    <w:p w14:paraId="739FEEE3" w14:textId="77777777" w:rsidR="00F62084" w:rsidRPr="00F62084" w:rsidRDefault="00F62084" w:rsidP="00F62084">
      <w:pPr>
        <w:rPr>
          <w:rFonts w:eastAsia="Times New Roman" w:cstheme="minorHAnsi"/>
          <w:color w:val="000000" w:themeColor="text1"/>
          <w:kern w:val="24"/>
          <w:sz w:val="24"/>
          <w:szCs w:val="24"/>
          <w:lang w:eastAsia="es-MX"/>
        </w:rPr>
      </w:pPr>
      <w:r w:rsidRPr="00F62084">
        <w:rPr>
          <w:rFonts w:eastAsia="Times New Roman" w:cstheme="minorHAnsi"/>
          <w:color w:val="000000" w:themeColor="text1"/>
          <w:kern w:val="24"/>
          <w:sz w:val="24"/>
          <w:szCs w:val="24"/>
          <w:lang w:eastAsia="es-MX"/>
        </w:rPr>
        <w:t>Estudios recientes han demostrado que los niños en el mismo grado y de la misma edad desempeñan diferente fluidez en las tareas de medición, suma y la resta</w:t>
      </w:r>
    </w:p>
    <w:p w14:paraId="599C793E" w14:textId="77777777" w:rsidR="00F62084" w:rsidRPr="00F62084" w:rsidRDefault="00F62084" w:rsidP="00F62084">
      <w:pPr>
        <w:rPr>
          <w:rFonts w:eastAsia="Times New Roman" w:cstheme="minorHAnsi"/>
          <w:color w:val="000000" w:themeColor="text1"/>
          <w:kern w:val="24"/>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Etapas de Piaget</w:t>
      </w:r>
    </w:p>
    <w:p w14:paraId="62E42640" w14:textId="77777777" w:rsidR="00F62084" w:rsidRPr="00F62084" w:rsidRDefault="00F62084" w:rsidP="00F62084">
      <w:pPr>
        <w:spacing w:line="240" w:lineRule="auto"/>
        <w:contextualSpacing/>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1. Sensorio- Motora (0-2 años): Aprendizaje mediante los sentidos e interacción con objetos.</w:t>
      </w:r>
    </w:p>
    <w:p w14:paraId="659C4036" w14:textId="0AE0A0E4" w:rsidR="00F62084" w:rsidRPr="00F62084" w:rsidRDefault="00F62084" w:rsidP="00F62084">
      <w:pPr>
        <w:spacing w:line="240" w:lineRule="auto"/>
        <w:contextualSpacing/>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 xml:space="preserve">2. </w:t>
      </w:r>
      <w:r w:rsidRPr="00F62084">
        <w:rPr>
          <w:rFonts w:eastAsia="Times New Roman" w:cstheme="minorHAnsi"/>
          <w:color w:val="000000" w:themeColor="text1"/>
          <w:kern w:val="24"/>
          <w:sz w:val="24"/>
          <w:szCs w:val="24"/>
          <w:lang w:eastAsia="es-MX"/>
        </w:rPr>
        <w:t>Preoperacional</w:t>
      </w:r>
      <w:r w:rsidRPr="00F62084">
        <w:rPr>
          <w:rFonts w:eastAsia="Times New Roman" w:cstheme="minorHAnsi"/>
          <w:color w:val="000000" w:themeColor="text1"/>
          <w:kern w:val="24"/>
          <w:sz w:val="24"/>
          <w:szCs w:val="24"/>
          <w:lang w:eastAsia="es-MX"/>
        </w:rPr>
        <w:t xml:space="preserve"> (2-7): Desarrollo de la función simbólica, lenguaje oral y escrito.</w:t>
      </w:r>
    </w:p>
    <w:p w14:paraId="36584517" w14:textId="77777777" w:rsidR="00F62084" w:rsidRPr="00F62084" w:rsidRDefault="00F62084" w:rsidP="00F62084">
      <w:pPr>
        <w:spacing w:line="240" w:lineRule="auto"/>
        <w:contextualSpacing/>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3. Operaciones Concretas (7-12 años): Operaciones mentales simples como la reversibilidad.</w:t>
      </w:r>
    </w:p>
    <w:p w14:paraId="735F454A" w14:textId="77777777" w:rsidR="00F62084" w:rsidRPr="00F62084" w:rsidRDefault="00F62084" w:rsidP="00F62084">
      <w:pPr>
        <w:rPr>
          <w:rFonts w:eastAsia="Times New Roman" w:cstheme="minorHAnsi"/>
          <w:color w:val="000000" w:themeColor="text1"/>
          <w:kern w:val="24"/>
          <w:sz w:val="24"/>
          <w:szCs w:val="24"/>
          <w:lang w:eastAsia="es-MX"/>
        </w:rPr>
      </w:pPr>
      <w:r w:rsidRPr="00F62084">
        <w:rPr>
          <w:rFonts w:eastAsia="Times New Roman" w:cstheme="minorHAnsi"/>
          <w:color w:val="000000" w:themeColor="text1"/>
          <w:kern w:val="24"/>
          <w:sz w:val="24"/>
          <w:szCs w:val="24"/>
          <w:lang w:eastAsia="es-MX"/>
        </w:rPr>
        <w:t>4. Operaciones Formales (12 años-adultez): Pensamiento lógico, abstracto, inductivo y deductivo</w:t>
      </w:r>
    </w:p>
    <w:p w14:paraId="28F22218" w14:textId="77777777" w:rsidR="00F62084" w:rsidRPr="00F62084" w:rsidRDefault="00F62084" w:rsidP="00F62084">
      <w:pPr>
        <w:jc w:val="center"/>
        <w:rPr>
          <w:rFonts w:eastAsia="Times New Roman" w:cstheme="minorHAnsi"/>
          <w:i/>
          <w:color w:val="000000" w:themeColor="text1"/>
          <w:kern w:val="24"/>
          <w:sz w:val="24"/>
          <w:szCs w:val="24"/>
          <w:lang w:eastAsia="es-MX"/>
        </w:rPr>
      </w:pPr>
      <w:r w:rsidRPr="00F62084">
        <w:rPr>
          <w:rFonts w:cstheme="minorHAnsi"/>
          <w:b/>
          <w:i/>
          <w:sz w:val="24"/>
          <w:szCs w:val="24"/>
          <w:highlight w:val="magenta"/>
        </w:rPr>
        <w:t>Teoría sociocultural</w:t>
      </w:r>
    </w:p>
    <w:p w14:paraId="6C12B015" w14:textId="77777777" w:rsidR="00F62084" w:rsidRPr="00F62084" w:rsidRDefault="00F62084" w:rsidP="00F62084">
      <w:pPr>
        <w:spacing w:before="106" w:after="0" w:line="240" w:lineRule="auto"/>
        <w:jc w:val="center"/>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 xml:space="preserve">Lev </w:t>
      </w:r>
      <w:proofErr w:type="spellStart"/>
      <w:r w:rsidRPr="00F62084">
        <w:rPr>
          <w:rFonts w:eastAsia="Times New Roman" w:cstheme="minorHAnsi"/>
          <w:color w:val="000000" w:themeColor="text1"/>
          <w:kern w:val="24"/>
          <w:sz w:val="24"/>
          <w:szCs w:val="24"/>
          <w:lang w:eastAsia="es-MX"/>
        </w:rPr>
        <w:t>Semionovich</w:t>
      </w:r>
      <w:proofErr w:type="spellEnd"/>
      <w:r w:rsidRPr="00F62084">
        <w:rPr>
          <w:rFonts w:eastAsia="Times New Roman" w:cstheme="minorHAnsi"/>
          <w:color w:val="000000" w:themeColor="text1"/>
          <w:kern w:val="24"/>
          <w:sz w:val="24"/>
          <w:szCs w:val="24"/>
          <w:lang w:eastAsia="es-MX"/>
        </w:rPr>
        <w:t xml:space="preserve"> Vygotsky, 1976</w:t>
      </w:r>
    </w:p>
    <w:p w14:paraId="23FA0CC4" w14:textId="77777777" w:rsidR="00F62084" w:rsidRPr="00F62084" w:rsidRDefault="00F62084" w:rsidP="00F62084">
      <w:pPr>
        <w:spacing w:before="96"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¿Cuáles son los principios, hipótesis o leyes que postula?</w:t>
      </w:r>
    </w:p>
    <w:p w14:paraId="4AC88DD9" w14:textId="77777777" w:rsidR="00F62084" w:rsidRPr="00F62084" w:rsidRDefault="00F62084" w:rsidP="00F62084">
      <w:pPr>
        <w:spacing w:before="9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Los procesos psicológicos superiores tienen un origen histórico y sociocultural.</w:t>
      </w:r>
    </w:p>
    <w:p w14:paraId="0AF6A516" w14:textId="77777777" w:rsidR="00F62084" w:rsidRPr="00F62084" w:rsidRDefault="00F62084" w:rsidP="00F62084">
      <w:pPr>
        <w:spacing w:before="9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Instrumentos de medición cumplen un papel central en la constitución de tales procesos.</w:t>
      </w:r>
    </w:p>
    <w:p w14:paraId="3327FC02" w14:textId="77777777" w:rsidR="00F62084" w:rsidRPr="00F62084" w:rsidRDefault="00F62084" w:rsidP="00F62084">
      <w:pPr>
        <w:spacing w:before="9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Procesos anteriormente situados en abordarse desde una construcción.</w:t>
      </w:r>
    </w:p>
    <w:p w14:paraId="1FFBA95A" w14:textId="77777777" w:rsidR="00F62084" w:rsidRPr="00F62084" w:rsidRDefault="00F62084" w:rsidP="00F62084">
      <w:pPr>
        <w:spacing w:before="96"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¿Cuáles son las predicciones que puede hacer?</w:t>
      </w:r>
    </w:p>
    <w:p w14:paraId="149CA642" w14:textId="77777777" w:rsidR="00F62084" w:rsidRPr="00F62084" w:rsidRDefault="00F62084" w:rsidP="00F62084">
      <w:pPr>
        <w:spacing w:before="9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El autor señala que los procesos psicológicos superiores dependen de la línea cultural del desarrollo.</w:t>
      </w:r>
    </w:p>
    <w:p w14:paraId="58A2ED2B" w14:textId="77777777" w:rsidR="00F62084" w:rsidRPr="00F62084" w:rsidRDefault="00F62084" w:rsidP="00F62084">
      <w:pPr>
        <w:spacing w:before="9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La psicología debe abordar el estudio de la conciencia como un proceso de construcción y transformación.</w:t>
      </w:r>
    </w:p>
    <w:p w14:paraId="7D71777D" w14:textId="77777777" w:rsidR="00F62084" w:rsidRPr="00F62084" w:rsidRDefault="00F62084" w:rsidP="00F62084">
      <w:pPr>
        <w:spacing w:before="9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La zona de desarrollo potencial es la distancia entre el nivel de resolución de una tarea que una persona puede alcanzar actuando independientemente.</w:t>
      </w:r>
    </w:p>
    <w:p w14:paraId="0501F3B2" w14:textId="77777777" w:rsidR="00F62084" w:rsidRPr="00F62084" w:rsidRDefault="00F62084" w:rsidP="00F62084">
      <w:pPr>
        <w:spacing w:before="134" w:after="0" w:line="240" w:lineRule="auto"/>
        <w:rPr>
          <w:rFonts w:eastAsia="Times New Roman" w:cstheme="minorHAnsi"/>
          <w:color w:val="000000" w:themeColor="text1"/>
          <w:sz w:val="24"/>
          <w:szCs w:val="24"/>
          <w:lang w:eastAsia="es-MX"/>
        </w:rPr>
      </w:pPr>
      <w:r w:rsidRPr="00F62084">
        <w:rPr>
          <w:rFonts w:cstheme="minorHAnsi"/>
          <w:sz w:val="24"/>
          <w:szCs w:val="24"/>
        </w:rPr>
        <w:lastRenderedPageBreak/>
        <w:t xml:space="preserve">● </w:t>
      </w:r>
      <w:r w:rsidRPr="00F62084">
        <w:rPr>
          <w:rFonts w:eastAsia="Times New Roman" w:cstheme="minorHAnsi"/>
          <w:color w:val="000000" w:themeColor="text1"/>
          <w:kern w:val="24"/>
          <w:sz w:val="24"/>
          <w:szCs w:val="24"/>
          <w:lang w:eastAsia="es-MX"/>
        </w:rPr>
        <w:t>¿Qué definiciones de conceptos básicos puede ofrecer?</w:t>
      </w:r>
    </w:p>
    <w:p w14:paraId="36EE9BC0" w14:textId="77777777" w:rsidR="00F62084" w:rsidRPr="00F62084" w:rsidRDefault="00F62084" w:rsidP="00F62084">
      <w:pPr>
        <w:spacing w:line="240" w:lineRule="auto"/>
        <w:contextualSpacing/>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Funciones mentales</w:t>
      </w:r>
    </w:p>
    <w:p w14:paraId="7AD9F567" w14:textId="77777777" w:rsidR="00F62084" w:rsidRPr="00F62084" w:rsidRDefault="00F62084" w:rsidP="00F62084">
      <w:pPr>
        <w:spacing w:line="240" w:lineRule="auto"/>
        <w:contextualSpacing/>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Habilidades psicológicas</w:t>
      </w:r>
    </w:p>
    <w:p w14:paraId="16A87CC3" w14:textId="77777777" w:rsidR="00F62084" w:rsidRPr="00F62084" w:rsidRDefault="00F62084" w:rsidP="00F62084">
      <w:pPr>
        <w:spacing w:line="240" w:lineRule="auto"/>
        <w:contextualSpacing/>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Zona de desarrollo próximo</w:t>
      </w:r>
    </w:p>
    <w:p w14:paraId="58C7008E" w14:textId="77777777" w:rsidR="00F62084" w:rsidRPr="00F62084" w:rsidRDefault="00F62084" w:rsidP="00F62084">
      <w:pPr>
        <w:spacing w:line="240" w:lineRule="auto"/>
        <w:contextualSpacing/>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Herramienta psicológica</w:t>
      </w:r>
    </w:p>
    <w:p w14:paraId="656D3EDF" w14:textId="77777777" w:rsidR="00F62084" w:rsidRPr="00F62084" w:rsidRDefault="00F62084" w:rsidP="00F62084">
      <w:pPr>
        <w:spacing w:line="240" w:lineRule="auto"/>
        <w:contextualSpacing/>
        <w:rPr>
          <w:rFonts w:eastAsia="Times New Roman" w:cstheme="minorHAnsi"/>
          <w:color w:val="000000" w:themeColor="text1"/>
          <w:kern w:val="24"/>
          <w:sz w:val="24"/>
          <w:szCs w:val="24"/>
          <w:lang w:eastAsia="es-MX"/>
        </w:rPr>
      </w:pPr>
      <w:r w:rsidRPr="00F62084">
        <w:rPr>
          <w:rFonts w:eastAsia="Times New Roman" w:cstheme="minorHAnsi"/>
          <w:color w:val="000000" w:themeColor="text1"/>
          <w:kern w:val="24"/>
          <w:sz w:val="24"/>
          <w:szCs w:val="24"/>
          <w:lang w:eastAsia="es-MX"/>
        </w:rPr>
        <w:t>Mediación</w:t>
      </w:r>
    </w:p>
    <w:p w14:paraId="2B11D172"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¿Cómo ha influido la teoría del desarrollo de los procesos educativos?</w:t>
      </w:r>
    </w:p>
    <w:p w14:paraId="659CD37C"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El contexto social influye en el aprendizaje más que las actitudes y las creencias.</w:t>
      </w:r>
    </w:p>
    <w:p w14:paraId="4C6A2A6A"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El contexto forma parte del proceso de desarrollo y este moldea los procesos cognitivos, separado por niveles:</w:t>
      </w:r>
    </w:p>
    <w:p w14:paraId="1FEA13B4" w14:textId="33CF82A2"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 xml:space="preserve">1 </w:t>
      </w:r>
      <w:r w:rsidRPr="00F62084">
        <w:rPr>
          <w:rFonts w:eastAsia="Times New Roman" w:cstheme="minorHAnsi"/>
          <w:color w:val="000000" w:themeColor="text1"/>
          <w:kern w:val="24"/>
          <w:sz w:val="24"/>
          <w:szCs w:val="24"/>
          <w:lang w:eastAsia="es-MX"/>
        </w:rPr>
        <w:t>el</w:t>
      </w:r>
      <w:r w:rsidRPr="00F62084">
        <w:rPr>
          <w:rFonts w:eastAsia="Times New Roman" w:cstheme="minorHAnsi"/>
          <w:color w:val="000000" w:themeColor="text1"/>
          <w:kern w:val="24"/>
          <w:sz w:val="24"/>
          <w:szCs w:val="24"/>
          <w:lang w:eastAsia="es-MX"/>
        </w:rPr>
        <w:t xml:space="preserve"> nivel interactivo inmediato.</w:t>
      </w:r>
    </w:p>
    <w:p w14:paraId="7202A925" w14:textId="58F7ADB9"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 xml:space="preserve">2 </w:t>
      </w:r>
      <w:r w:rsidRPr="00F62084">
        <w:rPr>
          <w:rFonts w:eastAsia="Times New Roman" w:cstheme="minorHAnsi"/>
          <w:color w:val="000000" w:themeColor="text1"/>
          <w:kern w:val="24"/>
          <w:sz w:val="24"/>
          <w:szCs w:val="24"/>
          <w:lang w:eastAsia="es-MX"/>
        </w:rPr>
        <w:t>el</w:t>
      </w:r>
      <w:r w:rsidRPr="00F62084">
        <w:rPr>
          <w:rFonts w:eastAsia="Times New Roman" w:cstheme="minorHAnsi"/>
          <w:color w:val="000000" w:themeColor="text1"/>
          <w:kern w:val="24"/>
          <w:sz w:val="24"/>
          <w:szCs w:val="24"/>
          <w:lang w:eastAsia="es-MX"/>
        </w:rPr>
        <w:t xml:space="preserve"> nivel estructural.</w:t>
      </w:r>
    </w:p>
    <w:p w14:paraId="6B1FD897" w14:textId="4766332D" w:rsidR="00F62084" w:rsidRPr="00F62084" w:rsidRDefault="00F62084" w:rsidP="00F62084">
      <w:pPr>
        <w:spacing w:before="106" w:after="0" w:line="240" w:lineRule="auto"/>
        <w:rPr>
          <w:rFonts w:eastAsia="Times New Roman" w:cstheme="minorHAnsi"/>
          <w:color w:val="000000" w:themeColor="text1"/>
          <w:kern w:val="24"/>
          <w:sz w:val="24"/>
          <w:szCs w:val="24"/>
          <w:lang w:eastAsia="es-MX"/>
        </w:rPr>
      </w:pPr>
      <w:r w:rsidRPr="00F62084">
        <w:rPr>
          <w:rFonts w:eastAsia="Times New Roman" w:cstheme="minorHAnsi"/>
          <w:color w:val="000000" w:themeColor="text1"/>
          <w:kern w:val="24"/>
          <w:sz w:val="24"/>
          <w:szCs w:val="24"/>
          <w:lang w:eastAsia="es-MX"/>
        </w:rPr>
        <w:t xml:space="preserve">3 </w:t>
      </w:r>
      <w:r w:rsidRPr="00F62084">
        <w:rPr>
          <w:rFonts w:eastAsia="Times New Roman" w:cstheme="minorHAnsi"/>
          <w:color w:val="000000" w:themeColor="text1"/>
          <w:kern w:val="24"/>
          <w:sz w:val="24"/>
          <w:szCs w:val="24"/>
          <w:lang w:eastAsia="es-MX"/>
        </w:rPr>
        <w:t>el</w:t>
      </w:r>
      <w:r w:rsidRPr="00F62084">
        <w:rPr>
          <w:rFonts w:eastAsia="Times New Roman" w:cstheme="minorHAnsi"/>
          <w:color w:val="000000" w:themeColor="text1"/>
          <w:kern w:val="24"/>
          <w:sz w:val="24"/>
          <w:szCs w:val="24"/>
          <w:lang w:eastAsia="es-MX"/>
        </w:rPr>
        <w:t xml:space="preserve"> nivel cultural o social.</w:t>
      </w:r>
    </w:p>
    <w:p w14:paraId="3FC50547"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¿Qué aplicaciones concretas tiene en la educación?</w:t>
      </w:r>
    </w:p>
    <w:p w14:paraId="04684858"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El conocimiento se construye socialmente, posibilidad de aprender con el apoyo de los demás.</w:t>
      </w:r>
    </w:p>
    <w:p w14:paraId="2FABF963"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 Si el conocimiento es construido a partir de la experiencia la enseñanza debe situarse en un ambiente real.</w:t>
      </w:r>
    </w:p>
    <w:p w14:paraId="738B2540"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 El dialogo entendido como intercambio activo entre locutores es básico en el aprendizaje.</w:t>
      </w:r>
    </w:p>
    <w:p w14:paraId="3C2103BB"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¿Qué problemas resuelve?</w:t>
      </w:r>
    </w:p>
    <w:p w14:paraId="599903F5"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En la relación entre pensamiento y lenguaje, el uso de los instrumentos y signos como medidores sirven para la comprensión de los procesos sociales.</w:t>
      </w:r>
    </w:p>
    <w:p w14:paraId="5E39C4D7"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¿Qué creencias ha originado?</w:t>
      </w:r>
    </w:p>
    <w:p w14:paraId="69414917"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El papel de los adultos ayuda al desarrollo del niño.</w:t>
      </w:r>
    </w:p>
    <w:p w14:paraId="089DE128"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El desarrollo de una teoría psicológica con la enseñanza escolar.</w:t>
      </w:r>
    </w:p>
    <w:p w14:paraId="2BD3814B"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Diseño de sistemas de aprendizaje.</w:t>
      </w:r>
    </w:p>
    <w:p w14:paraId="6C13D1D7"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eastAsia="Times New Roman" w:cstheme="minorHAnsi"/>
          <w:color w:val="000000" w:themeColor="text1"/>
          <w:kern w:val="24"/>
          <w:sz w:val="24"/>
          <w:szCs w:val="24"/>
          <w:lang w:eastAsia="es-MX"/>
        </w:rPr>
        <w:t>El uso de la tecnología como mediadora entre lo cotidiano y lo científico.</w:t>
      </w:r>
    </w:p>
    <w:p w14:paraId="4F661CC4" w14:textId="77777777" w:rsidR="00F62084" w:rsidRPr="00F62084" w:rsidRDefault="00F62084" w:rsidP="00F62084">
      <w:pPr>
        <w:spacing w:before="106" w:after="0" w:line="240" w:lineRule="auto"/>
        <w:rPr>
          <w:rFonts w:eastAsia="Times New Roman" w:cstheme="minorHAnsi"/>
          <w:color w:val="000000" w:themeColor="text1"/>
          <w:sz w:val="24"/>
          <w:szCs w:val="24"/>
          <w:lang w:eastAsia="es-MX"/>
        </w:rPr>
      </w:pPr>
      <w:r w:rsidRPr="00F62084">
        <w:rPr>
          <w:rFonts w:cstheme="minorHAnsi"/>
          <w:sz w:val="24"/>
          <w:szCs w:val="24"/>
        </w:rPr>
        <w:t xml:space="preserve">● </w:t>
      </w:r>
      <w:r w:rsidRPr="00F62084">
        <w:rPr>
          <w:rFonts w:eastAsia="Times New Roman" w:cstheme="minorHAnsi"/>
          <w:color w:val="000000" w:themeColor="text1"/>
          <w:kern w:val="24"/>
          <w:sz w:val="24"/>
          <w:szCs w:val="24"/>
          <w:lang w:eastAsia="es-MX"/>
        </w:rPr>
        <w:t>¿Cuáles son sus limitaciones?</w:t>
      </w:r>
    </w:p>
    <w:p w14:paraId="54C7F555" w14:textId="36C62A80" w:rsidR="00F62084" w:rsidRPr="00F62084" w:rsidRDefault="00F62084" w:rsidP="00F62084">
      <w:pPr>
        <w:spacing w:before="106" w:after="0" w:line="240" w:lineRule="auto"/>
        <w:rPr>
          <w:rFonts w:eastAsia="Times New Roman" w:cstheme="minorHAnsi"/>
          <w:color w:val="000000" w:themeColor="text1"/>
          <w:kern w:val="24"/>
          <w:sz w:val="24"/>
          <w:szCs w:val="24"/>
          <w:lang w:eastAsia="es-MX"/>
        </w:rPr>
      </w:pPr>
      <w:r w:rsidRPr="00F62084">
        <w:rPr>
          <w:rFonts w:eastAsia="Times New Roman" w:cstheme="minorHAnsi"/>
          <w:color w:val="000000" w:themeColor="text1"/>
          <w:kern w:val="24"/>
          <w:sz w:val="24"/>
          <w:szCs w:val="24"/>
          <w:lang w:eastAsia="es-MX"/>
        </w:rPr>
        <w:t>Representan una referencia de gran relevancia en campos de la teoría evolutiva tales como: desarrollo ocio cognitivo de la primera infancia, aparición del lenguaje y la comunicación, construcción del lenguaje escrito.</w:t>
      </w:r>
    </w:p>
    <w:p w14:paraId="3F6E5CCF" w14:textId="77777777" w:rsidR="00F62084" w:rsidRPr="00F62084" w:rsidRDefault="00F62084" w:rsidP="00F62084">
      <w:pPr>
        <w:spacing w:after="0" w:line="240" w:lineRule="auto"/>
        <w:rPr>
          <w:rFonts w:eastAsia="Times New Roman" w:cstheme="minorHAnsi"/>
          <w:b/>
          <w:color w:val="000000" w:themeColor="text1"/>
          <w:kern w:val="24"/>
          <w:sz w:val="24"/>
          <w:szCs w:val="24"/>
          <w:highlight w:val="magenta"/>
          <w:lang w:eastAsia="es-MX"/>
        </w:rPr>
      </w:pPr>
    </w:p>
    <w:p w14:paraId="07EB3B15" w14:textId="77777777" w:rsidR="00F62084" w:rsidRPr="00F62084" w:rsidRDefault="00F62084" w:rsidP="00F62084">
      <w:pPr>
        <w:spacing w:after="0" w:line="240" w:lineRule="auto"/>
        <w:jc w:val="center"/>
        <w:rPr>
          <w:rFonts w:eastAsia="Times New Roman" w:cstheme="minorHAnsi"/>
          <w:b/>
          <w:color w:val="000000" w:themeColor="text1"/>
          <w:kern w:val="24"/>
          <w:sz w:val="24"/>
          <w:szCs w:val="24"/>
          <w:lang w:eastAsia="es-MX"/>
        </w:rPr>
      </w:pPr>
      <w:r w:rsidRPr="00F62084">
        <w:rPr>
          <w:rFonts w:eastAsia="Times New Roman" w:cstheme="minorHAnsi"/>
          <w:b/>
          <w:color w:val="000000" w:themeColor="text1"/>
          <w:kern w:val="24"/>
          <w:sz w:val="24"/>
          <w:szCs w:val="24"/>
          <w:highlight w:val="magenta"/>
          <w:lang w:eastAsia="es-MX"/>
        </w:rPr>
        <w:t>Teoría del Apego.</w:t>
      </w:r>
      <w:r w:rsidRPr="00F62084">
        <w:rPr>
          <w:rFonts w:eastAsia="Times New Roman" w:cstheme="minorHAnsi"/>
          <w:b/>
          <w:color w:val="000000" w:themeColor="text1"/>
          <w:kern w:val="24"/>
          <w:sz w:val="24"/>
          <w:szCs w:val="24"/>
          <w:lang w:eastAsia="es-MX"/>
        </w:rPr>
        <w:t xml:space="preserve"> </w:t>
      </w:r>
    </w:p>
    <w:p w14:paraId="66464BD9" w14:textId="77777777" w:rsidR="00F62084" w:rsidRPr="00F62084" w:rsidRDefault="00F62084" w:rsidP="00F62084">
      <w:pPr>
        <w:spacing w:after="0" w:line="240" w:lineRule="auto"/>
        <w:jc w:val="center"/>
        <w:rPr>
          <w:rFonts w:eastAsia="Times New Roman" w:cstheme="minorHAnsi"/>
          <w:color w:val="000000" w:themeColor="text1"/>
          <w:kern w:val="24"/>
          <w:sz w:val="24"/>
          <w:szCs w:val="24"/>
          <w:lang w:eastAsia="es-MX"/>
        </w:rPr>
      </w:pPr>
      <w:r w:rsidRPr="00F62084">
        <w:rPr>
          <w:rFonts w:eastAsia="Times New Roman" w:cstheme="minorHAnsi"/>
          <w:color w:val="000000" w:themeColor="text1"/>
          <w:kern w:val="24"/>
          <w:sz w:val="24"/>
          <w:szCs w:val="24"/>
          <w:lang w:eastAsia="es-MX"/>
        </w:rPr>
        <w:t>John Bowlby</w:t>
      </w:r>
    </w:p>
    <w:p w14:paraId="31D8BF04" w14:textId="01AA0EC3" w:rsidR="00F62084" w:rsidRPr="00F62084" w:rsidRDefault="00F62084" w:rsidP="00F62084">
      <w:pPr>
        <w:spacing w:after="0" w:line="240" w:lineRule="auto"/>
        <w:rPr>
          <w:rFonts w:eastAsia="Times New Roman" w:cstheme="minorHAnsi"/>
          <w:sz w:val="24"/>
          <w:szCs w:val="24"/>
          <w:lang w:eastAsia="es-MX"/>
        </w:rPr>
      </w:pPr>
      <w:r w:rsidRPr="00F62084">
        <w:rPr>
          <w:rFonts w:eastAsia="Times New Roman" w:cstheme="minorHAnsi"/>
          <w:bCs/>
          <w:color w:val="000000"/>
          <w:kern w:val="24"/>
          <w:sz w:val="24"/>
          <w:szCs w:val="24"/>
          <w:lang w:eastAsia="es-MX"/>
        </w:rPr>
        <w:t>Apego se refiere a</w:t>
      </w:r>
      <w:r w:rsidRPr="00F62084">
        <w:rPr>
          <w:rFonts w:eastAsia="Times New Roman" w:cstheme="minorHAnsi"/>
          <w:color w:val="000000"/>
          <w:kern w:val="24"/>
          <w:sz w:val="24"/>
          <w:szCs w:val="24"/>
          <w:lang w:eastAsia="es-MX"/>
        </w:rPr>
        <w:t> </w:t>
      </w:r>
      <w:r w:rsidRPr="00F62084">
        <w:rPr>
          <w:rFonts w:eastAsia="Times New Roman" w:cstheme="minorHAnsi"/>
          <w:bCs/>
          <w:color w:val="000000"/>
          <w:kern w:val="24"/>
          <w:sz w:val="24"/>
          <w:szCs w:val="24"/>
          <w:lang w:eastAsia="es-MX"/>
        </w:rPr>
        <w:t>un vínculo emocional desarrollado entre el bebé y sus tutores</w:t>
      </w:r>
      <w:r w:rsidRPr="00F62084">
        <w:rPr>
          <w:rFonts w:eastAsia="Times New Roman" w:cstheme="minorHAnsi"/>
          <w:color w:val="000000"/>
          <w:kern w:val="24"/>
          <w:sz w:val="24"/>
          <w:szCs w:val="24"/>
          <w:lang w:eastAsia="es-MX"/>
        </w:rPr>
        <w:t xml:space="preserve">, ya sean padres biológicos, padres adoptivos u otros </w:t>
      </w:r>
      <w:r w:rsidRPr="00F62084">
        <w:rPr>
          <w:rFonts w:eastAsia="Times New Roman" w:cstheme="minorHAnsi"/>
          <w:color w:val="000000"/>
          <w:kern w:val="24"/>
          <w:sz w:val="24"/>
          <w:szCs w:val="24"/>
          <w:lang w:eastAsia="es-MX"/>
        </w:rPr>
        <w:t>cuidadores. ¨</w:t>
      </w:r>
      <w:r w:rsidRPr="00F62084">
        <w:rPr>
          <w:rFonts w:eastAsia="Times New Roman" w:cstheme="minorHAnsi"/>
          <w:color w:val="000000"/>
          <w:kern w:val="24"/>
          <w:sz w:val="24"/>
          <w:szCs w:val="24"/>
          <w:lang w:eastAsia="es-MX"/>
        </w:rPr>
        <w:t xml:space="preserve"> -Bowlby.</w:t>
      </w:r>
    </w:p>
    <w:p w14:paraId="6324C79B" w14:textId="77777777" w:rsidR="00F62084" w:rsidRPr="00F62084" w:rsidRDefault="00F62084" w:rsidP="00F62084">
      <w:pPr>
        <w:spacing w:after="0" w:line="240" w:lineRule="auto"/>
        <w:rPr>
          <w:rFonts w:eastAsia="Times New Roman" w:cstheme="minorHAnsi"/>
          <w:color w:val="000000" w:themeColor="text1"/>
          <w:sz w:val="24"/>
          <w:szCs w:val="24"/>
          <w:lang w:eastAsia="es-MX"/>
        </w:rPr>
      </w:pPr>
      <w:r w:rsidRPr="00F62084">
        <w:rPr>
          <w:rFonts w:eastAsia="Times New Roman" w:cstheme="minorHAnsi"/>
          <w:color w:val="000000"/>
          <w:kern w:val="24"/>
          <w:sz w:val="24"/>
          <w:szCs w:val="24"/>
          <w:lang w:eastAsia="es-MX"/>
        </w:rPr>
        <w:lastRenderedPageBreak/>
        <w:t xml:space="preserve">El </w:t>
      </w:r>
      <w:r w:rsidRPr="00F62084">
        <w:rPr>
          <w:rFonts w:eastAsia="Times New Roman" w:cstheme="minorHAnsi"/>
          <w:bCs/>
          <w:color w:val="000000"/>
          <w:kern w:val="24"/>
          <w:sz w:val="24"/>
          <w:szCs w:val="24"/>
          <w:lang w:eastAsia="es-MX"/>
        </w:rPr>
        <w:t xml:space="preserve">vínculo emocional </w:t>
      </w:r>
      <w:r w:rsidRPr="00F62084">
        <w:rPr>
          <w:rFonts w:eastAsia="Times New Roman" w:cstheme="minorHAnsi"/>
          <w:color w:val="000000"/>
          <w:kern w:val="24"/>
          <w:sz w:val="24"/>
          <w:szCs w:val="24"/>
          <w:lang w:eastAsia="es-MX"/>
        </w:rPr>
        <w:t xml:space="preserve">del apego </w:t>
      </w:r>
      <w:r w:rsidRPr="00F62084">
        <w:rPr>
          <w:rFonts w:eastAsia="Times New Roman" w:cstheme="minorHAnsi"/>
          <w:bCs/>
          <w:color w:val="000000"/>
          <w:kern w:val="24"/>
          <w:sz w:val="24"/>
          <w:szCs w:val="24"/>
          <w:lang w:eastAsia="es-MX"/>
        </w:rPr>
        <w:t xml:space="preserve">crea en el niño una sensación emocional </w:t>
      </w:r>
      <w:r w:rsidRPr="00F62084">
        <w:rPr>
          <w:rFonts w:eastAsia="Times New Roman" w:cstheme="minorHAnsi"/>
          <w:color w:val="000000"/>
          <w:kern w:val="24"/>
          <w:sz w:val="24"/>
          <w:szCs w:val="24"/>
          <w:lang w:eastAsia="es-MX"/>
        </w:rPr>
        <w:t>que Bowlby considera indispensable para el desarrollo de la personalidad, que alcance o conserve proximidad con respecto a otro individuo diferenciado y preferido</w:t>
      </w:r>
    </w:p>
    <w:p w14:paraId="150A6645" w14:textId="77777777" w:rsidR="00F62084" w:rsidRPr="00F62084" w:rsidRDefault="00F62084" w:rsidP="00F62084">
      <w:pPr>
        <w:spacing w:after="0" w:line="240" w:lineRule="auto"/>
        <w:rPr>
          <w:rFonts w:eastAsia="Times New Roman" w:cstheme="minorHAnsi"/>
          <w:sz w:val="24"/>
          <w:szCs w:val="24"/>
          <w:lang w:eastAsia="es-MX"/>
        </w:rPr>
      </w:pPr>
      <w:r w:rsidRPr="00F62084">
        <w:rPr>
          <w:rFonts w:eastAsia="Times New Roman" w:cstheme="minorHAnsi"/>
          <w:color w:val="000000"/>
          <w:kern w:val="24"/>
          <w:sz w:val="24"/>
          <w:szCs w:val="24"/>
          <w:lang w:eastAsia="es-MX"/>
        </w:rPr>
        <w:t>En este sentido, el psicólogo fundamentó tres tipos de apego diferenciados según la situación del pequeño y el acceso y conducta del adulto (figura del afecto).</w:t>
      </w:r>
    </w:p>
    <w:p w14:paraId="4B021A31" w14:textId="77777777" w:rsidR="00F62084" w:rsidRPr="00F62084" w:rsidRDefault="00F62084" w:rsidP="00F62084">
      <w:pPr>
        <w:spacing w:after="0" w:line="240" w:lineRule="auto"/>
        <w:rPr>
          <w:rFonts w:eastAsia="Times New Roman" w:cstheme="minorHAnsi"/>
          <w:sz w:val="24"/>
          <w:szCs w:val="24"/>
          <w:lang w:eastAsia="es-MX"/>
        </w:rPr>
      </w:pPr>
      <w:r w:rsidRPr="00F62084">
        <w:rPr>
          <w:rFonts w:eastAsia="Times New Roman" w:cstheme="minorHAnsi"/>
          <w:bCs/>
          <w:color w:val="000000"/>
          <w:kern w:val="24"/>
          <w:sz w:val="24"/>
          <w:szCs w:val="24"/>
          <w:lang w:eastAsia="es-MX"/>
        </w:rPr>
        <w:t>Apego Seguro.</w:t>
      </w:r>
    </w:p>
    <w:p w14:paraId="2AB39B53" w14:textId="77777777" w:rsidR="00F62084" w:rsidRPr="00F62084" w:rsidRDefault="00F62084" w:rsidP="00F62084">
      <w:pPr>
        <w:spacing w:after="0" w:line="240" w:lineRule="auto"/>
        <w:rPr>
          <w:rFonts w:eastAsia="Times New Roman" w:cstheme="minorHAnsi"/>
          <w:color w:val="000000"/>
          <w:kern w:val="24"/>
          <w:sz w:val="24"/>
          <w:szCs w:val="24"/>
          <w:lang w:eastAsia="es-MX"/>
        </w:rPr>
      </w:pPr>
      <w:r w:rsidRPr="00F62084">
        <w:rPr>
          <w:rFonts w:eastAsia="Times New Roman" w:cstheme="minorHAnsi"/>
          <w:bCs/>
          <w:color w:val="000000"/>
          <w:kern w:val="24"/>
          <w:sz w:val="24"/>
          <w:szCs w:val="24"/>
          <w:lang w:eastAsia="es-MX"/>
        </w:rPr>
        <w:t>Se produce cuando el niño está seguro de las muestras de protección</w:t>
      </w:r>
      <w:r w:rsidRPr="00F62084">
        <w:rPr>
          <w:rFonts w:eastAsia="Times New Roman" w:cstheme="minorHAnsi"/>
          <w:color w:val="000000"/>
          <w:kern w:val="24"/>
          <w:sz w:val="24"/>
          <w:szCs w:val="24"/>
          <w:lang w:eastAsia="es-MX"/>
        </w:rPr>
        <w:t>, cariño y disponibilidad que recibe de la figura de su afecto.</w:t>
      </w:r>
    </w:p>
    <w:p w14:paraId="475A8A9B" w14:textId="77777777" w:rsidR="00F62084" w:rsidRPr="00F62084" w:rsidRDefault="00F62084" w:rsidP="00F62084">
      <w:pPr>
        <w:spacing w:after="0" w:line="240" w:lineRule="auto"/>
        <w:rPr>
          <w:rFonts w:eastAsia="Times New Roman" w:cstheme="minorHAnsi"/>
          <w:sz w:val="24"/>
          <w:szCs w:val="24"/>
          <w:lang w:eastAsia="es-MX"/>
        </w:rPr>
      </w:pPr>
      <w:r w:rsidRPr="00F62084">
        <w:rPr>
          <w:rFonts w:eastAsia="Times New Roman" w:cstheme="minorHAnsi"/>
          <w:bCs/>
          <w:color w:val="000000"/>
          <w:kern w:val="24"/>
          <w:sz w:val="24"/>
          <w:szCs w:val="24"/>
          <w:lang w:eastAsia="es-MX"/>
        </w:rPr>
        <w:t>Apego ansioso</w:t>
      </w:r>
    </w:p>
    <w:p w14:paraId="778432C6" w14:textId="77777777" w:rsidR="00F62084" w:rsidRPr="00F62084" w:rsidRDefault="00F62084" w:rsidP="00F62084">
      <w:pPr>
        <w:spacing w:after="0" w:line="240" w:lineRule="auto"/>
        <w:rPr>
          <w:rFonts w:eastAsia="Times New Roman" w:cstheme="minorHAnsi"/>
          <w:color w:val="000000"/>
          <w:kern w:val="24"/>
          <w:sz w:val="24"/>
          <w:szCs w:val="24"/>
          <w:lang w:eastAsia="es-MX"/>
        </w:rPr>
      </w:pPr>
      <w:r w:rsidRPr="00F62084">
        <w:rPr>
          <w:rFonts w:eastAsia="Times New Roman" w:cstheme="minorHAnsi"/>
          <w:color w:val="000000"/>
          <w:kern w:val="24"/>
          <w:sz w:val="24"/>
          <w:szCs w:val="24"/>
          <w:lang w:eastAsia="es-MX"/>
        </w:rPr>
        <w:t>En este caso, </w:t>
      </w:r>
      <w:r w:rsidRPr="00F62084">
        <w:rPr>
          <w:rFonts w:eastAsia="Times New Roman" w:cstheme="minorHAnsi"/>
          <w:bCs/>
          <w:color w:val="000000"/>
          <w:kern w:val="24"/>
          <w:sz w:val="24"/>
          <w:szCs w:val="24"/>
          <w:lang w:eastAsia="es-MX"/>
        </w:rPr>
        <w:t>la figura del afecto del bebé solo ofrece apego y disponibilidad física y emocional de forma intermitente</w:t>
      </w:r>
      <w:r w:rsidRPr="00F62084">
        <w:rPr>
          <w:rFonts w:eastAsia="Times New Roman" w:cstheme="minorHAnsi"/>
          <w:color w:val="000000"/>
          <w:kern w:val="24"/>
          <w:sz w:val="24"/>
          <w:szCs w:val="24"/>
          <w:lang w:eastAsia="es-MX"/>
        </w:rPr>
        <w:t>.</w:t>
      </w:r>
    </w:p>
    <w:p w14:paraId="259CC74C" w14:textId="77777777" w:rsidR="00F62084" w:rsidRPr="00F62084" w:rsidRDefault="00F62084" w:rsidP="00F62084">
      <w:pPr>
        <w:spacing w:after="0" w:line="240" w:lineRule="auto"/>
        <w:rPr>
          <w:rFonts w:eastAsia="Times New Roman" w:cstheme="minorHAnsi"/>
          <w:sz w:val="24"/>
          <w:szCs w:val="24"/>
          <w:lang w:eastAsia="es-MX"/>
        </w:rPr>
      </w:pPr>
      <w:r w:rsidRPr="00F62084">
        <w:rPr>
          <w:rFonts w:eastAsia="Times New Roman" w:cstheme="minorHAnsi"/>
          <w:bCs/>
          <w:color w:val="000000"/>
          <w:kern w:val="24"/>
          <w:sz w:val="24"/>
          <w:szCs w:val="24"/>
          <w:lang w:eastAsia="es-MX"/>
        </w:rPr>
        <w:t>Apego desorientado</w:t>
      </w:r>
    </w:p>
    <w:p w14:paraId="0A9681B5" w14:textId="2B58F9F1" w:rsidR="00F62084" w:rsidRPr="00F62084" w:rsidRDefault="00F62084" w:rsidP="00F62084">
      <w:pPr>
        <w:spacing w:after="0" w:line="240" w:lineRule="auto"/>
        <w:rPr>
          <w:rFonts w:eastAsia="Times New Roman" w:cstheme="minorHAnsi"/>
          <w:bCs/>
          <w:color w:val="000000"/>
          <w:kern w:val="24"/>
          <w:sz w:val="24"/>
          <w:szCs w:val="24"/>
          <w:lang w:eastAsia="es-MX"/>
        </w:rPr>
      </w:pPr>
      <w:r w:rsidRPr="00F62084">
        <w:rPr>
          <w:rFonts w:eastAsia="Times New Roman" w:cstheme="minorHAnsi"/>
          <w:color w:val="000000"/>
          <w:kern w:val="24"/>
          <w:sz w:val="24"/>
          <w:szCs w:val="24"/>
          <w:lang w:eastAsia="es-MX"/>
        </w:rPr>
        <w:t>En este caso </w:t>
      </w:r>
      <w:r w:rsidRPr="00F62084">
        <w:rPr>
          <w:rFonts w:eastAsia="Times New Roman" w:cstheme="minorHAnsi"/>
          <w:bCs/>
          <w:color w:val="000000"/>
          <w:kern w:val="24"/>
          <w:sz w:val="24"/>
          <w:szCs w:val="24"/>
          <w:lang w:eastAsia="es-MX"/>
        </w:rPr>
        <w:t>el cuidador ofrece respuestas desproporcionadas a las necesidades del niño</w:t>
      </w:r>
      <w:r w:rsidRPr="00F62084">
        <w:rPr>
          <w:rFonts w:eastAsia="Times New Roman" w:cstheme="minorHAnsi"/>
          <w:bCs/>
          <w:color w:val="000000"/>
          <w:kern w:val="24"/>
          <w:sz w:val="24"/>
          <w:szCs w:val="24"/>
          <w:lang w:eastAsia="es-MX"/>
        </w:rPr>
        <w:t>.</w:t>
      </w:r>
    </w:p>
    <w:p w14:paraId="0BB06B56" w14:textId="77777777" w:rsidR="00FC757E" w:rsidRDefault="00FC757E" w:rsidP="00F62084">
      <w:pPr>
        <w:jc w:val="center"/>
        <w:rPr>
          <w:rFonts w:cstheme="minorHAnsi"/>
          <w:b/>
          <w:i/>
          <w:color w:val="000000" w:themeColor="text1"/>
          <w:sz w:val="24"/>
          <w:szCs w:val="24"/>
          <w:highlight w:val="magenta"/>
        </w:rPr>
      </w:pPr>
    </w:p>
    <w:p w14:paraId="32CDD4A6" w14:textId="289F8B51" w:rsidR="00F62084" w:rsidRPr="00F62084" w:rsidRDefault="00F62084" w:rsidP="00F62084">
      <w:pPr>
        <w:jc w:val="center"/>
        <w:rPr>
          <w:rFonts w:cstheme="minorHAnsi"/>
          <w:b/>
          <w:i/>
          <w:color w:val="000000" w:themeColor="text1"/>
          <w:sz w:val="24"/>
          <w:szCs w:val="24"/>
        </w:rPr>
      </w:pPr>
      <w:r w:rsidRPr="00F62084">
        <w:rPr>
          <w:rFonts w:cstheme="minorHAnsi"/>
          <w:b/>
          <w:i/>
          <w:color w:val="000000" w:themeColor="text1"/>
          <w:sz w:val="24"/>
          <w:szCs w:val="24"/>
          <w:highlight w:val="magenta"/>
        </w:rPr>
        <w:t>Teoría conductista.</w:t>
      </w:r>
    </w:p>
    <w:p w14:paraId="1D63C14B" w14:textId="77777777" w:rsidR="00F62084" w:rsidRPr="00F62084" w:rsidRDefault="00F62084" w:rsidP="00F62084">
      <w:pPr>
        <w:jc w:val="center"/>
        <w:rPr>
          <w:rFonts w:cstheme="minorHAnsi"/>
          <w:color w:val="000000" w:themeColor="text1"/>
          <w:kern w:val="24"/>
          <w:sz w:val="24"/>
          <w:szCs w:val="24"/>
        </w:rPr>
      </w:pPr>
      <w:r w:rsidRPr="00F62084">
        <w:rPr>
          <w:rFonts w:cstheme="minorHAnsi"/>
          <w:color w:val="000000" w:themeColor="text1"/>
          <w:kern w:val="24"/>
          <w:sz w:val="24"/>
          <w:szCs w:val="24"/>
        </w:rPr>
        <w:t>John Broadus Watson</w:t>
      </w:r>
    </w:p>
    <w:p w14:paraId="16FB1DAF" w14:textId="77777777" w:rsidR="00F62084" w:rsidRPr="00F62084" w:rsidRDefault="00F62084" w:rsidP="00F62084">
      <w:pPr>
        <w:ind w:left="360"/>
        <w:rPr>
          <w:rFonts w:cstheme="minorHAnsi"/>
          <w:sz w:val="24"/>
          <w:szCs w:val="24"/>
        </w:rPr>
      </w:pPr>
      <w:r w:rsidRPr="00F62084">
        <w:rPr>
          <w:rFonts w:cstheme="minorHAnsi"/>
          <w:color w:val="000000"/>
          <w:kern w:val="24"/>
          <w:sz w:val="24"/>
          <w:szCs w:val="24"/>
        </w:rPr>
        <w:t xml:space="preserve">Watson desarrollo el conductismo, que hoy en día constituye una de las principales corrientes psicológicas, y que se emplea en muchas terapias con un alto grado de afectividad. </w:t>
      </w:r>
    </w:p>
    <w:p w14:paraId="3AAE8855" w14:textId="2461FB1B" w:rsidR="00F62084" w:rsidRPr="00F62084" w:rsidRDefault="00F62084" w:rsidP="00F62084">
      <w:pPr>
        <w:ind w:left="360"/>
        <w:rPr>
          <w:rFonts w:cstheme="minorHAnsi"/>
          <w:sz w:val="24"/>
          <w:szCs w:val="24"/>
        </w:rPr>
      </w:pPr>
      <w:r w:rsidRPr="00F62084">
        <w:rPr>
          <w:rFonts w:cstheme="minorHAnsi"/>
          <w:color w:val="000000"/>
          <w:kern w:val="24"/>
          <w:sz w:val="24"/>
          <w:szCs w:val="24"/>
        </w:rPr>
        <w:t xml:space="preserve">El conductismo pone en énfasis en la conducta observable (tanto humana como animal), que es considerada en el </w:t>
      </w:r>
      <w:r w:rsidR="00FC757E" w:rsidRPr="00F62084">
        <w:rPr>
          <w:rFonts w:cstheme="minorHAnsi"/>
          <w:color w:val="000000"/>
          <w:kern w:val="24"/>
          <w:sz w:val="24"/>
          <w:szCs w:val="24"/>
        </w:rPr>
        <w:t>que,</w:t>
      </w:r>
      <w:r w:rsidRPr="00F62084">
        <w:rPr>
          <w:rFonts w:cstheme="minorHAnsi"/>
          <w:color w:val="000000"/>
          <w:kern w:val="24"/>
          <w:sz w:val="24"/>
          <w:szCs w:val="24"/>
        </w:rPr>
        <w:t xml:space="preserve"> del objeto en el estudio de la Psicología, y las relaciones entre el estímulo y la respuesta, más que en el estado mental interno de la gente (aunque Watson nunca negó la existencia del mundo privado o intimo). </w:t>
      </w:r>
    </w:p>
    <w:p w14:paraId="54B102D7" w14:textId="77777777" w:rsidR="00F62084" w:rsidRPr="00F62084" w:rsidRDefault="00F62084" w:rsidP="00F62084">
      <w:pPr>
        <w:ind w:left="360"/>
        <w:rPr>
          <w:rFonts w:cstheme="minorHAnsi"/>
          <w:sz w:val="24"/>
          <w:szCs w:val="24"/>
        </w:rPr>
      </w:pPr>
      <w:r w:rsidRPr="00F62084">
        <w:rPr>
          <w:rFonts w:cstheme="minorHAnsi"/>
          <w:color w:val="000000"/>
          <w:kern w:val="24"/>
          <w:sz w:val="24"/>
          <w:szCs w:val="24"/>
        </w:rPr>
        <w:t xml:space="preserve">En 1913 Watson público que, a menudo, ha sido considerado un trabajo más importante, sobre el artículo “La psicología desde el punto de vista conductista” y que dará punto de partida al Conductismo. En el descubre las líneas generales de la que será su nueva filosofía. </w:t>
      </w:r>
    </w:p>
    <w:p w14:paraId="25C6C368" w14:textId="77777777" w:rsidR="00F62084" w:rsidRPr="00F62084" w:rsidRDefault="00F62084" w:rsidP="00F62084">
      <w:pPr>
        <w:ind w:left="360"/>
        <w:rPr>
          <w:rFonts w:cstheme="minorHAnsi"/>
          <w:color w:val="000000"/>
          <w:kern w:val="24"/>
          <w:sz w:val="24"/>
          <w:szCs w:val="24"/>
        </w:rPr>
      </w:pPr>
      <w:r w:rsidRPr="00F62084">
        <w:rPr>
          <w:rFonts w:cstheme="minorHAnsi"/>
          <w:color w:val="000000"/>
          <w:kern w:val="24"/>
          <w:sz w:val="24"/>
          <w:szCs w:val="24"/>
        </w:rPr>
        <w:t xml:space="preserve">Su opinión era que el análisis de la conducta y de las relaciones era el único método objetivo para poder conseguir la penetración el método propio de las Ciencias Naturales (método científico) a la Psicología. </w:t>
      </w:r>
    </w:p>
    <w:p w14:paraId="55432354" w14:textId="77777777" w:rsidR="00F62084" w:rsidRPr="00F62084" w:rsidRDefault="00F62084" w:rsidP="00F62084">
      <w:pPr>
        <w:ind w:left="360"/>
        <w:rPr>
          <w:rFonts w:cstheme="minorHAnsi"/>
          <w:sz w:val="24"/>
          <w:szCs w:val="24"/>
        </w:rPr>
      </w:pPr>
      <w:r w:rsidRPr="00F62084">
        <w:rPr>
          <w:rFonts w:cstheme="minorHAnsi"/>
          <w:color w:val="000000"/>
          <w:kern w:val="24"/>
          <w:sz w:val="24"/>
          <w:szCs w:val="24"/>
        </w:rPr>
        <w:t>La capacidad de aprender posibilita la adaptación de todo individuo a los cambios del entorno y el reconocimiento de las señales del mundo externo.</w:t>
      </w:r>
    </w:p>
    <w:p w14:paraId="0BAF3059" w14:textId="77777777" w:rsidR="00F62084" w:rsidRPr="00F62084" w:rsidRDefault="00F62084" w:rsidP="00F62084">
      <w:pPr>
        <w:rPr>
          <w:rFonts w:cstheme="minorHAnsi"/>
          <w:color w:val="000000" w:themeColor="text1"/>
          <w:sz w:val="24"/>
          <w:szCs w:val="24"/>
        </w:rPr>
      </w:pPr>
    </w:p>
    <w:p w14:paraId="1AF79ED9" w14:textId="77777777" w:rsidR="00FC757E" w:rsidRDefault="00FC757E" w:rsidP="00F62084">
      <w:pPr>
        <w:jc w:val="center"/>
        <w:rPr>
          <w:rFonts w:cstheme="minorHAnsi"/>
          <w:b/>
          <w:i/>
          <w:color w:val="000000" w:themeColor="text1"/>
          <w:sz w:val="24"/>
          <w:szCs w:val="24"/>
          <w:highlight w:val="magenta"/>
        </w:rPr>
      </w:pPr>
    </w:p>
    <w:p w14:paraId="0E8552C5" w14:textId="77777777" w:rsidR="00FC757E" w:rsidRDefault="00FC757E" w:rsidP="00F62084">
      <w:pPr>
        <w:jc w:val="center"/>
        <w:rPr>
          <w:rFonts w:cstheme="minorHAnsi"/>
          <w:b/>
          <w:i/>
          <w:color w:val="000000" w:themeColor="text1"/>
          <w:sz w:val="24"/>
          <w:szCs w:val="24"/>
          <w:highlight w:val="magenta"/>
        </w:rPr>
      </w:pPr>
    </w:p>
    <w:p w14:paraId="43C16440" w14:textId="77777777" w:rsidR="00FC757E" w:rsidRDefault="00FC757E" w:rsidP="00F62084">
      <w:pPr>
        <w:jc w:val="center"/>
        <w:rPr>
          <w:rFonts w:cstheme="minorHAnsi"/>
          <w:b/>
          <w:i/>
          <w:color w:val="000000" w:themeColor="text1"/>
          <w:sz w:val="24"/>
          <w:szCs w:val="24"/>
          <w:highlight w:val="magenta"/>
        </w:rPr>
      </w:pPr>
    </w:p>
    <w:p w14:paraId="5ADE9036" w14:textId="2BC51B9F" w:rsidR="00F62084" w:rsidRPr="00F62084" w:rsidRDefault="00F62084" w:rsidP="00F62084">
      <w:pPr>
        <w:jc w:val="center"/>
        <w:rPr>
          <w:rFonts w:cstheme="minorHAnsi"/>
          <w:b/>
          <w:i/>
          <w:color w:val="000000" w:themeColor="text1"/>
          <w:sz w:val="24"/>
          <w:szCs w:val="24"/>
        </w:rPr>
      </w:pPr>
      <w:r w:rsidRPr="00F62084">
        <w:rPr>
          <w:rFonts w:cstheme="minorHAnsi"/>
          <w:b/>
          <w:i/>
          <w:color w:val="000000" w:themeColor="text1"/>
          <w:sz w:val="24"/>
          <w:szCs w:val="24"/>
          <w:highlight w:val="magenta"/>
        </w:rPr>
        <w:lastRenderedPageBreak/>
        <w:t>Teoría del condicionamiento clásico.</w:t>
      </w:r>
    </w:p>
    <w:p w14:paraId="274F4534" w14:textId="77777777" w:rsidR="00F62084" w:rsidRPr="00F62084" w:rsidRDefault="00F62084" w:rsidP="00F62084">
      <w:pPr>
        <w:jc w:val="center"/>
        <w:rPr>
          <w:rFonts w:cstheme="minorHAnsi"/>
          <w:color w:val="000000" w:themeColor="text1"/>
          <w:kern w:val="24"/>
          <w:sz w:val="24"/>
          <w:szCs w:val="24"/>
        </w:rPr>
      </w:pPr>
      <w:r w:rsidRPr="00F62084">
        <w:rPr>
          <w:rFonts w:cstheme="minorHAnsi"/>
          <w:color w:val="000000" w:themeColor="text1"/>
          <w:kern w:val="24"/>
          <w:sz w:val="24"/>
          <w:szCs w:val="24"/>
        </w:rPr>
        <w:t xml:space="preserve">Iván </w:t>
      </w:r>
      <w:proofErr w:type="spellStart"/>
      <w:r w:rsidRPr="00F62084">
        <w:rPr>
          <w:rFonts w:cstheme="minorHAnsi"/>
          <w:color w:val="000000" w:themeColor="text1"/>
          <w:kern w:val="24"/>
          <w:sz w:val="24"/>
          <w:szCs w:val="24"/>
        </w:rPr>
        <w:t>Pavlov</w:t>
      </w:r>
      <w:proofErr w:type="spellEnd"/>
    </w:p>
    <w:p w14:paraId="271EB0B6" w14:textId="77777777" w:rsidR="00F62084" w:rsidRPr="00F62084" w:rsidRDefault="00F62084" w:rsidP="00F62084">
      <w:pPr>
        <w:spacing w:after="0" w:line="240" w:lineRule="auto"/>
        <w:ind w:left="360"/>
        <w:contextualSpacing/>
        <w:rPr>
          <w:rFonts w:eastAsia="Times New Roman" w:cstheme="minorHAnsi"/>
          <w:sz w:val="24"/>
          <w:szCs w:val="24"/>
          <w:lang w:eastAsia="es-MX"/>
        </w:rPr>
      </w:pPr>
      <w:r w:rsidRPr="00F62084">
        <w:rPr>
          <w:rFonts w:eastAsia="Times New Roman" w:cstheme="minorHAnsi"/>
          <w:color w:val="000000"/>
          <w:kern w:val="24"/>
          <w:sz w:val="24"/>
          <w:szCs w:val="24"/>
          <w:lang w:eastAsia="es-MX"/>
        </w:rPr>
        <w:t xml:space="preserve">La teoría deriva de los experimentos del fisiólogo ruso Iván </w:t>
      </w:r>
      <w:proofErr w:type="spellStart"/>
      <w:r w:rsidRPr="00F62084">
        <w:rPr>
          <w:rFonts w:eastAsia="Times New Roman" w:cstheme="minorHAnsi"/>
          <w:color w:val="000000"/>
          <w:kern w:val="24"/>
          <w:sz w:val="24"/>
          <w:szCs w:val="24"/>
          <w:lang w:eastAsia="es-MX"/>
        </w:rPr>
        <w:t>Pavlov</w:t>
      </w:r>
      <w:proofErr w:type="spellEnd"/>
      <w:r w:rsidRPr="00F62084">
        <w:rPr>
          <w:rFonts w:eastAsia="Times New Roman" w:cstheme="minorHAnsi"/>
          <w:color w:val="000000"/>
          <w:kern w:val="24"/>
          <w:sz w:val="24"/>
          <w:szCs w:val="24"/>
          <w:lang w:eastAsia="es-MX"/>
        </w:rPr>
        <w:t xml:space="preserve">, quien durante el estudio del aparato digestivo camino notorio en que los animales salivaban al ser expuestos a estímulos asociados con la comida sin que fuera necesaria la presencia física de esta. </w:t>
      </w:r>
    </w:p>
    <w:p w14:paraId="5F6E0145" w14:textId="77777777" w:rsidR="00F62084" w:rsidRPr="00F62084" w:rsidRDefault="00F62084" w:rsidP="00F62084">
      <w:pPr>
        <w:spacing w:after="0" w:line="240" w:lineRule="auto"/>
        <w:ind w:left="360"/>
        <w:contextualSpacing/>
        <w:rPr>
          <w:rFonts w:eastAsia="Times New Roman" w:cstheme="minorHAnsi"/>
          <w:sz w:val="24"/>
          <w:szCs w:val="24"/>
          <w:lang w:eastAsia="es-MX"/>
        </w:rPr>
      </w:pPr>
      <w:r w:rsidRPr="00F62084">
        <w:rPr>
          <w:rFonts w:eastAsia="Times New Roman" w:cstheme="minorHAnsi"/>
          <w:color w:val="000000"/>
          <w:kern w:val="24"/>
          <w:sz w:val="24"/>
          <w:szCs w:val="24"/>
          <w:lang w:eastAsia="es-MX"/>
        </w:rPr>
        <w:t xml:space="preserve">El sonar de una campana o de los pasos de los investigadores bastaba para desencadenar un mecanismo fisiológico en los perros relacionado con la primera fase de la digestión, lo que llevó a </w:t>
      </w:r>
      <w:proofErr w:type="spellStart"/>
      <w:r w:rsidRPr="00F62084">
        <w:rPr>
          <w:rFonts w:eastAsia="Times New Roman" w:cstheme="minorHAnsi"/>
          <w:color w:val="000000"/>
          <w:kern w:val="24"/>
          <w:sz w:val="24"/>
          <w:szCs w:val="24"/>
          <w:lang w:eastAsia="es-MX"/>
        </w:rPr>
        <w:t>Pavlov</w:t>
      </w:r>
      <w:proofErr w:type="spellEnd"/>
      <w:r w:rsidRPr="00F62084">
        <w:rPr>
          <w:rFonts w:eastAsia="Times New Roman" w:cstheme="minorHAnsi"/>
          <w:color w:val="000000"/>
          <w:kern w:val="24"/>
          <w:sz w:val="24"/>
          <w:szCs w:val="24"/>
          <w:lang w:eastAsia="es-MX"/>
        </w:rPr>
        <w:t xml:space="preserve"> a dirigir su investigación hacia una importante conclusión científica: </w:t>
      </w:r>
    </w:p>
    <w:p w14:paraId="0D4AE50F" w14:textId="6D2FBBA5" w:rsidR="00F62084" w:rsidRPr="00F62084" w:rsidRDefault="00F62084" w:rsidP="00FC757E">
      <w:pPr>
        <w:spacing w:before="200"/>
        <w:ind w:left="360"/>
        <w:rPr>
          <w:rFonts w:cstheme="minorHAnsi"/>
          <w:color w:val="000000"/>
          <w:kern w:val="24"/>
          <w:sz w:val="24"/>
          <w:szCs w:val="24"/>
        </w:rPr>
      </w:pPr>
      <w:r w:rsidRPr="00F62084">
        <w:rPr>
          <w:rFonts w:cstheme="minorHAnsi"/>
          <w:color w:val="000000"/>
          <w:kern w:val="24"/>
          <w:sz w:val="24"/>
          <w:szCs w:val="24"/>
        </w:rPr>
        <w:t xml:space="preserve">Los perros salivaban al escuchar la campana porque habían aprendido que el sonido de esta precedía la alimentación, por lo cual la respuesta inmediata a nivel orgánico era la preparación de las glándulas salivales. </w:t>
      </w:r>
    </w:p>
    <w:p w14:paraId="2F960465" w14:textId="77777777" w:rsidR="00F62084" w:rsidRPr="00F62084" w:rsidRDefault="00F62084" w:rsidP="00F62084">
      <w:pPr>
        <w:spacing w:before="200"/>
        <w:ind w:left="360"/>
        <w:jc w:val="center"/>
        <w:rPr>
          <w:rFonts w:cstheme="minorHAnsi"/>
          <w:b/>
          <w:i/>
          <w:color w:val="000000"/>
          <w:kern w:val="24"/>
          <w:sz w:val="24"/>
          <w:szCs w:val="24"/>
          <w:highlight w:val="magenta"/>
        </w:rPr>
      </w:pPr>
      <w:r w:rsidRPr="00F62084">
        <w:rPr>
          <w:rFonts w:cstheme="minorHAnsi"/>
          <w:b/>
          <w:i/>
          <w:color w:val="000000"/>
          <w:kern w:val="24"/>
          <w:sz w:val="24"/>
          <w:szCs w:val="24"/>
          <w:highlight w:val="magenta"/>
        </w:rPr>
        <w:t>Teoría del conexionismo.</w:t>
      </w:r>
    </w:p>
    <w:p w14:paraId="29336D29" w14:textId="77777777" w:rsidR="00F62084" w:rsidRPr="00F62084" w:rsidRDefault="00F62084" w:rsidP="00F62084">
      <w:pPr>
        <w:spacing w:before="200"/>
        <w:ind w:left="360"/>
        <w:jc w:val="center"/>
        <w:rPr>
          <w:rFonts w:cstheme="minorHAnsi"/>
          <w:color w:val="000000" w:themeColor="text1"/>
          <w:kern w:val="24"/>
          <w:sz w:val="24"/>
          <w:szCs w:val="24"/>
        </w:rPr>
      </w:pPr>
      <w:r w:rsidRPr="00F62084">
        <w:rPr>
          <w:rFonts w:cstheme="minorHAnsi"/>
          <w:color w:val="000000" w:themeColor="text1"/>
          <w:kern w:val="24"/>
          <w:sz w:val="24"/>
          <w:szCs w:val="24"/>
        </w:rPr>
        <w:t>Edward Lee Thorndike</w:t>
      </w:r>
    </w:p>
    <w:p w14:paraId="34EF88E6" w14:textId="77777777" w:rsidR="00F62084" w:rsidRPr="00F62084" w:rsidRDefault="00F62084" w:rsidP="00FC757E">
      <w:pPr>
        <w:rPr>
          <w:rFonts w:cstheme="minorHAnsi"/>
          <w:color w:val="000000" w:themeColor="text1"/>
          <w:kern w:val="24"/>
          <w:sz w:val="24"/>
          <w:szCs w:val="24"/>
        </w:rPr>
      </w:pPr>
      <w:r w:rsidRPr="00F62084">
        <w:rPr>
          <w:rFonts w:cstheme="minorHAnsi"/>
          <w:color w:val="000000" w:themeColor="text1"/>
          <w:kern w:val="24"/>
          <w:sz w:val="24"/>
          <w:szCs w:val="24"/>
        </w:rPr>
        <w:t xml:space="preserve">Sus estudios sobre la conducta animal le permitieron desarrollar la teoría del conexionismo. </w:t>
      </w:r>
    </w:p>
    <w:p w14:paraId="6463B293" w14:textId="77777777" w:rsidR="00F62084" w:rsidRPr="00F62084" w:rsidRDefault="00F62084" w:rsidP="00F62084">
      <w:pPr>
        <w:rPr>
          <w:rFonts w:cstheme="minorHAnsi"/>
          <w:sz w:val="24"/>
          <w:szCs w:val="24"/>
        </w:rPr>
      </w:pPr>
      <w:r w:rsidRPr="00F62084">
        <w:rPr>
          <w:rFonts w:cstheme="minorHAnsi"/>
          <w:sz w:val="24"/>
          <w:szCs w:val="24"/>
        </w:rPr>
        <w:t>Es la transferencia del aprendizaje depende de la presencia de elementos idénticos en el origen y en las nuevas situaciones del aprendizaje; es decir la transferencia específica, nunca general.</w:t>
      </w:r>
    </w:p>
    <w:p w14:paraId="5FC69521" w14:textId="77777777" w:rsidR="00F62084" w:rsidRPr="00F62084" w:rsidRDefault="00F62084" w:rsidP="00F62084">
      <w:pPr>
        <w:rPr>
          <w:rFonts w:cstheme="minorHAnsi"/>
          <w:sz w:val="24"/>
          <w:szCs w:val="24"/>
        </w:rPr>
      </w:pPr>
      <w:r w:rsidRPr="00F62084">
        <w:rPr>
          <w:rFonts w:cstheme="minorHAnsi"/>
          <w:sz w:val="24"/>
          <w:szCs w:val="24"/>
        </w:rPr>
        <w:t xml:space="preserve">En el conductismo se interesó en la aplicación de su teoría en la educación de las matemáticas, aprenderá a leer, medición de la inteligencia y aprendizaje de adultos. </w:t>
      </w:r>
    </w:p>
    <w:p w14:paraId="60540A1F" w14:textId="77777777" w:rsidR="00F62084" w:rsidRPr="00F62084" w:rsidRDefault="00F62084" w:rsidP="00F62084">
      <w:pPr>
        <w:rPr>
          <w:rFonts w:cstheme="minorHAnsi"/>
          <w:sz w:val="24"/>
          <w:szCs w:val="24"/>
        </w:rPr>
      </w:pPr>
      <w:r w:rsidRPr="00F62084">
        <w:rPr>
          <w:rFonts w:cstheme="minorHAnsi"/>
          <w:sz w:val="24"/>
          <w:szCs w:val="24"/>
        </w:rPr>
        <w:t>La participación más importante es la formulación de la llamada ley del efecto, a partir de los estudios que realizaron con gatos en cajas – problema de las que debían escapar.</w:t>
      </w:r>
    </w:p>
    <w:p w14:paraId="13154020" w14:textId="5B3EA552" w:rsidR="00F62084" w:rsidRDefault="00F62084" w:rsidP="00F62084">
      <w:pPr>
        <w:rPr>
          <w:rFonts w:cstheme="minorHAnsi"/>
          <w:sz w:val="24"/>
          <w:szCs w:val="24"/>
        </w:rPr>
      </w:pPr>
      <w:r w:rsidRPr="00F62084">
        <w:rPr>
          <w:rFonts w:cstheme="minorHAnsi"/>
          <w:sz w:val="24"/>
          <w:szCs w:val="24"/>
        </w:rPr>
        <w:t xml:space="preserve">Aplicó sus métodos para el adiestramiento de animales a niños y jóvenes, que con éxito considerable llegó a tener grandes predicamentos dentro del campo de la psicología. </w:t>
      </w:r>
    </w:p>
    <w:p w14:paraId="3FCC8FA7" w14:textId="77777777" w:rsidR="00FC757E" w:rsidRPr="00FC757E" w:rsidRDefault="00FC757E" w:rsidP="00FC757E">
      <w:pPr>
        <w:jc w:val="center"/>
        <w:rPr>
          <w:b/>
          <w:i/>
          <w:sz w:val="24"/>
          <w:szCs w:val="24"/>
        </w:rPr>
      </w:pPr>
      <w:r w:rsidRPr="00FC757E">
        <w:rPr>
          <w:b/>
          <w:i/>
          <w:sz w:val="24"/>
          <w:szCs w:val="24"/>
          <w:highlight w:val="magenta"/>
        </w:rPr>
        <w:t>Teoría Psicosocial</w:t>
      </w:r>
    </w:p>
    <w:p w14:paraId="25AFC99E" w14:textId="77777777" w:rsidR="00FC757E" w:rsidRPr="00FC757E" w:rsidRDefault="00FC757E" w:rsidP="00FC757E">
      <w:pPr>
        <w:jc w:val="center"/>
        <w:rPr>
          <w:sz w:val="24"/>
          <w:szCs w:val="24"/>
        </w:rPr>
      </w:pPr>
      <w:r w:rsidRPr="00FC757E">
        <w:rPr>
          <w:sz w:val="24"/>
          <w:szCs w:val="24"/>
        </w:rPr>
        <w:t xml:space="preserve">Erik </w:t>
      </w:r>
      <w:proofErr w:type="spellStart"/>
      <w:r w:rsidRPr="00FC757E">
        <w:rPr>
          <w:sz w:val="24"/>
          <w:szCs w:val="24"/>
        </w:rPr>
        <w:t>Homburger</w:t>
      </w:r>
      <w:proofErr w:type="spellEnd"/>
      <w:r w:rsidRPr="00FC757E">
        <w:rPr>
          <w:sz w:val="24"/>
          <w:szCs w:val="24"/>
        </w:rPr>
        <w:t xml:space="preserve"> Erikson (1902-1944)</w:t>
      </w:r>
    </w:p>
    <w:p w14:paraId="63D684F8" w14:textId="77777777" w:rsidR="00FC757E" w:rsidRPr="00FC757E" w:rsidRDefault="00FC757E" w:rsidP="00FC757E">
      <w:pPr>
        <w:rPr>
          <w:sz w:val="24"/>
          <w:szCs w:val="24"/>
        </w:rPr>
      </w:pPr>
      <w:r w:rsidRPr="00FC757E">
        <w:rPr>
          <w:sz w:val="24"/>
          <w:szCs w:val="24"/>
        </w:rPr>
        <w:t>En 1950 el psicoanalista Erick Erickson propuso la teoría de las 8 edades del hombre, después de haber realizado sus estudios en el Instituto Psicoanalítico de Viena. Erickson pensaba que con los años el individuo se desarrollaba por medio de la interacción social.</w:t>
      </w:r>
    </w:p>
    <w:p w14:paraId="37B7FE61" w14:textId="77777777" w:rsidR="00FC757E" w:rsidRPr="00FC757E" w:rsidRDefault="00FC757E" w:rsidP="00FC757E">
      <w:pPr>
        <w:rPr>
          <w:sz w:val="24"/>
          <w:szCs w:val="24"/>
        </w:rPr>
      </w:pPr>
      <w:r w:rsidRPr="00FC757E">
        <w:rPr>
          <w:sz w:val="24"/>
          <w:szCs w:val="24"/>
        </w:rPr>
        <w:t xml:space="preserve">La Teoría del Desarrollo Psicosocial fue ideada por Erik Erikson a partir de la reinterpretación de las fases psicosexuales desarrolladas por Sigmund Freud en las cuales subrayó los aspectos sociales de cada una de ellas en cuatro facetas principales: Enfatizó </w:t>
      </w:r>
      <w:r w:rsidRPr="00FC757E">
        <w:rPr>
          <w:sz w:val="24"/>
          <w:szCs w:val="24"/>
        </w:rPr>
        <w:lastRenderedPageBreak/>
        <w:t>la comprensión del ‘yo’ como una fuerza intensa, como una capacidad organizadora de la persona, capaz de reconciliar las fuerzas sintónicas y distónicas.</w:t>
      </w:r>
    </w:p>
    <w:p w14:paraId="28A69260" w14:textId="77777777" w:rsidR="00FC757E" w:rsidRPr="00FC757E" w:rsidRDefault="00FC757E" w:rsidP="00FC757E">
      <w:pPr>
        <w:rPr>
          <w:sz w:val="24"/>
          <w:szCs w:val="24"/>
        </w:rPr>
      </w:pPr>
      <w:r w:rsidRPr="00FC757E">
        <w:rPr>
          <w:sz w:val="24"/>
          <w:szCs w:val="24"/>
        </w:rPr>
        <w:t xml:space="preserve">Puso en relieve las etapas de desarrollo psicosexual de Freud, integrando la dimensión social y el desarrollo psicosocial. </w:t>
      </w:r>
    </w:p>
    <w:p w14:paraId="194A3D20" w14:textId="77777777" w:rsidR="00FC757E" w:rsidRPr="00FC757E" w:rsidRDefault="00FC757E" w:rsidP="00FC757E">
      <w:pPr>
        <w:rPr>
          <w:sz w:val="24"/>
          <w:szCs w:val="24"/>
        </w:rPr>
      </w:pPr>
      <w:r w:rsidRPr="00FC757E">
        <w:rPr>
          <w:sz w:val="24"/>
          <w:szCs w:val="24"/>
        </w:rPr>
        <w:t>Propuso el concepto de desarrollo de la personalidad desde la infancia a la vejez. Investigó acerca del impacto de la cultura, de la sociedad y de la historia en el desarrollo de la personalidad. Proponía que desde el nacimiento hasta la vejez pasamos por 8 crisis, y estas son influenciadas por la sociedad, por ende, el desarrollo del yo dura toda la vida.</w:t>
      </w:r>
    </w:p>
    <w:p w14:paraId="5017BCB5" w14:textId="77777777" w:rsidR="00FC757E" w:rsidRPr="00FC757E" w:rsidRDefault="00FC757E" w:rsidP="00FC757E">
      <w:pPr>
        <w:rPr>
          <w:sz w:val="24"/>
          <w:szCs w:val="24"/>
        </w:rPr>
      </w:pPr>
      <w:r w:rsidRPr="00FC757E">
        <w:rPr>
          <w:sz w:val="24"/>
          <w:szCs w:val="24"/>
        </w:rPr>
        <w:t>● Etapas del desarrollo psicosocial</w:t>
      </w:r>
    </w:p>
    <w:p w14:paraId="39AF3B8E" w14:textId="77777777" w:rsidR="00FC757E" w:rsidRPr="00FC757E" w:rsidRDefault="00FC757E" w:rsidP="00FC757E">
      <w:pPr>
        <w:rPr>
          <w:sz w:val="24"/>
          <w:szCs w:val="24"/>
        </w:rPr>
      </w:pPr>
      <w:r w:rsidRPr="00FC757E">
        <w:rPr>
          <w:sz w:val="24"/>
          <w:szCs w:val="24"/>
        </w:rPr>
        <w:t>1. Confianza vs Desconfianza Este estadio transcurre desde el nacimiento hasta los dieciocho meses de vida, y depende de la relación o vínculo que se haya creado con la madre.</w:t>
      </w:r>
    </w:p>
    <w:p w14:paraId="128C7B39" w14:textId="77777777" w:rsidR="00FC757E" w:rsidRPr="00FC757E" w:rsidRDefault="00FC757E" w:rsidP="00FC757E">
      <w:pPr>
        <w:rPr>
          <w:sz w:val="24"/>
          <w:szCs w:val="24"/>
        </w:rPr>
      </w:pPr>
      <w:r w:rsidRPr="00FC757E">
        <w:rPr>
          <w:sz w:val="24"/>
          <w:szCs w:val="24"/>
        </w:rPr>
        <w:t>2. Autonomía vs vergüenza y duda En este periodo el niño comienza a ser más independiente, aprende a caminar y a hablar, empieza a controlar los esfínteres, sabe expresar lo que le gusta y lo que no le gusta.</w:t>
      </w:r>
    </w:p>
    <w:p w14:paraId="325FFBDF" w14:textId="77777777" w:rsidR="00FC757E" w:rsidRPr="00FC757E" w:rsidRDefault="00FC757E" w:rsidP="00FC757E">
      <w:pPr>
        <w:rPr>
          <w:sz w:val="24"/>
          <w:szCs w:val="24"/>
        </w:rPr>
      </w:pPr>
      <w:r w:rsidRPr="00FC757E">
        <w:rPr>
          <w:sz w:val="24"/>
          <w:szCs w:val="24"/>
        </w:rPr>
        <w:t xml:space="preserve">3. Iniciativa vs Culpa Este estadio viaja desde los 3 hasta los 5 </w:t>
      </w:r>
      <w:proofErr w:type="gramStart"/>
      <w:r w:rsidRPr="00FC757E">
        <w:rPr>
          <w:sz w:val="24"/>
          <w:szCs w:val="24"/>
        </w:rPr>
        <w:t>años de edad</w:t>
      </w:r>
      <w:proofErr w:type="gramEnd"/>
      <w:r w:rsidRPr="00FC757E">
        <w:rPr>
          <w:sz w:val="24"/>
          <w:szCs w:val="24"/>
        </w:rPr>
        <w:t>. El niño empieza a desarrollarse muy rápido, tanto física como intelectualmente. Crece su interés por relacionarse con otros niños, poniendo a prueba sus habilidades y capacidades.</w:t>
      </w:r>
    </w:p>
    <w:p w14:paraId="274E5C66" w14:textId="77777777" w:rsidR="00FC757E" w:rsidRPr="00FC757E" w:rsidRDefault="00FC757E" w:rsidP="00FC757E">
      <w:pPr>
        <w:rPr>
          <w:sz w:val="24"/>
          <w:szCs w:val="24"/>
        </w:rPr>
      </w:pPr>
      <w:r w:rsidRPr="00FC757E">
        <w:rPr>
          <w:sz w:val="24"/>
          <w:szCs w:val="24"/>
        </w:rPr>
        <w:t>4. Laboriosidad vs Inferioridad Este estadio se produce entre los 6-7 años hasta los 12 años. Los niños muestran un interés genuino por el funcionamiento de las cosas e intentan llevar a cabo muchas actividades por sí mismos, con su propio esfuerzo y poniendo en uso sus conocimientos y habilidades.</w:t>
      </w:r>
    </w:p>
    <w:p w14:paraId="043B8C5A" w14:textId="77777777" w:rsidR="00FC757E" w:rsidRPr="00FC757E" w:rsidRDefault="00FC757E" w:rsidP="00FC757E">
      <w:pPr>
        <w:rPr>
          <w:sz w:val="24"/>
          <w:szCs w:val="24"/>
        </w:rPr>
      </w:pPr>
      <w:r w:rsidRPr="00FC757E">
        <w:rPr>
          <w:sz w:val="24"/>
          <w:szCs w:val="24"/>
        </w:rPr>
        <w:t>5. Exploración de la Identidad vs Difusión de Identidad Este estadio tiene lugar durante la adolescencia. En esta etapa, una pregunta se formula de forma insistente: ¿quién soy?</w:t>
      </w:r>
    </w:p>
    <w:p w14:paraId="7B83FD42" w14:textId="77777777" w:rsidR="00FC757E" w:rsidRPr="00FC757E" w:rsidRDefault="00FC757E" w:rsidP="00FC757E">
      <w:pPr>
        <w:rPr>
          <w:sz w:val="24"/>
          <w:szCs w:val="24"/>
        </w:rPr>
      </w:pPr>
      <w:r w:rsidRPr="00FC757E">
        <w:rPr>
          <w:sz w:val="24"/>
          <w:szCs w:val="24"/>
        </w:rPr>
        <w:t>6. Intimidad frente al Aislamiento Este estadio comprende desde los 20 años hasta los 40, aproximadamente. La forma de relacionarse con otras personas se modifica, el individuo empieza a priorizar relaciones más íntimas que ofrezcan y requieran de un compromiso recíproco, una intimidad que genere una sensación de seguridad, de compañía, de confianza.</w:t>
      </w:r>
    </w:p>
    <w:p w14:paraId="1197BF65" w14:textId="77777777" w:rsidR="00FC757E" w:rsidRPr="00FC757E" w:rsidRDefault="00FC757E" w:rsidP="00FC757E">
      <w:pPr>
        <w:rPr>
          <w:sz w:val="24"/>
          <w:szCs w:val="24"/>
        </w:rPr>
      </w:pPr>
      <w:r w:rsidRPr="00FC757E">
        <w:rPr>
          <w:sz w:val="24"/>
          <w:szCs w:val="24"/>
        </w:rPr>
        <w:t>7. Generatividad frente al Estancamiento Este estadio transcurre entre los 40 hasta los 60 años. Es un lapso de la vida en el que la persona dedica su tiempo a su familia. Se prioriza la búsqueda de equilibrio entre la productividad y el estancamiento; una productividad que está vinculada al futuro, al porvenir de los suyos y de las próximas generaciones, es la búsqueda de sentirse necesitado por los demás, ser y sentirse útil</w:t>
      </w:r>
    </w:p>
    <w:p w14:paraId="05964742" w14:textId="77777777" w:rsidR="00FC757E" w:rsidRPr="00FC757E" w:rsidRDefault="00FC757E" w:rsidP="00FC757E">
      <w:pPr>
        <w:rPr>
          <w:sz w:val="24"/>
          <w:szCs w:val="24"/>
        </w:rPr>
      </w:pPr>
      <w:r w:rsidRPr="00FC757E">
        <w:rPr>
          <w:sz w:val="24"/>
          <w:szCs w:val="24"/>
        </w:rPr>
        <w:lastRenderedPageBreak/>
        <w:t>8. Integridad del yo frente a la Desesperación Este estadio se produce desde los 60 años hasta la muerte. Es un momento en el que el individuo deja de ser productivo, o al menos no produce tanto como era capaz anteriormente.</w:t>
      </w:r>
    </w:p>
    <w:p w14:paraId="0D5928B6" w14:textId="77777777" w:rsidR="00FC757E" w:rsidRPr="00F62084" w:rsidRDefault="00FC757E" w:rsidP="00F62084">
      <w:pPr>
        <w:rPr>
          <w:rFonts w:cstheme="minorHAnsi"/>
          <w:sz w:val="24"/>
          <w:szCs w:val="24"/>
        </w:rPr>
      </w:pPr>
    </w:p>
    <w:p w14:paraId="0F795E75" w14:textId="77777777" w:rsidR="00F62084" w:rsidRPr="00F62084" w:rsidRDefault="00F62084" w:rsidP="00F62084">
      <w:pPr>
        <w:spacing w:after="0" w:line="240" w:lineRule="auto"/>
        <w:rPr>
          <w:rFonts w:eastAsia="Times New Roman" w:cstheme="minorHAnsi"/>
          <w:bCs/>
          <w:color w:val="000000"/>
          <w:kern w:val="24"/>
          <w:sz w:val="24"/>
          <w:szCs w:val="24"/>
          <w:lang w:eastAsia="es-MX"/>
        </w:rPr>
      </w:pPr>
    </w:p>
    <w:p w14:paraId="61FC691A" w14:textId="77777777" w:rsidR="00F62084" w:rsidRPr="00F62084" w:rsidRDefault="00F62084" w:rsidP="00F62084">
      <w:pPr>
        <w:spacing w:after="0" w:line="240" w:lineRule="auto"/>
        <w:rPr>
          <w:rFonts w:eastAsia="Times New Roman" w:cstheme="minorHAnsi"/>
          <w:color w:val="000000" w:themeColor="text1"/>
          <w:sz w:val="24"/>
          <w:szCs w:val="24"/>
          <w:lang w:eastAsia="es-MX"/>
        </w:rPr>
      </w:pPr>
    </w:p>
    <w:p w14:paraId="16CDCEF5" w14:textId="77777777" w:rsidR="00F62084" w:rsidRPr="00F62084" w:rsidRDefault="00F62084" w:rsidP="00F62084">
      <w:pPr>
        <w:rPr>
          <w:rFonts w:cstheme="minorHAnsi"/>
          <w:sz w:val="24"/>
          <w:szCs w:val="24"/>
        </w:rPr>
      </w:pPr>
    </w:p>
    <w:p w14:paraId="4F481A86" w14:textId="77777777" w:rsidR="00F62084" w:rsidRPr="00F62084" w:rsidRDefault="00F62084">
      <w:pPr>
        <w:rPr>
          <w:rFonts w:cstheme="minorHAnsi"/>
          <w:sz w:val="24"/>
          <w:szCs w:val="24"/>
        </w:rPr>
      </w:pPr>
    </w:p>
    <w:sectPr w:rsidR="00F62084" w:rsidRPr="00F62084" w:rsidSect="00F62084">
      <w:pgSz w:w="12240" w:h="15840"/>
      <w:pgMar w:top="1417" w:right="1701" w:bottom="1417" w:left="1701" w:header="708" w:footer="708" w:gutter="0"/>
      <w:pgBorders w:offsetFrom="page">
        <w:top w:val="double" w:sz="12" w:space="24" w:color="FF3399"/>
        <w:left w:val="double" w:sz="12" w:space="24" w:color="FF3399"/>
        <w:bottom w:val="double" w:sz="12" w:space="24" w:color="FF3399"/>
        <w:right w:val="double" w:sz="12" w:space="24" w:color="FF33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84"/>
    <w:rsid w:val="00F62084"/>
    <w:rsid w:val="00FC7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23AB"/>
  <w15:chartTrackingRefBased/>
  <w15:docId w15:val="{C129C731-BDC4-4B69-BFB0-7C49C124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017781">
      <w:bodyDiv w:val="1"/>
      <w:marLeft w:val="0"/>
      <w:marRight w:val="0"/>
      <w:marTop w:val="0"/>
      <w:marBottom w:val="0"/>
      <w:divBdr>
        <w:top w:val="none" w:sz="0" w:space="0" w:color="auto"/>
        <w:left w:val="none" w:sz="0" w:space="0" w:color="auto"/>
        <w:bottom w:val="none" w:sz="0" w:space="0" w:color="auto"/>
        <w:right w:val="none" w:sz="0" w:space="0" w:color="auto"/>
      </w:divBdr>
    </w:div>
    <w:div w:id="832457308">
      <w:bodyDiv w:val="1"/>
      <w:marLeft w:val="0"/>
      <w:marRight w:val="0"/>
      <w:marTop w:val="0"/>
      <w:marBottom w:val="0"/>
      <w:divBdr>
        <w:top w:val="none" w:sz="0" w:space="0" w:color="auto"/>
        <w:left w:val="none" w:sz="0" w:space="0" w:color="auto"/>
        <w:bottom w:val="none" w:sz="0" w:space="0" w:color="auto"/>
        <w:right w:val="none" w:sz="0" w:space="0" w:color="auto"/>
      </w:divBdr>
    </w:div>
    <w:div w:id="201329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2049</Words>
  <Characters>11273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LUZ EDEN JIMENEZ GAONA</cp:lastModifiedBy>
  <cp:revision>1</cp:revision>
  <dcterms:created xsi:type="dcterms:W3CDTF">2021-03-20T01:46:00Z</dcterms:created>
  <dcterms:modified xsi:type="dcterms:W3CDTF">2021-03-20T02:04:00Z</dcterms:modified>
</cp:coreProperties>
</file>