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3B3" w:rsidRPr="009B6C51" w:rsidRDefault="007603B3" w:rsidP="009B6C51">
      <w:pPr>
        <w:jc w:val="center"/>
        <w:rPr>
          <w:rFonts w:ascii="Arial" w:hAnsi="Arial" w:cs="Arial"/>
          <w:sz w:val="24"/>
        </w:rPr>
      </w:pPr>
      <w:r w:rsidRPr="009B6C51">
        <w:rPr>
          <w:rFonts w:ascii="Arial" w:hAnsi="Arial" w:cs="Arial"/>
          <w:sz w:val="24"/>
        </w:rPr>
        <w:t>ESCUELA NORMAL DE EDUCACION PREESCOLAR</w:t>
      </w:r>
    </w:p>
    <w:p w:rsidR="007603B3" w:rsidRPr="009B6C51" w:rsidRDefault="007603B3" w:rsidP="009B6C51">
      <w:pPr>
        <w:jc w:val="center"/>
        <w:rPr>
          <w:rFonts w:ascii="Arial" w:hAnsi="Arial" w:cs="Arial"/>
          <w:sz w:val="24"/>
        </w:rPr>
      </w:pPr>
      <w:r w:rsidRPr="009B6C51">
        <w:rPr>
          <w:rFonts w:ascii="Arial" w:hAnsi="Arial" w:cs="Arial"/>
          <w:noProof/>
          <w:sz w:val="24"/>
          <w:lang w:eastAsia="es-ES"/>
        </w:rPr>
        <w:drawing>
          <wp:inline distT="0" distB="0" distL="0" distR="0" wp14:anchorId="1081981C" wp14:editId="56B522D1">
            <wp:extent cx="1852930" cy="1377950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3B3" w:rsidRPr="009B6C51" w:rsidRDefault="007603B3" w:rsidP="009B6C51">
      <w:pPr>
        <w:jc w:val="center"/>
        <w:rPr>
          <w:rFonts w:ascii="Arial" w:hAnsi="Arial" w:cs="Arial"/>
          <w:sz w:val="24"/>
        </w:rPr>
      </w:pPr>
      <w:r w:rsidRPr="009B6C51">
        <w:rPr>
          <w:rFonts w:ascii="Arial" w:hAnsi="Arial" w:cs="Arial"/>
          <w:sz w:val="24"/>
        </w:rPr>
        <w:t>Licenciatura en educaciòn preescolar</w:t>
      </w:r>
    </w:p>
    <w:p w:rsidR="007603B3" w:rsidRPr="009B6C51" w:rsidRDefault="007603B3" w:rsidP="009B6C51">
      <w:pPr>
        <w:jc w:val="center"/>
        <w:rPr>
          <w:rFonts w:ascii="Arial" w:hAnsi="Arial" w:cs="Arial"/>
          <w:sz w:val="24"/>
        </w:rPr>
      </w:pPr>
      <w:r w:rsidRPr="009B6C51">
        <w:rPr>
          <w:rFonts w:ascii="Arial" w:hAnsi="Arial" w:cs="Arial"/>
          <w:sz w:val="24"/>
        </w:rPr>
        <w:t>Curso: Bases Legales y Normativas de la Educación Básica</w:t>
      </w:r>
    </w:p>
    <w:p w:rsidR="007603B3" w:rsidRDefault="007603B3" w:rsidP="009B6C51">
      <w:pPr>
        <w:jc w:val="center"/>
        <w:rPr>
          <w:rFonts w:ascii="Arial" w:hAnsi="Arial" w:cs="Arial"/>
          <w:sz w:val="24"/>
        </w:rPr>
      </w:pPr>
      <w:r w:rsidRPr="009B6C51">
        <w:rPr>
          <w:rFonts w:ascii="Arial" w:hAnsi="Arial" w:cs="Arial"/>
          <w:sz w:val="24"/>
        </w:rPr>
        <w:t xml:space="preserve">Maestro: </w:t>
      </w:r>
      <w:r w:rsidR="009B6C51" w:rsidRPr="009B6C51">
        <w:rPr>
          <w:rFonts w:ascii="Arial" w:hAnsi="Arial" w:cs="Arial"/>
          <w:sz w:val="24"/>
        </w:rPr>
        <w:t>Arturo Flores Rodriguez</w:t>
      </w:r>
    </w:p>
    <w:p w:rsidR="009B6C51" w:rsidRDefault="009B6C51" w:rsidP="009B6C5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Alumna:</w:t>
      </w:r>
    </w:p>
    <w:p w:rsidR="009B6C51" w:rsidRPr="009B6C51" w:rsidRDefault="009B6C51" w:rsidP="009B6C5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Montserrat Rodriguez Rivera #16</w:t>
      </w:r>
    </w:p>
    <w:p w:rsidR="009B6C51" w:rsidRPr="009B6C51" w:rsidRDefault="009B6C51" w:rsidP="009B6C51">
      <w:pPr>
        <w:jc w:val="center"/>
        <w:rPr>
          <w:rFonts w:ascii="Arial" w:hAnsi="Arial" w:cs="Arial"/>
          <w:sz w:val="24"/>
        </w:rPr>
      </w:pPr>
      <w:r w:rsidRPr="009B6C51">
        <w:rPr>
          <w:rFonts w:ascii="Arial" w:hAnsi="Arial" w:cs="Arial"/>
          <w:sz w:val="24"/>
        </w:rPr>
        <w:t>Unidad de aprendizaje I. La Educación como derecho: Principios filosóficos, legales, normativos y éticos</w:t>
      </w:r>
    </w:p>
    <w:p w:rsidR="009B6C51" w:rsidRPr="009B6C51" w:rsidRDefault="009B6C51" w:rsidP="009B6C51">
      <w:pPr>
        <w:jc w:val="center"/>
        <w:rPr>
          <w:rFonts w:ascii="Arial" w:hAnsi="Arial" w:cs="Arial"/>
          <w:i/>
          <w:sz w:val="24"/>
        </w:rPr>
      </w:pPr>
      <w:r w:rsidRPr="009B6C51">
        <w:rPr>
          <w:rFonts w:ascii="Arial" w:hAnsi="Arial" w:cs="Arial"/>
          <w:i/>
          <w:sz w:val="24"/>
        </w:rPr>
        <w:t>Propósito de la unidad de aprendizaje</w:t>
      </w:r>
    </w:p>
    <w:p w:rsidR="009B6C51" w:rsidRPr="009B6C51" w:rsidRDefault="009B6C51" w:rsidP="009B6C51">
      <w:pPr>
        <w:jc w:val="center"/>
        <w:rPr>
          <w:rFonts w:ascii="Arial" w:hAnsi="Arial" w:cs="Arial"/>
          <w:sz w:val="24"/>
        </w:rPr>
      </w:pPr>
      <w:r w:rsidRPr="009B6C51">
        <w:rPr>
          <w:rFonts w:ascii="Arial" w:hAnsi="Arial" w:cs="Arial"/>
          <w:sz w:val="24"/>
        </w:rPr>
        <w:t>Que las y los alumnos reconozcan que los principios filosóficos, normativos, fines y valores de la educación en México son las bases que les permitirán conducirse, en lo individual o en colectivo, de forma ética y profesional en el aula y en la escuela.</w:t>
      </w:r>
    </w:p>
    <w:p w:rsidR="009B6C51" w:rsidRDefault="009B6C51" w:rsidP="009B6C51">
      <w:pPr>
        <w:jc w:val="center"/>
        <w:rPr>
          <w:rFonts w:ascii="Arial" w:hAnsi="Arial" w:cs="Arial"/>
          <w:sz w:val="24"/>
        </w:rPr>
      </w:pPr>
      <w:r w:rsidRPr="009B6C51">
        <w:rPr>
          <w:rFonts w:ascii="Arial" w:hAnsi="Arial" w:cs="Arial"/>
          <w:sz w:val="24"/>
        </w:rPr>
        <w:t>Tema</w:t>
      </w:r>
      <w:r>
        <w:rPr>
          <w:rFonts w:ascii="Arial" w:hAnsi="Arial" w:cs="Arial"/>
          <w:sz w:val="24"/>
        </w:rPr>
        <w:t>:</w:t>
      </w:r>
      <w:r w:rsidRPr="009B6C51">
        <w:t xml:space="preserve"> </w:t>
      </w:r>
      <w:r w:rsidRPr="009B6C51">
        <w:rPr>
          <w:rFonts w:ascii="Arial" w:hAnsi="Arial" w:cs="Arial"/>
          <w:sz w:val="24"/>
        </w:rPr>
        <w:t>Actividad número 1</w:t>
      </w:r>
      <w:r>
        <w:rPr>
          <w:rFonts w:ascii="Arial" w:hAnsi="Arial" w:cs="Arial"/>
          <w:sz w:val="24"/>
        </w:rPr>
        <w:t>, modificaciones constitucionales del articulo 3</w:t>
      </w:r>
    </w:p>
    <w:p w:rsidR="009B6C51" w:rsidRPr="009B6C51" w:rsidRDefault="009B6C51" w:rsidP="009B6C5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Competencias </w:t>
      </w:r>
    </w:p>
    <w:p w:rsidR="009B6C51" w:rsidRDefault="009B6C51" w:rsidP="009B6C51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4"/>
        </w:rPr>
      </w:pPr>
      <w:r w:rsidRPr="009B6C51">
        <w:rPr>
          <w:rFonts w:ascii="Arial" w:hAnsi="Arial" w:cs="Arial"/>
          <w:sz w:val="24"/>
        </w:rPr>
        <w:t>Integra recursos de la investigación educativa para enriquecer su práctica profesional, expresando su interés por el conocimiento, la ciencia y la mejora de la educación.</w:t>
      </w:r>
    </w:p>
    <w:p w:rsidR="009B6C51" w:rsidRPr="009B6C51" w:rsidRDefault="009B6C51" w:rsidP="009B6C51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4"/>
        </w:rPr>
      </w:pPr>
      <w:r w:rsidRPr="009B6C51">
        <w:rPr>
          <w:rFonts w:ascii="Arial" w:hAnsi="Arial" w:cs="Arial"/>
          <w:sz w:val="24"/>
        </w:rPr>
        <w:t>Utiliza los recursos metodológicos y técnicos de la investigación para</w:t>
      </w:r>
      <w:r>
        <w:rPr>
          <w:rFonts w:ascii="Arial" w:hAnsi="Arial" w:cs="Arial"/>
          <w:sz w:val="24"/>
        </w:rPr>
        <w:t xml:space="preserve"> </w:t>
      </w:r>
      <w:r w:rsidRPr="009B6C51">
        <w:rPr>
          <w:rFonts w:ascii="Arial" w:hAnsi="Arial" w:cs="Arial"/>
          <w:sz w:val="24"/>
        </w:rPr>
        <w:t>explicar, comprender situaciones educativas y mejorar su docencia.</w:t>
      </w:r>
    </w:p>
    <w:p w:rsidR="009B6C51" w:rsidRPr="009B6C51" w:rsidRDefault="009B6C51" w:rsidP="009B6C51">
      <w:pPr>
        <w:jc w:val="center"/>
        <w:rPr>
          <w:rFonts w:ascii="Arial" w:hAnsi="Arial" w:cs="Arial"/>
          <w:sz w:val="24"/>
        </w:rPr>
      </w:pPr>
    </w:p>
    <w:p w:rsidR="007603B3" w:rsidRPr="009B6C51" w:rsidRDefault="007603B3" w:rsidP="009B6C51">
      <w:pPr>
        <w:jc w:val="center"/>
        <w:rPr>
          <w:rFonts w:ascii="Arial" w:hAnsi="Arial" w:cs="Arial"/>
          <w:sz w:val="24"/>
        </w:rPr>
      </w:pPr>
    </w:p>
    <w:p w:rsidR="007603B3" w:rsidRDefault="007603B3" w:rsidP="00017BCE">
      <w:pPr>
        <w:jc w:val="both"/>
      </w:pPr>
    </w:p>
    <w:p w:rsidR="007603B3" w:rsidRDefault="007603B3" w:rsidP="00017BCE">
      <w:pPr>
        <w:jc w:val="both"/>
      </w:pPr>
    </w:p>
    <w:p w:rsidR="007603B3" w:rsidRDefault="007603B3" w:rsidP="00017BCE">
      <w:pPr>
        <w:jc w:val="both"/>
      </w:pPr>
    </w:p>
    <w:p w:rsidR="007603B3" w:rsidRDefault="007603B3" w:rsidP="00017BCE">
      <w:pPr>
        <w:jc w:val="both"/>
      </w:pPr>
    </w:p>
    <w:p w:rsidR="007603B3" w:rsidRDefault="007603B3" w:rsidP="00017BCE">
      <w:pPr>
        <w:jc w:val="both"/>
      </w:pPr>
    </w:p>
    <w:p w:rsidR="007603B3" w:rsidRDefault="007603B3" w:rsidP="00017BCE">
      <w:pPr>
        <w:jc w:val="both"/>
      </w:pPr>
    </w:p>
    <w:p w:rsidR="00830DC8" w:rsidRDefault="00830DC8" w:rsidP="00830DC8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  <w:sectPr w:rsidR="00830DC8" w:rsidSect="00244897">
          <w:pgSz w:w="11906" w:h="16838"/>
          <w:pgMar w:top="1417" w:right="1701" w:bottom="1417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7603B3" w:rsidRPr="00830DC8" w:rsidRDefault="00830DC8" w:rsidP="00830DC8">
      <w:pPr>
        <w:jc w:val="center"/>
        <w:rPr>
          <w:rFonts w:ascii="Arial" w:hAnsi="Arial" w:cs="Arial"/>
          <w:b/>
          <w:i/>
          <w:sz w:val="20"/>
          <w:szCs w:val="24"/>
          <w:u w:val="single"/>
        </w:rPr>
      </w:pPr>
      <w:r w:rsidRPr="00830DC8">
        <w:rPr>
          <w:rFonts w:ascii="Arial" w:hAnsi="Arial" w:cs="Arial"/>
          <w:b/>
          <w:i/>
          <w:sz w:val="20"/>
          <w:szCs w:val="24"/>
          <w:u w:val="single"/>
        </w:rPr>
        <w:lastRenderedPageBreak/>
        <w:t>Criterios de evaluación:</w:t>
      </w:r>
    </w:p>
    <w:p w:rsidR="00830DC8" w:rsidRPr="00830DC8" w:rsidRDefault="00830DC8" w:rsidP="00830DC8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240" w:lineRule="auto"/>
        <w:rPr>
          <w:rFonts w:ascii="Arial" w:eastAsia="Times New Roman" w:hAnsi="Arial" w:cs="Arial"/>
          <w:sz w:val="18"/>
          <w:szCs w:val="20"/>
          <w:lang w:val="es-ES_tradnl" w:eastAsia="es-ES"/>
        </w:rPr>
      </w:pPr>
    </w:p>
    <w:p w:rsidR="00830DC8" w:rsidRPr="00830DC8" w:rsidRDefault="00830DC8" w:rsidP="00830DC8">
      <w:pPr>
        <w:numPr>
          <w:ilvl w:val="0"/>
          <w:numId w:val="4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240" w:lineRule="auto"/>
        <w:contextualSpacing/>
        <w:rPr>
          <w:rFonts w:ascii="Arial" w:eastAsia="Times New Roman" w:hAnsi="Arial" w:cs="Arial"/>
          <w:b/>
          <w:sz w:val="18"/>
          <w:szCs w:val="20"/>
          <w:lang w:val="es-ES_tradnl" w:eastAsia="es-ES"/>
        </w:rPr>
      </w:pPr>
      <w:r w:rsidRPr="00830DC8">
        <w:rPr>
          <w:rFonts w:ascii="Arial" w:eastAsia="Times New Roman" w:hAnsi="Arial" w:cs="Arial"/>
          <w:b/>
          <w:sz w:val="18"/>
          <w:szCs w:val="20"/>
          <w:lang w:val="es-ES_tradnl" w:eastAsia="es-ES"/>
        </w:rPr>
        <w:t>RÚBRICA ACTIVIDAD 1.</w:t>
      </w:r>
    </w:p>
    <w:p w:rsidR="00830DC8" w:rsidRPr="00830DC8" w:rsidRDefault="00830DC8" w:rsidP="00830DC8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240" w:lineRule="auto"/>
        <w:ind w:left="720"/>
        <w:contextualSpacing/>
        <w:rPr>
          <w:rFonts w:ascii="Arial" w:eastAsia="Times New Roman" w:hAnsi="Arial" w:cs="Arial"/>
          <w:sz w:val="18"/>
          <w:szCs w:val="20"/>
          <w:lang w:val="es-ES_tradnl" w:eastAsia="es-ES"/>
        </w:rPr>
      </w:pPr>
      <w:r w:rsidRPr="00830DC8">
        <w:rPr>
          <w:rFonts w:ascii="Arial" w:eastAsia="Times New Roman" w:hAnsi="Arial" w:cs="Arial"/>
          <w:sz w:val="18"/>
          <w:szCs w:val="20"/>
          <w:lang w:val="es-ES_tradnl" w:eastAsia="es-ES"/>
        </w:rPr>
        <w:t>Nota. Señalar bibliografía.</w:t>
      </w:r>
    </w:p>
    <w:p w:rsidR="00830DC8" w:rsidRPr="00830DC8" w:rsidRDefault="00830DC8" w:rsidP="00830DC8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240" w:lineRule="auto"/>
        <w:rPr>
          <w:rFonts w:ascii="Arial" w:eastAsia="Times New Roman" w:hAnsi="Arial" w:cs="Arial"/>
          <w:b/>
          <w:sz w:val="18"/>
          <w:szCs w:val="20"/>
          <w:lang w:val="es-ES_tradnl" w:eastAsia="es-ES"/>
        </w:rPr>
      </w:pPr>
    </w:p>
    <w:tbl>
      <w:tblPr>
        <w:tblW w:w="1460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6"/>
        <w:gridCol w:w="252"/>
        <w:gridCol w:w="2291"/>
        <w:gridCol w:w="252"/>
        <w:gridCol w:w="2339"/>
        <w:gridCol w:w="259"/>
        <w:gridCol w:w="2307"/>
        <w:gridCol w:w="252"/>
        <w:gridCol w:w="2265"/>
        <w:gridCol w:w="283"/>
      </w:tblGrid>
      <w:tr w:rsidR="00830DC8" w:rsidRPr="00830DC8" w:rsidTr="00DE12D4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b/>
                <w:color w:val="FFFFFF"/>
                <w:sz w:val="14"/>
                <w:szCs w:val="18"/>
                <w:lang w:val="es-ES_tradnl" w:eastAsia="es-ES"/>
              </w:rPr>
              <w:t>10. EXCELENTE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b/>
                <w:color w:val="FFFFFF"/>
                <w:sz w:val="14"/>
                <w:szCs w:val="18"/>
                <w:lang w:val="es-ES_tradnl" w:eastAsia="es-ES"/>
              </w:rPr>
              <w:t>9. MUY BIEN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b/>
                <w:color w:val="FFFFFF"/>
                <w:sz w:val="14"/>
                <w:szCs w:val="18"/>
                <w:lang w:val="es-ES_tradnl" w:eastAsia="es-ES"/>
              </w:rPr>
              <w:t>8. BIEN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b/>
                <w:color w:val="FFFFFF"/>
                <w:sz w:val="14"/>
                <w:szCs w:val="18"/>
                <w:lang w:val="es-ES_tradnl" w:eastAsia="es-ES"/>
              </w:rPr>
              <w:t>7. SATISFACTORIO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b/>
                <w:color w:val="FFFFFF"/>
                <w:sz w:val="14"/>
                <w:szCs w:val="18"/>
                <w:lang w:val="es-ES_tradnl" w:eastAsia="es-ES"/>
              </w:rPr>
              <w:t>6. ESCASO</w:t>
            </w:r>
          </w:p>
        </w:tc>
      </w:tr>
      <w:tr w:rsidR="00830DC8" w:rsidRPr="00830DC8" w:rsidTr="00DE12D4">
        <w:trPr>
          <w:trHeight w:val="829"/>
        </w:trPr>
        <w:tc>
          <w:tcPr>
            <w:tcW w:w="1825" w:type="dxa"/>
            <w:shd w:val="clear" w:color="auto" w:fill="auto"/>
            <w:vAlign w:val="center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  <w:t>APUNTES</w:t>
            </w:r>
          </w:p>
        </w:tc>
        <w:tc>
          <w:tcPr>
            <w:tcW w:w="2276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  <w:t>Los apuntes están organizados con mucho cuidado.</w:t>
            </w:r>
          </w:p>
        </w:tc>
        <w:tc>
          <w:tcPr>
            <w:tcW w:w="252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  <w:tc>
          <w:tcPr>
            <w:tcW w:w="2291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  <w:t>Los apuntes están organizados con atención</w:t>
            </w:r>
          </w:p>
        </w:tc>
        <w:tc>
          <w:tcPr>
            <w:tcW w:w="252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  <w:tc>
          <w:tcPr>
            <w:tcW w:w="2339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  <w:t>Los apuntes están poco organizados deficientemente</w:t>
            </w:r>
          </w:p>
        </w:tc>
        <w:tc>
          <w:tcPr>
            <w:tcW w:w="259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  <w:tc>
          <w:tcPr>
            <w:tcW w:w="2307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  <w:t>Los apuntes no tienen organización</w:t>
            </w:r>
          </w:p>
        </w:tc>
        <w:tc>
          <w:tcPr>
            <w:tcW w:w="252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  <w:tc>
          <w:tcPr>
            <w:tcW w:w="2265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  <w:t>Carece de apuntes o son escasos.</w:t>
            </w:r>
          </w:p>
        </w:tc>
        <w:tc>
          <w:tcPr>
            <w:tcW w:w="283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</w:tr>
      <w:tr w:rsidR="00830DC8" w:rsidRPr="00830DC8" w:rsidTr="00DE12D4">
        <w:trPr>
          <w:trHeight w:val="3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  <w:t>EXPOSICIÓN DE LOS ASPECTOS IMPORTANTES</w:t>
            </w:r>
          </w:p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  <w:t xml:space="preserve">Contiene menos de un </w:t>
            </w:r>
            <w:r w:rsidRPr="00830DC8"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</w:tr>
      <w:tr w:rsidR="00830DC8" w:rsidRPr="00830DC8" w:rsidTr="00DE12D4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  <w:t xml:space="preserve">CANTIDAD </w:t>
            </w:r>
            <w:r w:rsidRPr="00830DC8"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  <w:br/>
              <w:t>DE INFORMACIÓN</w:t>
            </w:r>
          </w:p>
        </w:tc>
        <w:tc>
          <w:tcPr>
            <w:tcW w:w="2276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  <w:t>Tiene información de todos los temas y preguntas tratados.</w:t>
            </w:r>
          </w:p>
        </w:tc>
        <w:tc>
          <w:tcPr>
            <w:tcW w:w="252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  <w:tc>
          <w:tcPr>
            <w:tcW w:w="2291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  <w:t>Tiene información de todos los temas y de la mayoría de las preguntas tratadas.</w:t>
            </w:r>
          </w:p>
        </w:tc>
        <w:tc>
          <w:tcPr>
            <w:tcW w:w="252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  <w:tc>
          <w:tcPr>
            <w:tcW w:w="2339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  <w:t>Tiene información de casi todos los temas y preguntas tratados.</w:t>
            </w:r>
          </w:p>
        </w:tc>
        <w:tc>
          <w:tcPr>
            <w:tcW w:w="259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  <w:tc>
          <w:tcPr>
            <w:tcW w:w="2307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  <w:t>Tiene información de algunos de los temas y preguntas tratados.</w:t>
            </w:r>
          </w:p>
        </w:tc>
        <w:tc>
          <w:tcPr>
            <w:tcW w:w="252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  <w:tc>
          <w:tcPr>
            <w:tcW w:w="2265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  <w:t>No tiene información o esta es muy escasa.</w:t>
            </w:r>
          </w:p>
        </w:tc>
        <w:tc>
          <w:tcPr>
            <w:tcW w:w="283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</w:tr>
      <w:tr w:rsidR="00830DC8" w:rsidRPr="00830DC8" w:rsidTr="00DE12D4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  <w:t>ORGANIZACIÓN</w:t>
            </w:r>
          </w:p>
        </w:tc>
        <w:tc>
          <w:tcPr>
            <w:tcW w:w="2276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  <w:t>La información está muy bien organizada con párrafos bien redactados y con subtítulos.</w:t>
            </w:r>
          </w:p>
        </w:tc>
        <w:tc>
          <w:tcPr>
            <w:tcW w:w="252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  <w:tc>
          <w:tcPr>
            <w:tcW w:w="2291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  <w:t>La información está organizada con párrafos bien redactados.</w:t>
            </w:r>
          </w:p>
        </w:tc>
        <w:tc>
          <w:tcPr>
            <w:tcW w:w="252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  <w:tc>
          <w:tcPr>
            <w:tcW w:w="2339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  <w:t>La información está organizada, pero los párrafos no están bien redactados.</w:t>
            </w:r>
          </w:p>
        </w:tc>
        <w:tc>
          <w:tcPr>
            <w:tcW w:w="259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  <w:tc>
          <w:tcPr>
            <w:tcW w:w="2307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  <w:t>La información proporcionada no parece estar organizada.</w:t>
            </w:r>
          </w:p>
        </w:tc>
        <w:tc>
          <w:tcPr>
            <w:tcW w:w="252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  <w:tc>
          <w:tcPr>
            <w:tcW w:w="2265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  <w:t>La información carece de estructura de redacción.</w:t>
            </w:r>
          </w:p>
        </w:tc>
        <w:tc>
          <w:tcPr>
            <w:tcW w:w="283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</w:tr>
      <w:tr w:rsidR="00830DC8" w:rsidRPr="00830DC8" w:rsidTr="00DE12D4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  <w:t>IDEAS RELEVANTES</w:t>
            </w:r>
          </w:p>
        </w:tc>
        <w:tc>
          <w:tcPr>
            <w:tcW w:w="2276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52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  <w:tc>
          <w:tcPr>
            <w:tcW w:w="2291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  <w:t>La información tiene las ideas principales y una o dos ideas secundarias.</w:t>
            </w:r>
          </w:p>
        </w:tc>
        <w:tc>
          <w:tcPr>
            <w:tcW w:w="252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  <w:tc>
          <w:tcPr>
            <w:tcW w:w="2339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  <w:t>La información tiene las ideas principales, pero no las secundarias.</w:t>
            </w:r>
          </w:p>
        </w:tc>
        <w:tc>
          <w:tcPr>
            <w:tcW w:w="259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  <w:tc>
          <w:tcPr>
            <w:tcW w:w="2307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  <w:t>La información tiene alguna de las ideas principales.</w:t>
            </w:r>
          </w:p>
        </w:tc>
        <w:tc>
          <w:tcPr>
            <w:tcW w:w="252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  <w:tc>
          <w:tcPr>
            <w:tcW w:w="2265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  <w:t>La información no tiene ideas principales.</w:t>
            </w:r>
          </w:p>
        </w:tc>
        <w:tc>
          <w:tcPr>
            <w:tcW w:w="283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</w:tr>
      <w:tr w:rsidR="00830DC8" w:rsidRPr="00830DC8" w:rsidTr="00DE12D4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  <w:t xml:space="preserve">GRAMÁTICA </w:t>
            </w:r>
            <w:r w:rsidRPr="00830DC8"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  <w:br/>
              <w:t>Y ORTOGRAFÍA</w:t>
            </w:r>
          </w:p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  <w:tc>
          <w:tcPr>
            <w:tcW w:w="2276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  <w:t>No hay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  <w:tc>
          <w:tcPr>
            <w:tcW w:w="2291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  <w:t>Existen 1-2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  <w:tc>
          <w:tcPr>
            <w:tcW w:w="2339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  <w:t>Existen 3-4 errores gramaticales, ortográficos o de puntuación.</w:t>
            </w:r>
          </w:p>
        </w:tc>
        <w:tc>
          <w:tcPr>
            <w:tcW w:w="259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  <w:tc>
          <w:tcPr>
            <w:tcW w:w="2307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  <w:t>Existen 5-6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  <w:tc>
          <w:tcPr>
            <w:tcW w:w="2265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  <w:t>Existen 7 o más errores gramaticales, ortográficos o de puntuación.</w:t>
            </w:r>
          </w:p>
        </w:tc>
        <w:tc>
          <w:tcPr>
            <w:tcW w:w="283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</w:tr>
    </w:tbl>
    <w:p w:rsidR="00830DC8" w:rsidRDefault="00830DC8" w:rsidP="00830DC8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240" w:lineRule="auto"/>
        <w:rPr>
          <w:rFonts w:ascii="Arial" w:eastAsia="Times New Roman" w:hAnsi="Arial" w:cs="Arial"/>
          <w:b/>
          <w:szCs w:val="20"/>
          <w:lang w:val="es-ES_tradnl" w:eastAsia="es-ES"/>
        </w:rPr>
        <w:sectPr w:rsidR="00830DC8" w:rsidSect="00244897">
          <w:pgSz w:w="16838" w:h="11906" w:orient="landscape"/>
          <w:pgMar w:top="1701" w:right="1418" w:bottom="1701" w:left="1418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2F1D47" w:rsidRPr="002F1D47" w:rsidRDefault="002F1D47" w:rsidP="00F960B9">
      <w:pPr>
        <w:spacing w:line="360" w:lineRule="auto"/>
        <w:jc w:val="both"/>
        <w:rPr>
          <w:rFonts w:ascii="Arial" w:hAnsi="Arial" w:cs="Arial"/>
          <w:b/>
          <w:i/>
          <w:sz w:val="28"/>
          <w:u w:val="single"/>
        </w:rPr>
      </w:pPr>
      <w:r w:rsidRPr="002F1D47">
        <w:rPr>
          <w:rFonts w:ascii="Arial" w:hAnsi="Arial" w:cs="Arial"/>
          <w:b/>
          <w:i/>
          <w:sz w:val="28"/>
          <w:u w:val="single"/>
        </w:rPr>
        <w:lastRenderedPageBreak/>
        <w:t>Reporte:</w:t>
      </w:r>
    </w:p>
    <w:p w:rsidR="00F960B9" w:rsidRDefault="00F960B9" w:rsidP="00F960B9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</w:t>
      </w:r>
      <w:r w:rsidRPr="00F960B9">
        <w:rPr>
          <w:rFonts w:ascii="Arial" w:hAnsi="Arial" w:cs="Arial"/>
          <w:sz w:val="24"/>
        </w:rPr>
        <w:t xml:space="preserve"> sociedad ha sufrido transformaciones a lo largo del tiempo, </w:t>
      </w:r>
      <w:r>
        <w:rPr>
          <w:rFonts w:ascii="Arial" w:hAnsi="Arial" w:cs="Arial"/>
          <w:sz w:val="24"/>
        </w:rPr>
        <w:t xml:space="preserve">debido a esto </w:t>
      </w:r>
      <w:r w:rsidR="00E12FBD">
        <w:rPr>
          <w:rFonts w:ascii="Arial" w:hAnsi="Arial" w:cs="Arial"/>
          <w:sz w:val="24"/>
        </w:rPr>
        <w:t>es necesario dar una educaciò</w:t>
      </w:r>
      <w:r w:rsidRPr="00F960B9">
        <w:rPr>
          <w:rFonts w:ascii="Arial" w:hAnsi="Arial" w:cs="Arial"/>
          <w:sz w:val="24"/>
        </w:rPr>
        <w:t>n integral para todos los individuos mexicanos</w:t>
      </w:r>
      <w:r>
        <w:rPr>
          <w:rFonts w:ascii="Arial" w:hAnsi="Arial" w:cs="Arial"/>
          <w:sz w:val="24"/>
        </w:rPr>
        <w:t xml:space="preserve">, con el fin de prepáralos </w:t>
      </w:r>
      <w:r w:rsidRPr="00F960B9">
        <w:rPr>
          <w:rFonts w:ascii="Arial" w:hAnsi="Arial" w:cs="Arial"/>
          <w:sz w:val="24"/>
        </w:rPr>
        <w:t xml:space="preserve">para afrontar cualquier dificultad que se atraviese a lo largo de </w:t>
      </w:r>
      <w:r w:rsidR="000238D3">
        <w:rPr>
          <w:rFonts w:ascii="Arial" w:hAnsi="Arial" w:cs="Arial"/>
          <w:sz w:val="24"/>
        </w:rPr>
        <w:t xml:space="preserve">la </w:t>
      </w:r>
      <w:r w:rsidRPr="00F960B9">
        <w:rPr>
          <w:rFonts w:ascii="Arial" w:hAnsi="Arial" w:cs="Arial"/>
          <w:sz w:val="24"/>
        </w:rPr>
        <w:t>vida.</w:t>
      </w:r>
      <w:r>
        <w:rPr>
          <w:rFonts w:ascii="Arial" w:hAnsi="Arial" w:cs="Arial"/>
          <w:sz w:val="24"/>
        </w:rPr>
        <w:t xml:space="preserve"> En materia educativa se considera indispensable </w:t>
      </w:r>
      <w:r w:rsidR="000238D3">
        <w:rPr>
          <w:rFonts w:ascii="Arial" w:hAnsi="Arial" w:cs="Arial"/>
          <w:sz w:val="24"/>
        </w:rPr>
        <w:t xml:space="preserve">la ambición para lograr los cambios correspondientes, se propone que directivos, docentes alumnos y padres de familia trabajen en conjunto para lograr que la educaciòn sea de calidad. </w:t>
      </w:r>
    </w:p>
    <w:p w:rsidR="00EC4B0A" w:rsidRDefault="000238D3" w:rsidP="00F960B9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Las leyes secundarias derivadas de la reforma del artículo 3 constitucional se dividen en tres, la ley general de la educaciòn, la ley </w:t>
      </w:r>
      <w:r w:rsidRPr="000238D3">
        <w:rPr>
          <w:rFonts w:ascii="Arial" w:hAnsi="Arial" w:cs="Arial"/>
          <w:sz w:val="24"/>
        </w:rPr>
        <w:t>general del sistema para la carrera de las maestras y los maestro</w:t>
      </w:r>
      <w:r w:rsidR="00E12FBD">
        <w:rPr>
          <w:rFonts w:ascii="Arial" w:hAnsi="Arial" w:cs="Arial"/>
          <w:sz w:val="24"/>
        </w:rPr>
        <w:t>s y la ley</w:t>
      </w:r>
      <w:r w:rsidRPr="000238D3">
        <w:rPr>
          <w:rFonts w:ascii="Arial" w:hAnsi="Arial" w:cs="Arial"/>
          <w:sz w:val="24"/>
        </w:rPr>
        <w:t xml:space="preserve"> reglamentaria en materia de mejora continua de la educacion</w:t>
      </w:r>
      <w:r>
        <w:rPr>
          <w:rFonts w:ascii="Arial" w:hAnsi="Arial" w:cs="Arial"/>
          <w:sz w:val="24"/>
        </w:rPr>
        <w:t xml:space="preserve">. </w:t>
      </w:r>
      <w:r w:rsidR="00E12FBD">
        <w:rPr>
          <w:rFonts w:ascii="Arial" w:hAnsi="Arial" w:cs="Arial"/>
          <w:sz w:val="24"/>
        </w:rPr>
        <w:t xml:space="preserve">Cada una de estas aporta aspectos significativos que promueven un progreso pues buscan una educaciòn de excelencia, su enfoque consiste en ampliar la equidad y cobertura en todos los niveles educativos, se considera que estas leyes son sumamente importantes, pero es más importante todo aquel acontecimiento que ocurre dentro de las aulas. </w:t>
      </w:r>
    </w:p>
    <w:p w:rsidR="00E813CE" w:rsidRDefault="00E813CE" w:rsidP="00F960B9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Lo que ocurre dentro de las aulas es producto de cada maestra y maestro mexicano, pues son ellos los encargados de llevar adelante la educaciòn publica y los responsables de otorgar una educaciòn que promueva el amor a México y sus etnias. </w:t>
      </w:r>
    </w:p>
    <w:p w:rsidR="00E813CE" w:rsidRDefault="00E813CE" w:rsidP="00F960B9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Para que cada maestro logre estas hazañas las leyes pretenden que se eliminen las cargas administrativas exageradas, de modo que estos </w:t>
      </w:r>
      <w:r w:rsidR="00E40D5A">
        <w:rPr>
          <w:rFonts w:ascii="Arial" w:hAnsi="Arial" w:cs="Arial"/>
          <w:sz w:val="24"/>
        </w:rPr>
        <w:t>t</w:t>
      </w:r>
      <w:r>
        <w:rPr>
          <w:rFonts w:ascii="Arial" w:hAnsi="Arial" w:cs="Arial"/>
          <w:sz w:val="24"/>
        </w:rPr>
        <w:t>engan el tiempo suficiente para fortalecer sus conocimientos y desarrollo mediante capacitaci</w:t>
      </w:r>
      <w:r w:rsidR="002F1D47">
        <w:rPr>
          <w:rFonts w:ascii="Arial" w:hAnsi="Arial" w:cs="Arial"/>
          <w:sz w:val="24"/>
        </w:rPr>
        <w:t>ones y diversos cursos, a través de</w:t>
      </w:r>
      <w:r>
        <w:rPr>
          <w:rFonts w:ascii="Arial" w:hAnsi="Arial" w:cs="Arial"/>
          <w:sz w:val="24"/>
        </w:rPr>
        <w:t xml:space="preserve"> esto será posible que la educación sea convertida en un sistema donde todos serán responsables de la educación del niño y no solo los maestros, a su vez todos los niveles educativos serán enlazados para erradicar responsabilidades absolutas a un solo nivel</w:t>
      </w:r>
      <w:r w:rsidR="002F1D47">
        <w:rPr>
          <w:rFonts w:ascii="Arial" w:hAnsi="Arial" w:cs="Arial"/>
          <w:sz w:val="24"/>
        </w:rPr>
        <w:t>,</w:t>
      </w:r>
      <w:r w:rsidRPr="00E813CE">
        <w:t xml:space="preserve"> </w:t>
      </w:r>
      <w:r w:rsidRPr="00E813CE">
        <w:rPr>
          <w:rFonts w:ascii="Arial" w:hAnsi="Arial" w:cs="Arial"/>
          <w:sz w:val="24"/>
        </w:rPr>
        <w:t xml:space="preserve">pues lo que importa es </w:t>
      </w:r>
      <w:r>
        <w:rPr>
          <w:rFonts w:ascii="Arial" w:hAnsi="Arial" w:cs="Arial"/>
          <w:sz w:val="24"/>
        </w:rPr>
        <w:t xml:space="preserve">que al terminar la educaciòn básica los alumnos sean </w:t>
      </w:r>
      <w:r w:rsidRPr="00E813CE">
        <w:rPr>
          <w:rFonts w:ascii="Arial" w:hAnsi="Arial" w:cs="Arial"/>
          <w:sz w:val="24"/>
        </w:rPr>
        <w:t xml:space="preserve"> mexicanos con ciertas características.</w:t>
      </w:r>
    </w:p>
    <w:p w:rsidR="002F1D47" w:rsidRDefault="002F1D47" w:rsidP="00F960B9">
      <w:pPr>
        <w:spacing w:line="360" w:lineRule="auto"/>
        <w:jc w:val="both"/>
        <w:rPr>
          <w:rFonts w:ascii="Arial" w:hAnsi="Arial" w:cs="Arial"/>
          <w:sz w:val="24"/>
        </w:rPr>
      </w:pPr>
    </w:p>
    <w:p w:rsidR="002F1D47" w:rsidRPr="002F1D47" w:rsidRDefault="002F1D47" w:rsidP="00F960B9">
      <w:pPr>
        <w:spacing w:line="360" w:lineRule="auto"/>
        <w:jc w:val="both"/>
        <w:rPr>
          <w:rFonts w:ascii="Arial" w:hAnsi="Arial" w:cs="Arial"/>
          <w:b/>
          <w:i/>
          <w:sz w:val="28"/>
          <w:u w:val="single"/>
        </w:rPr>
      </w:pPr>
      <w:r w:rsidRPr="002F1D47">
        <w:rPr>
          <w:rFonts w:ascii="Arial" w:hAnsi="Arial" w:cs="Arial"/>
          <w:b/>
          <w:i/>
          <w:sz w:val="28"/>
          <w:u w:val="single"/>
        </w:rPr>
        <w:lastRenderedPageBreak/>
        <w:t>Aspectos importantes de los artículos 2, 5, 7, 11, 12, 13, 14, 15, 16, 17, 18, 30, 56, 58, 59, 61, 72, 84 y 90 de la Ley General de Educación.</w:t>
      </w:r>
    </w:p>
    <w:p w:rsidR="00E12FBD" w:rsidRPr="003844BB" w:rsidRDefault="00B739F2" w:rsidP="003844BB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</w:rPr>
      </w:pPr>
      <w:r w:rsidRPr="00B739F2">
        <w:rPr>
          <w:rFonts w:ascii="Arial" w:hAnsi="Arial" w:cs="Arial"/>
          <w:sz w:val="24"/>
        </w:rPr>
        <w:t xml:space="preserve">Artículo 2: </w:t>
      </w:r>
      <w:r w:rsidR="003844BB">
        <w:rPr>
          <w:rFonts w:ascii="Arial" w:hAnsi="Arial" w:cs="Arial"/>
          <w:sz w:val="24"/>
        </w:rPr>
        <w:t xml:space="preserve">Se considera que dentro de un estado lo </w:t>
      </w:r>
      <w:r w:rsidR="008F3502">
        <w:rPr>
          <w:rFonts w:ascii="Arial" w:hAnsi="Arial" w:cs="Arial"/>
          <w:sz w:val="24"/>
        </w:rPr>
        <w:t>más</w:t>
      </w:r>
      <w:r w:rsidR="003844BB">
        <w:rPr>
          <w:rFonts w:ascii="Arial" w:hAnsi="Arial" w:cs="Arial"/>
          <w:sz w:val="24"/>
        </w:rPr>
        <w:t xml:space="preserve"> importante son las necesidades, intereses e ideales de los niños ya que esto ayuda al desarrollo de los programas.</w:t>
      </w:r>
    </w:p>
    <w:p w:rsidR="003844BB" w:rsidRDefault="00B739F2" w:rsidP="00B739F2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Artículo 5: </w:t>
      </w:r>
      <w:r w:rsidR="003844BB">
        <w:rPr>
          <w:rFonts w:ascii="Arial" w:hAnsi="Arial" w:cs="Arial"/>
          <w:sz w:val="24"/>
        </w:rPr>
        <w:t xml:space="preserve">todos los seres humanos mexicanos tienen el derecho de recibir educaciòn ya que esta es una de los medios que fomentan el desarrollo de las capacidades, habilidades y actitudes. Se establece que este proceso será el encargado de </w:t>
      </w:r>
      <w:r w:rsidR="0071543C">
        <w:rPr>
          <w:rFonts w:ascii="Arial" w:hAnsi="Arial" w:cs="Arial"/>
          <w:sz w:val="24"/>
        </w:rPr>
        <w:t xml:space="preserve">formar buenos ciudadanos que permitan una construcción de un estado equitativo. </w:t>
      </w:r>
    </w:p>
    <w:p w:rsidR="0071543C" w:rsidRDefault="001F1EDE" w:rsidP="00B739F2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Artículo</w:t>
      </w:r>
      <w:r w:rsidR="00B739F2">
        <w:rPr>
          <w:rFonts w:ascii="Arial" w:hAnsi="Arial" w:cs="Arial"/>
          <w:sz w:val="24"/>
        </w:rPr>
        <w:t xml:space="preserve"> 7: </w:t>
      </w:r>
      <w:r w:rsidR="0071543C">
        <w:rPr>
          <w:rFonts w:ascii="Arial" w:hAnsi="Arial" w:cs="Arial"/>
          <w:sz w:val="24"/>
        </w:rPr>
        <w:t xml:space="preserve">La educaciòn estará dirigida para todas las personas por igual sin importar sus condiciones, se abocará al reconocimiento de las culturas, </w:t>
      </w:r>
      <w:r w:rsidR="008F3502">
        <w:rPr>
          <w:rFonts w:ascii="Arial" w:hAnsi="Arial" w:cs="Arial"/>
          <w:sz w:val="24"/>
        </w:rPr>
        <w:t>eliminará</w:t>
      </w:r>
      <w:r w:rsidR="0071543C">
        <w:rPr>
          <w:rFonts w:ascii="Arial" w:hAnsi="Arial" w:cs="Arial"/>
          <w:sz w:val="24"/>
        </w:rPr>
        <w:t xml:space="preserve"> cualquier tipo de prejuicio u discriminación, </w:t>
      </w:r>
      <w:r w:rsidR="008F3502">
        <w:rPr>
          <w:rFonts w:ascii="Arial" w:hAnsi="Arial" w:cs="Arial"/>
          <w:sz w:val="24"/>
        </w:rPr>
        <w:t>otorgará</w:t>
      </w:r>
      <w:r w:rsidR="0071543C">
        <w:rPr>
          <w:rFonts w:ascii="Arial" w:hAnsi="Arial" w:cs="Arial"/>
          <w:sz w:val="24"/>
        </w:rPr>
        <w:t xml:space="preserve"> materiales para el logro de educaciòn de calidad, </w:t>
      </w:r>
      <w:r w:rsidR="008F3502">
        <w:rPr>
          <w:rFonts w:ascii="Arial" w:hAnsi="Arial" w:cs="Arial"/>
          <w:sz w:val="24"/>
        </w:rPr>
        <w:t xml:space="preserve">también será publica, gratuita y laica y por ningún motivo se condicionarán los accesos a las instituciones educativas. </w:t>
      </w:r>
    </w:p>
    <w:p w:rsidR="001F1EDE" w:rsidRDefault="001F1EDE" w:rsidP="00B739F2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Artículo 11: </w:t>
      </w:r>
      <w:r w:rsidR="008F3502">
        <w:rPr>
          <w:rFonts w:ascii="Arial" w:hAnsi="Arial" w:cs="Arial"/>
          <w:sz w:val="24"/>
        </w:rPr>
        <w:t>Con la creación de la nueva escuela el estado tendrá como finalidad una mejora educativa y en equidad, pues se busca que cada estudiante tenga un crecimiento y desarrollo integral.</w:t>
      </w:r>
    </w:p>
    <w:p w:rsidR="00D02BEA" w:rsidRDefault="007A5EA7" w:rsidP="00B739F2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Artículo 12: </w:t>
      </w:r>
      <w:r w:rsidR="00D02BEA">
        <w:rPr>
          <w:rFonts w:ascii="Arial" w:hAnsi="Arial" w:cs="Arial"/>
          <w:sz w:val="24"/>
        </w:rPr>
        <w:t xml:space="preserve">Se busca impulsar el desarrollo integral a través de la construcción del pensamiento crítico, también se pretende un trabajo con las artes, tecnología y las ciencias, eliminar la discriminación para que de esta forma exista un fortalecimiento social en todas las áreas. </w:t>
      </w:r>
    </w:p>
    <w:p w:rsidR="007A5EA7" w:rsidRDefault="007A5EA7" w:rsidP="00B739F2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Artículo 13: </w:t>
      </w:r>
      <w:r w:rsidR="00D02BEA">
        <w:rPr>
          <w:rFonts w:ascii="Arial" w:hAnsi="Arial" w:cs="Arial"/>
          <w:sz w:val="24"/>
        </w:rPr>
        <w:t>Para lograr la educaciòn de calidad esta será basada en la identidad y el sentido de pertenencia, una responsabilidad social con el estado, participación dentro de la sociedad y respeto.</w:t>
      </w:r>
      <w:r>
        <w:rPr>
          <w:rFonts w:ascii="Arial" w:hAnsi="Arial" w:cs="Arial"/>
          <w:sz w:val="24"/>
        </w:rPr>
        <w:t xml:space="preserve"> </w:t>
      </w:r>
    </w:p>
    <w:p w:rsidR="007A5EA7" w:rsidRDefault="007A5EA7" w:rsidP="00B739F2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Artículo 14: </w:t>
      </w:r>
      <w:r w:rsidR="00D02BEA">
        <w:rPr>
          <w:rFonts w:ascii="Arial" w:hAnsi="Arial" w:cs="Arial"/>
          <w:sz w:val="24"/>
        </w:rPr>
        <w:t>Se ve a la escuela como un centro constructor de aprendizajes,</w:t>
      </w:r>
      <w:r w:rsidR="00DC10CF">
        <w:rPr>
          <w:rFonts w:ascii="Arial" w:hAnsi="Arial" w:cs="Arial"/>
          <w:sz w:val="24"/>
        </w:rPr>
        <w:t xml:space="preserve"> se mayor valor al trabajo de maestras y maestros, se desmenuzan los planes y se pretende el trabajo en conjunto de toda la comunidad. </w:t>
      </w:r>
    </w:p>
    <w:p w:rsidR="007A5EA7" w:rsidRDefault="007A5EA7" w:rsidP="00B739F2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Artículo 15: </w:t>
      </w:r>
      <w:r w:rsidR="00DC10CF">
        <w:rPr>
          <w:rFonts w:ascii="Arial" w:hAnsi="Arial" w:cs="Arial"/>
          <w:sz w:val="24"/>
        </w:rPr>
        <w:t xml:space="preserve">El enfoque central se basa en los derechos humanos, </w:t>
      </w:r>
      <w:r>
        <w:rPr>
          <w:rFonts w:ascii="Arial" w:hAnsi="Arial" w:cs="Arial"/>
          <w:sz w:val="24"/>
        </w:rPr>
        <w:t xml:space="preserve">la educación pretende generar un desarrollo integral, así como el respeto, pretende que los estudiantes tengan amor a su patria para que a raíz de los conocimientos sean capaces de contribuir a su país. </w:t>
      </w:r>
    </w:p>
    <w:p w:rsidR="007A5EA7" w:rsidRDefault="007A5EA7" w:rsidP="00B739F2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Artículo 16: </w:t>
      </w:r>
      <w:r w:rsidR="006E5FB0">
        <w:rPr>
          <w:rFonts w:ascii="Arial" w:hAnsi="Arial" w:cs="Arial"/>
          <w:sz w:val="24"/>
        </w:rPr>
        <w:t xml:space="preserve">Se pretende </w:t>
      </w:r>
      <w:r w:rsidR="00C632CD">
        <w:rPr>
          <w:rFonts w:ascii="Arial" w:hAnsi="Arial" w:cs="Arial"/>
          <w:sz w:val="24"/>
        </w:rPr>
        <w:t xml:space="preserve">que a partir de la educaciòn sea eliminada cualquier tipo de </w:t>
      </w:r>
      <w:r w:rsidR="00AA0214">
        <w:rPr>
          <w:rFonts w:ascii="Arial" w:hAnsi="Arial" w:cs="Arial"/>
          <w:sz w:val="24"/>
        </w:rPr>
        <w:t>ignorancia y lo q</w:t>
      </w:r>
      <w:r w:rsidR="00C632CD">
        <w:rPr>
          <w:rFonts w:ascii="Arial" w:hAnsi="Arial" w:cs="Arial"/>
          <w:sz w:val="24"/>
        </w:rPr>
        <w:t>ue esta desencadena, la educaciò</w:t>
      </w:r>
      <w:r w:rsidR="00AA0214">
        <w:rPr>
          <w:rFonts w:ascii="Arial" w:hAnsi="Arial" w:cs="Arial"/>
          <w:sz w:val="24"/>
        </w:rPr>
        <w:t>n será inclusiva, eq</w:t>
      </w:r>
      <w:r w:rsidR="00C632CD">
        <w:rPr>
          <w:rFonts w:ascii="Arial" w:hAnsi="Arial" w:cs="Arial"/>
          <w:sz w:val="24"/>
        </w:rPr>
        <w:t xml:space="preserve">uitativa e intercultural, para garantizar esto será necesaria la democracia, será humanista para respetar a cada ser humano, se incluirá a la sociedad para que dentro de esta se genere mayor interés y se buscara la excelencia para el fortalecimiento de las comunidades y la escuela. </w:t>
      </w:r>
    </w:p>
    <w:p w:rsidR="00AA0214" w:rsidRDefault="00AA0214" w:rsidP="00B739F2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Artículo 17: la escuela pretende una formación para enfrentar la vida, existirá una relación entre escuela y comunidad. </w:t>
      </w:r>
    </w:p>
    <w:p w:rsidR="00AA0214" w:rsidRDefault="00AA0214" w:rsidP="00B739F2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Artículo 18: La formación </w:t>
      </w:r>
      <w:r w:rsidR="00B51D12">
        <w:rPr>
          <w:rFonts w:ascii="Arial" w:hAnsi="Arial" w:cs="Arial"/>
          <w:sz w:val="24"/>
        </w:rPr>
        <w:t xml:space="preserve">completa </w:t>
      </w:r>
      <w:r>
        <w:rPr>
          <w:rFonts w:ascii="Arial" w:hAnsi="Arial" w:cs="Arial"/>
          <w:sz w:val="24"/>
        </w:rPr>
        <w:t>de los mexicanos considerara aspectos como el pensamiento lógico matemático, lenguaje, conocimiento tecnológico, científico, filosófico, socioemocional, y sobretodo valores para ser ciudadanos responsables.</w:t>
      </w:r>
    </w:p>
    <w:p w:rsidR="00AA0214" w:rsidRDefault="00526563" w:rsidP="00B739F2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Artículo</w:t>
      </w:r>
      <w:r w:rsidR="00AA0214">
        <w:rPr>
          <w:rFonts w:ascii="Arial" w:hAnsi="Arial" w:cs="Arial"/>
          <w:sz w:val="24"/>
        </w:rPr>
        <w:t xml:space="preserve"> 30: los programas de estudio que otorgue el estado deberán conformar, aprendizaje de matemáticas, lecto-escritura, lenguas extranjeras, activación física, educación sexual, socioemocional, ambiental, artes, música, seguridad y</w:t>
      </w:r>
      <w:bookmarkStart w:id="0" w:name="_GoBack"/>
      <w:bookmarkEnd w:id="0"/>
      <w:r w:rsidR="00AA0214">
        <w:rPr>
          <w:rFonts w:ascii="Arial" w:hAnsi="Arial" w:cs="Arial"/>
          <w:sz w:val="24"/>
        </w:rPr>
        <w:t xml:space="preserve"> justicia. </w:t>
      </w:r>
    </w:p>
    <w:p w:rsidR="00AA0214" w:rsidRDefault="00526563" w:rsidP="00B739F2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Artículo</w:t>
      </w:r>
      <w:r w:rsidR="00AA0214">
        <w:rPr>
          <w:rFonts w:ascii="Arial" w:hAnsi="Arial" w:cs="Arial"/>
          <w:sz w:val="24"/>
        </w:rPr>
        <w:t xml:space="preserve"> 56: el estado permitirá el ejercicio de derechos tanto educativos como </w:t>
      </w:r>
      <w:r w:rsidR="00C557BB">
        <w:rPr>
          <w:rFonts w:ascii="Arial" w:hAnsi="Arial" w:cs="Arial"/>
          <w:sz w:val="24"/>
        </w:rPr>
        <w:t xml:space="preserve">culturales y lingüísticos, permitirá el desarrollo de las tradiciones, y se atenderán las necesidades comunicativas de los pueblos indígenas. </w:t>
      </w:r>
    </w:p>
    <w:p w:rsidR="00C557BB" w:rsidRDefault="00526563" w:rsidP="00B739F2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Artículo</w:t>
      </w:r>
      <w:r w:rsidR="00C557BB">
        <w:rPr>
          <w:rFonts w:ascii="Arial" w:hAnsi="Arial" w:cs="Arial"/>
          <w:sz w:val="24"/>
        </w:rPr>
        <w:t xml:space="preserve"> 58: las autoridades educativas fortalecerán las escuelas indígenas</w:t>
      </w:r>
      <w:r>
        <w:rPr>
          <w:rFonts w:ascii="Arial" w:hAnsi="Arial" w:cs="Arial"/>
          <w:sz w:val="24"/>
        </w:rPr>
        <w:t xml:space="preserve">, crear programas que reconozcan las culturas, y otorgar materiales educativos. </w:t>
      </w:r>
    </w:p>
    <w:p w:rsidR="00526563" w:rsidRPr="00526563" w:rsidRDefault="00526563" w:rsidP="00B739F2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6563">
        <w:rPr>
          <w:rFonts w:ascii="Arial" w:hAnsi="Arial" w:cs="Arial"/>
          <w:sz w:val="24"/>
          <w:szCs w:val="24"/>
        </w:rPr>
        <w:t xml:space="preserve">Artículo </w:t>
      </w:r>
      <w:r w:rsidRPr="00526563">
        <w:rPr>
          <w:rFonts w:ascii="Arial" w:hAnsi="Arial" w:cs="Arial"/>
          <w:color w:val="000000"/>
          <w:sz w:val="24"/>
          <w:szCs w:val="24"/>
        </w:rPr>
        <w:t>59: El enfoque de la educación mexicana será humanista, con el fin de favorecer las habilidades socioemocionales y el fortalecimiento de capacidades como el sentir y actuar en una comunidad</w:t>
      </w:r>
      <w:r>
        <w:rPr>
          <w:rFonts w:ascii="Arial" w:hAnsi="Arial" w:cs="Arial"/>
          <w:color w:val="000000"/>
          <w:sz w:val="24"/>
          <w:szCs w:val="24"/>
        </w:rPr>
        <w:t xml:space="preserve">. Para impulsarlo las autoridades impulsaran las relaciones sociales y humanas. </w:t>
      </w:r>
    </w:p>
    <w:p w:rsidR="00526563" w:rsidRPr="00526563" w:rsidRDefault="00526563" w:rsidP="00B739F2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6563">
        <w:rPr>
          <w:rFonts w:ascii="Arial" w:hAnsi="Arial" w:cs="Arial"/>
          <w:color w:val="000000"/>
          <w:sz w:val="24"/>
          <w:szCs w:val="24"/>
        </w:rPr>
        <w:t xml:space="preserve">Artículo </w:t>
      </w:r>
      <w:proofErr w:type="gramStart"/>
      <w:r w:rsidRPr="00526563">
        <w:rPr>
          <w:rFonts w:ascii="Arial" w:hAnsi="Arial" w:cs="Arial"/>
          <w:color w:val="000000"/>
          <w:sz w:val="24"/>
          <w:szCs w:val="24"/>
        </w:rPr>
        <w:t>61:</w:t>
      </w:r>
      <w:r>
        <w:rPr>
          <w:rFonts w:ascii="Arial" w:hAnsi="Arial" w:cs="Arial"/>
          <w:color w:val="000000"/>
          <w:sz w:val="24"/>
          <w:szCs w:val="24"/>
        </w:rPr>
        <w:t>En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este caso se habla de la educación inclusiva la cual busca eliminar prejuicios y cualquier tipo de discriminación, esta pretende valorar </w:t>
      </w: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la diversidad respetando los intereses y características de cada ser humano. </w:t>
      </w:r>
    </w:p>
    <w:p w:rsidR="00526563" w:rsidRPr="00526563" w:rsidRDefault="00526563" w:rsidP="00B739F2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6563">
        <w:rPr>
          <w:rFonts w:ascii="Arial" w:hAnsi="Arial" w:cs="Arial"/>
          <w:color w:val="000000"/>
          <w:sz w:val="24"/>
          <w:szCs w:val="24"/>
        </w:rPr>
        <w:t>Artículo 72:</w:t>
      </w:r>
      <w:r w:rsidR="00566D13">
        <w:rPr>
          <w:rFonts w:ascii="Arial" w:hAnsi="Arial" w:cs="Arial"/>
          <w:color w:val="000000"/>
          <w:sz w:val="24"/>
          <w:szCs w:val="24"/>
        </w:rPr>
        <w:t xml:space="preserve"> Los estudiantes son la parte central pues son los más valiosos en el proceso, se pretende darles una educación de excelencia, respetarlos, promover su desarrollo de la personalidad y libertad de creencias, tendrá derecho a participar en procesos educativos y </w:t>
      </w:r>
      <w:proofErr w:type="gramStart"/>
      <w:r w:rsidR="00566D13">
        <w:rPr>
          <w:rFonts w:ascii="Arial" w:hAnsi="Arial" w:cs="Arial"/>
          <w:color w:val="000000"/>
          <w:sz w:val="24"/>
          <w:szCs w:val="24"/>
        </w:rPr>
        <w:t>contara</w:t>
      </w:r>
      <w:proofErr w:type="gramEnd"/>
      <w:r w:rsidR="00566D13">
        <w:rPr>
          <w:rFonts w:ascii="Arial" w:hAnsi="Arial" w:cs="Arial"/>
          <w:color w:val="000000"/>
          <w:sz w:val="24"/>
          <w:szCs w:val="24"/>
        </w:rPr>
        <w:t xml:space="preserve"> con un docente que contribuya a su logro de aprendizajes. </w:t>
      </w:r>
    </w:p>
    <w:p w:rsidR="00526563" w:rsidRPr="00526563" w:rsidRDefault="00526563" w:rsidP="00B739F2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6563">
        <w:rPr>
          <w:rFonts w:ascii="Arial" w:hAnsi="Arial" w:cs="Arial"/>
          <w:color w:val="000000"/>
          <w:sz w:val="24"/>
          <w:szCs w:val="24"/>
        </w:rPr>
        <w:t xml:space="preserve"> Artículo 84:</w:t>
      </w:r>
      <w:r w:rsidR="00566D13">
        <w:rPr>
          <w:rFonts w:ascii="Arial" w:hAnsi="Arial" w:cs="Arial"/>
          <w:color w:val="000000"/>
          <w:sz w:val="24"/>
          <w:szCs w:val="24"/>
        </w:rPr>
        <w:t xml:space="preserve"> La educación que se imparta tomara en cuenta los avances tecnológicos, estarán serán utilizadas como complementos para eliminar las brechas. </w:t>
      </w:r>
    </w:p>
    <w:p w:rsidR="00526563" w:rsidRPr="00526563" w:rsidRDefault="00526563" w:rsidP="00B739F2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6563">
        <w:rPr>
          <w:rFonts w:ascii="Arial" w:hAnsi="Arial" w:cs="Arial"/>
          <w:color w:val="000000"/>
          <w:sz w:val="24"/>
          <w:szCs w:val="24"/>
        </w:rPr>
        <w:t xml:space="preserve">Artículo 90: </w:t>
      </w:r>
      <w:r w:rsidR="00566D13">
        <w:rPr>
          <w:rFonts w:ascii="Arial" w:hAnsi="Arial" w:cs="Arial"/>
          <w:color w:val="000000"/>
          <w:sz w:val="24"/>
          <w:szCs w:val="24"/>
        </w:rPr>
        <w:t xml:space="preserve">Los maestros son agentes primordiales en la educación, por eso se pretende darle importancia a su labor, promover su desarrollo y crecimiento intelectual a través de capacitaciones, reconocer su experiencia, pero sobre todo respetar sus derechos.  </w:t>
      </w:r>
    </w:p>
    <w:p w:rsidR="00E12FBD" w:rsidRDefault="00E12FBD" w:rsidP="00F960B9">
      <w:pPr>
        <w:spacing w:line="360" w:lineRule="auto"/>
        <w:jc w:val="both"/>
        <w:rPr>
          <w:rFonts w:ascii="Arial" w:hAnsi="Arial" w:cs="Arial"/>
          <w:sz w:val="24"/>
        </w:rPr>
      </w:pPr>
    </w:p>
    <w:p w:rsidR="00ED7596" w:rsidRDefault="00ED7596" w:rsidP="00F960B9">
      <w:pPr>
        <w:spacing w:line="360" w:lineRule="auto"/>
        <w:jc w:val="both"/>
        <w:rPr>
          <w:rFonts w:ascii="Arial" w:hAnsi="Arial" w:cs="Arial"/>
          <w:sz w:val="24"/>
        </w:rPr>
        <w:sectPr w:rsidR="00ED7596" w:rsidSect="00244897">
          <w:pgSz w:w="11906" w:h="16838"/>
          <w:pgMar w:top="1418" w:right="1701" w:bottom="1418" w:left="1701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566D13" w:rsidRDefault="00DC5635" w:rsidP="00F960B9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8AD48C" wp14:editId="4508B6AE">
                <wp:simplePos x="0" y="0"/>
                <wp:positionH relativeFrom="column">
                  <wp:posOffset>3613204</wp:posOffset>
                </wp:positionH>
                <wp:positionV relativeFrom="paragraph">
                  <wp:posOffset>4756460</wp:posOffset>
                </wp:positionV>
                <wp:extent cx="5855335" cy="603115"/>
                <wp:effectExtent l="0" t="0" r="12065" b="2603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5335" cy="603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6820" w:rsidRDefault="00DC5635">
                            <w:r>
                              <w:t xml:space="preserve">Los educandos son el punto central de la </w:t>
                            </w:r>
                            <w:r w:rsidR="00620B45">
                              <w:t>educaciòn y</w:t>
                            </w:r>
                            <w:r>
                              <w:t xml:space="preserve"> se pretende darles educaciòn de excelencia, respetándolos y promoviendo su desarrollo y libertad para participar en procesos y será un docente quien contribuirá al desarrollo integral.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AD48C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left:0;text-align:left;margin-left:284.5pt;margin-top:374.5pt;width:461.05pt;height:4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" fillcolor="white [3201]" strokeweight=".5pt">
                <v:textbox>
                  <w:txbxContent>
                    <w:p w:rsidR="00F26820" w:rsidRDefault="00DC5635">
                      <w:r>
                        <w:t xml:space="preserve">Los educandos son el punto central de la </w:t>
                      </w:r>
                      <w:r w:rsidR="00620B45">
                        <w:t>educaciòn y</w:t>
                      </w:r>
                      <w:r>
                        <w:t xml:space="preserve"> se pretende darles educaciòn de excelencia, respetándolos y promoviendo su desarrollo y libertad para participar en procesos y será un docente quien contribuirá al desarrollo integral.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8C290A" wp14:editId="520F2405">
                <wp:simplePos x="0" y="0"/>
                <wp:positionH relativeFrom="column">
                  <wp:posOffset>3622932</wp:posOffset>
                </wp:positionH>
                <wp:positionV relativeFrom="paragraph">
                  <wp:posOffset>4338171</wp:posOffset>
                </wp:positionV>
                <wp:extent cx="5845810" cy="466928"/>
                <wp:effectExtent l="0" t="0" r="21590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5810" cy="4669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6820" w:rsidRDefault="00DC5635">
                            <w:r>
                              <w:t xml:space="preserve">Todos los ciudadanos mexicanos tendrán derecho a recibir educaciòn bajo el principio de la dignidad humana, es obligación de los mexicanos hacer que sus hijos acudan a las instituciones.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C290A" id="Cuadro de texto 10" o:spid="_x0000_s1027" type="#_x0000_t202" style="position:absolute;left:0;text-align:left;margin-left:285.25pt;margin-top:341.6pt;width:460.3pt;height:36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" fillcolor="white [3201]" strokeweight=".5pt">
                <v:textbox>
                  <w:txbxContent>
                    <w:p w:rsidR="00F26820" w:rsidRDefault="00DC5635">
                      <w:r>
                        <w:t xml:space="preserve">Todos los ciudadanos mexicanos tendrán derecho a recibir educaciòn bajo el principio de la dignidad humana, es obligación de los mexicanos hacer que sus hijos acudan a las instituciones. </w:t>
                      </w:r>
                    </w:p>
                  </w:txbxContent>
                </v:textbox>
              </v:shape>
            </w:pict>
          </mc:Fallback>
        </mc:AlternateContent>
      </w:r>
      <w:r w:rsidR="007E057B">
        <w:rPr>
          <w:rFonts w:ascii="Arial" w:hAnsi="Arial" w:cs="Arial"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E5C748" wp14:editId="6F1AEB79">
                <wp:simplePos x="0" y="0"/>
                <wp:positionH relativeFrom="column">
                  <wp:posOffset>3593749</wp:posOffset>
                </wp:positionH>
                <wp:positionV relativeFrom="paragraph">
                  <wp:posOffset>2100810</wp:posOffset>
                </wp:positionV>
                <wp:extent cx="5875020" cy="583659"/>
                <wp:effectExtent l="0" t="0" r="11430" b="2603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5020" cy="5836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6820" w:rsidRDefault="007E057B">
                            <w:r>
                              <w:t xml:space="preserve">Cada uno de los agentes educativos cumplirá su tarea para lograr un conjunto, cuando los padres de familia no cumplan con su rol el docente podrá hacer frente a esta situación para que respondan por la educaciòn de sus hijos.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5C748" id="Cuadro de texto 6" o:spid="_x0000_s1028" type="#_x0000_t202" style="position:absolute;left:0;text-align:left;margin-left:282.95pt;margin-top:165.4pt;width:462.6pt;height:45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" fillcolor="white [3201]" strokeweight=".5pt">
                <v:textbox>
                  <w:txbxContent>
                    <w:p w:rsidR="00F26820" w:rsidRDefault="007E057B">
                      <w:r>
                        <w:t xml:space="preserve">Cada uno de los agentes educativos cumplirá su tarea para lograr un conjunto, cuando los padres de familia no cumplan con su rol el docente podrá hacer frente a esta situación para que respondan por la educaciòn de sus hijos. </w:t>
                      </w:r>
                    </w:p>
                  </w:txbxContent>
                </v:textbox>
              </v:shape>
            </w:pict>
          </mc:Fallback>
        </mc:AlternateContent>
      </w:r>
      <w:r w:rsidR="007E057B">
        <w:rPr>
          <w:rFonts w:ascii="Arial" w:hAnsi="Arial" w:cs="Arial"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C86462" wp14:editId="00C0054E">
                <wp:simplePos x="0" y="0"/>
                <wp:positionH relativeFrom="column">
                  <wp:posOffset>3593749</wp:posOffset>
                </wp:positionH>
                <wp:positionV relativeFrom="paragraph">
                  <wp:posOffset>1244776</wp:posOffset>
                </wp:positionV>
                <wp:extent cx="5885234" cy="447472"/>
                <wp:effectExtent l="0" t="0" r="20320" b="1016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5234" cy="4474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6820" w:rsidRDefault="007E057B">
                            <w:r>
                              <w:t xml:space="preserve">La rectoría del estado en la educacion pretende que los maestros sean los que eduquen para promover una educaciòn de calidad en al culmino de la educaciòn básica.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86462" id="Cuadro de texto 5" o:spid="_x0000_s1029" type="#_x0000_t202" style="position:absolute;left:0;text-align:left;margin-left:282.95pt;margin-top:98pt;width:463.4pt;height:3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" fillcolor="white [3201]" strokeweight=".5pt">
                <v:textbox>
                  <w:txbxContent>
                    <w:p w:rsidR="00F26820" w:rsidRDefault="007E057B">
                      <w:r>
                        <w:t xml:space="preserve">La rectoría del estado en la educacion pretende que los maestros sean los que eduquen para promover una educaciòn de calidad en al culmino de la educaciòn básica. </w:t>
                      </w:r>
                    </w:p>
                  </w:txbxContent>
                </v:textbox>
              </v:shape>
            </w:pict>
          </mc:Fallback>
        </mc:AlternateContent>
      </w:r>
      <w:r w:rsidR="00A617CB">
        <w:rPr>
          <w:rFonts w:ascii="Arial" w:hAnsi="Arial" w:cs="Arial"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9844FF" wp14:editId="299BC54E">
                <wp:simplePos x="0" y="0"/>
                <wp:positionH relativeFrom="column">
                  <wp:posOffset>3613204</wp:posOffset>
                </wp:positionH>
                <wp:positionV relativeFrom="paragraph">
                  <wp:posOffset>3161125</wp:posOffset>
                </wp:positionV>
                <wp:extent cx="5826125" cy="554476"/>
                <wp:effectExtent l="0" t="0" r="22225" b="1714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6125" cy="5544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6820" w:rsidRDefault="00A617CB">
                            <w:r w:rsidRPr="00A617CB">
                              <w:rPr>
                                <w:rFonts w:ascii="Arial" w:hAnsi="Arial" w:cs="Arial"/>
                                <w:sz w:val="20"/>
                              </w:rPr>
                              <w:t>Ver a la escuela como el centro de aprendizaje, preconocer a los niños, niñas como sujetos de la educación, ver a los docentes como agentes fundamentales, entender la prioridad de los planes, promover participación de los pueblos</w:t>
                            </w:r>
                            <w:r>
                              <w:t xml:space="preserve">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844FF" id="Cuadro de texto 8" o:spid="_x0000_s1030" type="#_x0000_t202" style="position:absolute;left:0;text-align:left;margin-left:284.5pt;margin-top:248.9pt;width:458.75pt;height:43.6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" fillcolor="white [3201]" strokeweight=".5pt">
                <v:textbox>
                  <w:txbxContent>
                    <w:p w:rsidR="00F26820" w:rsidRDefault="00A617CB">
                      <w:r w:rsidRPr="00A617CB">
                        <w:rPr>
                          <w:rFonts w:ascii="Arial" w:hAnsi="Arial" w:cs="Arial"/>
                          <w:sz w:val="20"/>
                        </w:rPr>
                        <w:t>Ver a la escuela como el centro de aprendizaje, preconocer a los niños, niñas como sujetos de la educación, ver a los docentes como agentes fundamentales, entender la prioridad de los planes, promover participación de los pueblos</w:t>
                      </w:r>
                      <w:r>
                        <w:t xml:space="preserve">, </w:t>
                      </w:r>
                    </w:p>
                  </w:txbxContent>
                </v:textbox>
              </v:shape>
            </w:pict>
          </mc:Fallback>
        </mc:AlternateContent>
      </w:r>
      <w:r w:rsidR="00F26820">
        <w:rPr>
          <w:rFonts w:ascii="Arial" w:hAnsi="Arial" w:cs="Arial"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ECF808" wp14:editId="38F43BAD">
                <wp:simplePos x="0" y="0"/>
                <wp:positionH relativeFrom="column">
                  <wp:posOffset>3613203</wp:posOffset>
                </wp:positionH>
                <wp:positionV relativeFrom="paragraph">
                  <wp:posOffset>2645559</wp:posOffset>
                </wp:positionV>
                <wp:extent cx="5826355" cy="602871"/>
                <wp:effectExtent l="0" t="0" r="22225" b="2603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6355" cy="602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6820" w:rsidRDefault="00620B45">
                            <w:r>
                              <w:t xml:space="preserve">Se </w:t>
                            </w:r>
                            <w:proofErr w:type="gramStart"/>
                            <w:r>
                              <w:t>otorgaran</w:t>
                            </w:r>
                            <w:proofErr w:type="gramEnd"/>
                            <w:r>
                              <w:t xml:space="preserve"> planes y programas de estudio, la educaciòn será basada en el respeto y se pondrá un énfasis en la equidad.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CF808" id="Cuadro de texto 7" o:spid="_x0000_s1031" type="#_x0000_t202" style="position:absolute;left:0;text-align:left;margin-left:284.5pt;margin-top:208.3pt;width:458.75pt;height:4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" fillcolor="white [3201]" strokeweight=".5pt">
                <v:textbox>
                  <w:txbxContent>
                    <w:p w:rsidR="00F26820" w:rsidRDefault="00620B45">
                      <w:r>
                        <w:t xml:space="preserve">Se </w:t>
                      </w:r>
                      <w:proofErr w:type="gramStart"/>
                      <w:r>
                        <w:t>otorgaran</w:t>
                      </w:r>
                      <w:proofErr w:type="gramEnd"/>
                      <w:r>
                        <w:t xml:space="preserve"> planes y programas de estudio, la educaciòn será basada en el respeto y se pondrá un énfasis en la equidad. </w:t>
                      </w:r>
                    </w:p>
                  </w:txbxContent>
                </v:textbox>
              </v:shape>
            </w:pict>
          </mc:Fallback>
        </mc:AlternateContent>
      </w:r>
      <w:r w:rsidR="00F26820">
        <w:rPr>
          <w:rFonts w:ascii="Arial" w:hAnsi="Arial" w:cs="Arial"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312332" wp14:editId="4220087C">
                <wp:simplePos x="0" y="0"/>
                <wp:positionH relativeFrom="column">
                  <wp:posOffset>3613204</wp:posOffset>
                </wp:positionH>
                <wp:positionV relativeFrom="paragraph">
                  <wp:posOffset>3686418</wp:posOffset>
                </wp:positionV>
                <wp:extent cx="5875506" cy="651753"/>
                <wp:effectExtent l="0" t="0" r="11430" b="1524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5506" cy="6517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6820" w:rsidRDefault="00A617CB">
                            <w:r>
                              <w:t xml:space="preserve">La educación debe contribuir al desarrollo integral, promover la dignidad humana, inculcar derechos, fomentar el amor y respeto a la </w:t>
                            </w:r>
                            <w:r w:rsidR="00620B45">
                              <w:t>patria,</w:t>
                            </w:r>
                            <w:r>
                              <w:t xml:space="preserve"> así como a las culturas, promover el aprecio y reconocimiento de las etnias, estos aspectos son cruciales pues son el principio de un todo.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12332" id="Cuadro de texto 9" o:spid="_x0000_s1032" type="#_x0000_t202" style="position:absolute;left:0;text-align:left;margin-left:284.5pt;margin-top:290.25pt;width:462.65pt;height:51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" fillcolor="white [3201]" strokeweight=".5pt">
                <v:textbox>
                  <w:txbxContent>
                    <w:p w:rsidR="00F26820" w:rsidRDefault="00A617CB">
                      <w:r>
                        <w:t xml:space="preserve">La educación debe contribuir al desarrollo integral, promover la dignidad humana, inculcar derechos, fomentar el amor y respeto a la </w:t>
                      </w:r>
                      <w:r w:rsidR="00620B45">
                        <w:t>patria,</w:t>
                      </w:r>
                      <w:r>
                        <w:t xml:space="preserve"> así como a las culturas, promover el aprecio y reconocimiento de las etnias, estos aspectos son cruciales pues son el principio de un todo. </w:t>
                      </w:r>
                    </w:p>
                  </w:txbxContent>
                </v:textbox>
              </v:shape>
            </w:pict>
          </mc:Fallback>
        </mc:AlternateContent>
      </w:r>
      <w:r w:rsidR="00F26820">
        <w:rPr>
          <w:rFonts w:ascii="Arial" w:hAnsi="Arial" w:cs="Arial"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6E0B9" wp14:editId="3E77ECAD">
                <wp:simplePos x="0" y="0"/>
                <wp:positionH relativeFrom="margin">
                  <wp:posOffset>3593748</wp:posOffset>
                </wp:positionH>
                <wp:positionV relativeFrom="paragraph">
                  <wp:posOffset>826486</wp:posOffset>
                </wp:positionV>
                <wp:extent cx="5846323" cy="476656"/>
                <wp:effectExtent l="0" t="0" r="2159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6323" cy="4766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6820" w:rsidRPr="00F26820" w:rsidRDefault="00F2682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26820">
                              <w:rPr>
                                <w:rFonts w:ascii="Arial" w:hAnsi="Arial" w:cs="Arial"/>
                                <w:sz w:val="20"/>
                              </w:rPr>
                              <w:t>la ley general de la educaciòn, la ley general del sistema para la carrera de las maestras y los maestros y la ley reglamentaria en materia de mejora continua de la educacion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6E0B9" id="Cuadro de texto 3" o:spid="_x0000_s1033" type="#_x0000_t202" style="position:absolute;left:0;text-align:left;margin-left:282.95pt;margin-top:65.1pt;width:460.35pt;height: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" fillcolor="white [3201]" strokeweight=".5pt">
                <v:textbox>
                  <w:txbxContent>
                    <w:p w:rsidR="00F26820" w:rsidRPr="00F26820" w:rsidRDefault="00F2682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F26820">
                        <w:rPr>
                          <w:rFonts w:ascii="Arial" w:hAnsi="Arial" w:cs="Arial"/>
                          <w:sz w:val="20"/>
                        </w:rPr>
                        <w:t>la ley general de la educaciòn, la ley general del sistema para la carrera de las maestras y los maestros y la ley reglamentaria en materia de mejora continua de la educacion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6820">
        <w:rPr>
          <w:rFonts w:ascii="Arial" w:hAnsi="Arial" w:cs="Arial"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8A9752" wp14:editId="70DC0AFD">
                <wp:simplePos x="0" y="0"/>
                <wp:positionH relativeFrom="column">
                  <wp:posOffset>3593749</wp:posOffset>
                </wp:positionH>
                <wp:positionV relativeFrom="paragraph">
                  <wp:posOffset>1682520</wp:posOffset>
                </wp:positionV>
                <wp:extent cx="5875506" cy="408562"/>
                <wp:effectExtent l="0" t="0" r="11430" b="1079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5506" cy="408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6820" w:rsidRPr="00F26820" w:rsidRDefault="00F2682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26820">
                              <w:rPr>
                                <w:rFonts w:ascii="Arial" w:hAnsi="Arial" w:cs="Arial"/>
                                <w:sz w:val="20"/>
                              </w:rPr>
                              <w:t xml:space="preserve">Es atender y proporcionar elementos educativos sin importar las características u condiciones sociales de los educandos, lo importante es que cada ser humano reciba educacion de calidad.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8A9752" id="Cuadro de texto 4" o:spid="_x0000_s1034" type="#_x0000_t202" style="position:absolute;left:0;text-align:left;margin-left:282.95pt;margin-top:132.5pt;width:462.65pt;height:32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" fillcolor="white [3201]" strokeweight=".5pt">
                <v:textbox>
                  <w:txbxContent>
                    <w:p w:rsidR="00F26820" w:rsidRPr="00F26820" w:rsidRDefault="00F2682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F26820">
                        <w:rPr>
                          <w:rFonts w:ascii="Arial" w:hAnsi="Arial" w:cs="Arial"/>
                          <w:sz w:val="20"/>
                        </w:rPr>
                        <w:t xml:space="preserve">Es atender y proporcionar elementos educativos sin importar las características u condiciones sociales de los educandos, lo importante es que cada ser humano reciba educacion de calidad. </w:t>
                      </w:r>
                    </w:p>
                  </w:txbxContent>
                </v:textbox>
              </v:shape>
            </w:pict>
          </mc:Fallback>
        </mc:AlternateContent>
      </w:r>
      <w:r w:rsidR="00ED7596">
        <w:rPr>
          <w:rFonts w:ascii="Arial" w:hAnsi="Arial" w:cs="Arial"/>
          <w:noProof/>
          <w:sz w:val="24"/>
          <w:lang w:eastAsia="es-ES"/>
        </w:rPr>
        <w:drawing>
          <wp:inline distT="0" distB="0" distL="0" distR="0">
            <wp:extent cx="5097294" cy="5271568"/>
            <wp:effectExtent l="0" t="0" r="8255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ye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9430" cy="530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B45" w:rsidRDefault="00620B45" w:rsidP="00F960B9">
      <w:pPr>
        <w:spacing w:line="360" w:lineRule="auto"/>
        <w:jc w:val="both"/>
        <w:rPr>
          <w:rFonts w:ascii="Arial" w:hAnsi="Arial" w:cs="Arial"/>
          <w:sz w:val="24"/>
        </w:rPr>
      </w:pPr>
    </w:p>
    <w:p w:rsidR="00620B45" w:rsidRDefault="002773E9" w:rsidP="00F960B9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Bibliografía</w:t>
      </w:r>
      <w:r w:rsidR="00620B45">
        <w:rPr>
          <w:rFonts w:ascii="Arial" w:hAnsi="Arial" w:cs="Arial"/>
          <w:sz w:val="24"/>
        </w:rPr>
        <w:t>:</w:t>
      </w:r>
    </w:p>
    <w:p w:rsidR="00620B45" w:rsidRPr="002773E9" w:rsidRDefault="002773E9" w:rsidP="002773E9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</w:rPr>
      </w:pPr>
      <w:r w:rsidRPr="002773E9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diario oficial de la federación</w:t>
      </w:r>
      <w:r w:rsidRPr="002773E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2019. DECRETO por el que se expide la Ley General de Educación y se abroga la Ley General de la Infraestructura Física Educativa. &lt;http://www.dof.gob.mx/nota_detalle.php   </w:t>
      </w:r>
    </w:p>
    <w:sectPr w:rsidR="00620B45" w:rsidRPr="002773E9" w:rsidSect="00ED7596">
      <w:pgSz w:w="16838" w:h="11906" w:orient="landscape"/>
      <w:pgMar w:top="1701" w:right="1418" w:bottom="1701" w:left="1418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0D1C"/>
    <w:multiLevelType w:val="hybridMultilevel"/>
    <w:tmpl w:val="158E6E04"/>
    <w:lvl w:ilvl="0" w:tplc="9C504CA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57DC1"/>
    <w:multiLevelType w:val="hybridMultilevel"/>
    <w:tmpl w:val="5B5E8DFE"/>
    <w:lvl w:ilvl="0" w:tplc="D72099D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B634A"/>
    <w:multiLevelType w:val="hybridMultilevel"/>
    <w:tmpl w:val="B5C02D8A"/>
    <w:lvl w:ilvl="0" w:tplc="D72099D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605CA"/>
    <w:multiLevelType w:val="multilevel"/>
    <w:tmpl w:val="A956DD9C"/>
    <w:lvl w:ilvl="0">
      <w:start w:val="1"/>
      <w:numFmt w:val="bullet"/>
      <w:lvlText w:val="•"/>
      <w:lvlJc w:val="left"/>
      <w:pPr>
        <w:ind w:left="112" w:hanging="139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748" w:hanging="139"/>
      </w:pPr>
    </w:lvl>
    <w:lvl w:ilvl="2">
      <w:start w:val="1"/>
      <w:numFmt w:val="bullet"/>
      <w:lvlText w:val="•"/>
      <w:lvlJc w:val="left"/>
      <w:pPr>
        <w:ind w:left="1377" w:hanging="139"/>
      </w:pPr>
    </w:lvl>
    <w:lvl w:ilvl="3">
      <w:start w:val="1"/>
      <w:numFmt w:val="bullet"/>
      <w:lvlText w:val="•"/>
      <w:lvlJc w:val="left"/>
      <w:pPr>
        <w:ind w:left="2006" w:hanging="139"/>
      </w:pPr>
    </w:lvl>
    <w:lvl w:ilvl="4">
      <w:start w:val="1"/>
      <w:numFmt w:val="bullet"/>
      <w:lvlText w:val="•"/>
      <w:lvlJc w:val="left"/>
      <w:pPr>
        <w:ind w:left="2635" w:hanging="139"/>
      </w:pPr>
    </w:lvl>
    <w:lvl w:ilvl="5">
      <w:start w:val="1"/>
      <w:numFmt w:val="bullet"/>
      <w:lvlText w:val="•"/>
      <w:lvlJc w:val="left"/>
      <w:pPr>
        <w:ind w:left="3264" w:hanging="139"/>
      </w:pPr>
    </w:lvl>
    <w:lvl w:ilvl="6">
      <w:start w:val="1"/>
      <w:numFmt w:val="bullet"/>
      <w:lvlText w:val="•"/>
      <w:lvlJc w:val="left"/>
      <w:pPr>
        <w:ind w:left="3892" w:hanging="139"/>
      </w:pPr>
    </w:lvl>
    <w:lvl w:ilvl="7">
      <w:start w:val="1"/>
      <w:numFmt w:val="bullet"/>
      <w:lvlText w:val="•"/>
      <w:lvlJc w:val="left"/>
      <w:pPr>
        <w:ind w:left="4521" w:hanging="139"/>
      </w:pPr>
    </w:lvl>
    <w:lvl w:ilvl="8">
      <w:start w:val="1"/>
      <w:numFmt w:val="bullet"/>
      <w:lvlText w:val="•"/>
      <w:lvlJc w:val="left"/>
      <w:pPr>
        <w:ind w:left="5150" w:hanging="139"/>
      </w:pPr>
    </w:lvl>
  </w:abstractNum>
  <w:abstractNum w:abstractNumId="4" w15:restartNumberingAfterBreak="0">
    <w:nsid w:val="34F852C7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B7830AC"/>
    <w:multiLevelType w:val="hybridMultilevel"/>
    <w:tmpl w:val="C0EA89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A21E2"/>
    <w:multiLevelType w:val="hybridMultilevel"/>
    <w:tmpl w:val="44C2129E"/>
    <w:lvl w:ilvl="0" w:tplc="D72099D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6F"/>
    <w:rsid w:val="00017BCE"/>
    <w:rsid w:val="000238D3"/>
    <w:rsid w:val="00103D31"/>
    <w:rsid w:val="00195C88"/>
    <w:rsid w:val="001F1EDE"/>
    <w:rsid w:val="00244897"/>
    <w:rsid w:val="002773E9"/>
    <w:rsid w:val="002F1D47"/>
    <w:rsid w:val="003615A4"/>
    <w:rsid w:val="003844BB"/>
    <w:rsid w:val="00384CC9"/>
    <w:rsid w:val="00526563"/>
    <w:rsid w:val="00566D13"/>
    <w:rsid w:val="00620B45"/>
    <w:rsid w:val="006E5FB0"/>
    <w:rsid w:val="0071543C"/>
    <w:rsid w:val="007603B3"/>
    <w:rsid w:val="007A5EA7"/>
    <w:rsid w:val="007E057B"/>
    <w:rsid w:val="00830DC8"/>
    <w:rsid w:val="008F3502"/>
    <w:rsid w:val="009B6C51"/>
    <w:rsid w:val="00A617CB"/>
    <w:rsid w:val="00AA0214"/>
    <w:rsid w:val="00AD2B6F"/>
    <w:rsid w:val="00B51D12"/>
    <w:rsid w:val="00B739F2"/>
    <w:rsid w:val="00C557BB"/>
    <w:rsid w:val="00C632CD"/>
    <w:rsid w:val="00CD20BD"/>
    <w:rsid w:val="00D02BEA"/>
    <w:rsid w:val="00DC10CF"/>
    <w:rsid w:val="00DC5635"/>
    <w:rsid w:val="00E04937"/>
    <w:rsid w:val="00E12FBD"/>
    <w:rsid w:val="00E40D5A"/>
    <w:rsid w:val="00E813CE"/>
    <w:rsid w:val="00EC4B0A"/>
    <w:rsid w:val="00ED7596"/>
    <w:rsid w:val="00F26820"/>
    <w:rsid w:val="00F9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E0A2F"/>
  <w15:chartTrackingRefBased/>
  <w15:docId w15:val="{3717A222-162D-433B-8479-BFABC26C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7BC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15A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B6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">
    <w:name w:val="Grid Table 4"/>
    <w:basedOn w:val="Tablanormal"/>
    <w:uiPriority w:val="49"/>
    <w:rsid w:val="00830D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3">
    <w:name w:val="Grid Table 3"/>
    <w:basedOn w:val="Tablanormal"/>
    <w:uiPriority w:val="48"/>
    <w:rsid w:val="00830D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4-nfasis3">
    <w:name w:val="Grid Table 4 Accent 3"/>
    <w:basedOn w:val="Tablanormal"/>
    <w:uiPriority w:val="49"/>
    <w:rsid w:val="00830D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cuadrcula21">
    <w:name w:val="Tabla de cuadrícula 21"/>
    <w:basedOn w:val="Tablanormal"/>
    <w:next w:val="Tabladecuadrcula2"/>
    <w:uiPriority w:val="47"/>
    <w:rsid w:val="00830DC8"/>
    <w:pPr>
      <w:widowControl w:val="0"/>
      <w:spacing w:after="0" w:line="240" w:lineRule="auto"/>
    </w:pPr>
    <w:rPr>
      <w:rFonts w:ascii="Arial" w:eastAsia="Arial" w:hAnsi="Arial" w:cs="Arial"/>
      <w:lang w:eastAsia="es-E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adecuadrcula2">
    <w:name w:val="Grid Table 2"/>
    <w:basedOn w:val="Tablanormal"/>
    <w:uiPriority w:val="47"/>
    <w:rsid w:val="00830DC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1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1617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</dc:creator>
  <cp:keywords/>
  <dc:description/>
  <cp:lastModifiedBy>Monse</cp:lastModifiedBy>
  <cp:revision>2</cp:revision>
  <dcterms:created xsi:type="dcterms:W3CDTF">2021-04-01T03:23:00Z</dcterms:created>
  <dcterms:modified xsi:type="dcterms:W3CDTF">2021-04-01T03:23:00Z</dcterms:modified>
</cp:coreProperties>
</file>