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0851" w14:textId="7323642F" w:rsidR="005B26AA" w:rsidRDefault="006D63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35D73" wp14:editId="1D2467B9">
                <wp:simplePos x="0" y="0"/>
                <wp:positionH relativeFrom="column">
                  <wp:posOffset>-594360</wp:posOffset>
                </wp:positionH>
                <wp:positionV relativeFrom="paragraph">
                  <wp:posOffset>3119755</wp:posOffset>
                </wp:positionV>
                <wp:extent cx="6810375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A08C0" w14:textId="548EAD5D" w:rsidR="006D636A" w:rsidRPr="00A5476D" w:rsidRDefault="00AC26AB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Forma espacio y medida</w:t>
                            </w:r>
                          </w:p>
                          <w:p w14:paraId="5C94D8C1" w14:textId="009DA327" w:rsidR="00AC26AB" w:rsidRPr="00A5476D" w:rsidRDefault="00AC26AB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Maestro: Oralia Gabriela </w:t>
                            </w:r>
                            <w:r w:rsidR="00A5476D"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palmares Villareal</w:t>
                            </w:r>
                          </w:p>
                          <w:p w14:paraId="7EFD1ED5" w14:textId="3A88C4E4" w:rsidR="00A5476D" w:rsidRPr="00A5476D" w:rsidRDefault="00A5476D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Alumna: Julia Yessenia Montoya Silva</w:t>
                            </w:r>
                          </w:p>
                          <w:p w14:paraId="59998503" w14:textId="155F06A2" w:rsidR="00A5476D" w:rsidRPr="00A5476D" w:rsidRDefault="00A5476D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798E3835" w14:textId="3E5A20BF" w:rsidR="00A5476D" w:rsidRPr="00A5476D" w:rsidRDefault="00A5476D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Numero de lista</w:t>
                            </w: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14:paraId="7D4FA5A4" w14:textId="5B69053B" w:rsidR="00A5476D" w:rsidRPr="00A5476D" w:rsidRDefault="00A5476D" w:rsidP="00A5476D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A5476D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19 de marzo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5D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6.8pt;margin-top:245.65pt;width:536.2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" filled="f" stroked="f" strokeweight=".5pt">
                <v:textbox>
                  <w:txbxContent>
                    <w:p w14:paraId="092A08C0" w14:textId="548EAD5D" w:rsidR="006D636A" w:rsidRPr="00A5476D" w:rsidRDefault="00AC26AB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Forma espacio y medida</w:t>
                      </w:r>
                    </w:p>
                    <w:p w14:paraId="5C94D8C1" w14:textId="009DA327" w:rsidR="00AC26AB" w:rsidRPr="00A5476D" w:rsidRDefault="00AC26AB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Maestro: Oralia Gabriela </w:t>
                      </w:r>
                      <w:r w:rsidR="00A5476D"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palmares Villareal</w:t>
                      </w:r>
                    </w:p>
                    <w:p w14:paraId="7EFD1ED5" w14:textId="3A88C4E4" w:rsidR="00A5476D" w:rsidRPr="00A5476D" w:rsidRDefault="00A5476D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Alumna: Julia Yessenia Montoya Silva</w:t>
                      </w:r>
                    </w:p>
                    <w:p w14:paraId="59998503" w14:textId="155F06A2" w:rsidR="00A5476D" w:rsidRPr="00A5476D" w:rsidRDefault="00A5476D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798E3835" w14:textId="3E5A20BF" w:rsidR="00A5476D" w:rsidRPr="00A5476D" w:rsidRDefault="00A5476D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Numero de lista</w:t>
                      </w: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: </w:t>
                      </w: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12</w:t>
                      </w:r>
                    </w:p>
                    <w:p w14:paraId="7D4FA5A4" w14:textId="5B69053B" w:rsidR="00A5476D" w:rsidRPr="00A5476D" w:rsidRDefault="00A5476D" w:rsidP="00A5476D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A5476D">
                        <w:rPr>
                          <w:rFonts w:ascii="Britannic Bold" w:hAnsi="Britannic Bold"/>
                          <w:sz w:val="52"/>
                          <w:szCs w:val="52"/>
                        </w:rPr>
                        <w:t>19 de marzo del 2021</w:t>
                      </w:r>
                    </w:p>
                  </w:txbxContent>
                </v:textbox>
              </v:shape>
            </w:pict>
          </mc:Fallback>
        </mc:AlternateContent>
      </w:r>
      <w:r w:rsidR="00CF7F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83B6" wp14:editId="3D9BCEDC">
                <wp:simplePos x="0" y="0"/>
                <wp:positionH relativeFrom="margin">
                  <wp:align>right</wp:align>
                </wp:positionH>
                <wp:positionV relativeFrom="paragraph">
                  <wp:posOffset>-242570</wp:posOffset>
                </wp:positionV>
                <wp:extent cx="5610225" cy="9620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D401F" w14:textId="710796ED" w:rsidR="00CF7F83" w:rsidRPr="005778BE" w:rsidRDefault="00CF7F83" w:rsidP="00CF7F83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78BE">
                              <w:rPr>
                                <w:rFonts w:ascii="Britannic Bold" w:hAnsi="Britannic Bold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83B6" id="Cuadro de texto 1" o:spid="_x0000_s1027" type="#_x0000_t202" style="position:absolute;margin-left:390.55pt;margin-top:-19.1pt;width:441.75pt;height: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" filled="f" stroked="f" strokeweight=".5pt">
                <v:textbox>
                  <w:txbxContent>
                    <w:p w14:paraId="1B4D401F" w14:textId="710796ED" w:rsidR="00CF7F83" w:rsidRPr="005778BE" w:rsidRDefault="00CF7F83" w:rsidP="00CF7F83">
                      <w:pPr>
                        <w:jc w:val="center"/>
                        <w:rPr>
                          <w:rFonts w:ascii="Britannic Bold" w:hAnsi="Britannic Bold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778BE">
                        <w:rPr>
                          <w:rFonts w:ascii="Britannic Bold" w:hAnsi="Britannic Bold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ESCUELA NORMAL DE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1935C" w14:textId="21EF21F1" w:rsidR="006D636A" w:rsidRPr="006D636A" w:rsidRDefault="006D636A" w:rsidP="006D636A"/>
    <w:p w14:paraId="6DF5D538" w14:textId="0268542B" w:rsidR="006D636A" w:rsidRPr="006D636A" w:rsidRDefault="006D636A" w:rsidP="006D636A"/>
    <w:p w14:paraId="598F3106" w14:textId="68E36523" w:rsidR="006D636A" w:rsidRPr="006D636A" w:rsidRDefault="006D636A" w:rsidP="006D636A"/>
    <w:p w14:paraId="1123EA9F" w14:textId="2FC76233" w:rsidR="006D636A" w:rsidRPr="006D636A" w:rsidRDefault="00A5476D" w:rsidP="006D636A">
      <w:r>
        <w:rPr>
          <w:noProof/>
        </w:rPr>
        <w:drawing>
          <wp:anchor distT="0" distB="0" distL="114300" distR="114300" simplePos="0" relativeHeight="251660288" behindDoc="1" locked="0" layoutInCell="1" allowOverlap="1" wp14:anchorId="1FCFF3C8" wp14:editId="0F0F1393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1228725" cy="1514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6947E" w14:textId="12DB9B6A" w:rsidR="006D636A" w:rsidRPr="006D636A" w:rsidRDefault="006D636A" w:rsidP="006D636A"/>
    <w:p w14:paraId="0DE5EBE1" w14:textId="4896DD52" w:rsidR="006D636A" w:rsidRPr="006D636A" w:rsidRDefault="006D636A" w:rsidP="006D636A"/>
    <w:p w14:paraId="5EB570AC" w14:textId="71B0672C" w:rsidR="006D636A" w:rsidRPr="006D636A" w:rsidRDefault="006D636A" w:rsidP="006D636A"/>
    <w:p w14:paraId="17730A62" w14:textId="33620DC5" w:rsidR="006D636A" w:rsidRPr="006D636A" w:rsidRDefault="006D636A" w:rsidP="006D636A"/>
    <w:p w14:paraId="53B712EF" w14:textId="315E48E5" w:rsidR="006D636A" w:rsidRPr="006D636A" w:rsidRDefault="006D636A" w:rsidP="006D636A"/>
    <w:p w14:paraId="091F4C84" w14:textId="10C716D5" w:rsidR="006D636A" w:rsidRPr="006D636A" w:rsidRDefault="006D636A" w:rsidP="006D636A"/>
    <w:p w14:paraId="40C3A9AB" w14:textId="2D50D91E" w:rsidR="006D636A" w:rsidRPr="006D636A" w:rsidRDefault="006D636A" w:rsidP="006D636A"/>
    <w:p w14:paraId="11A61F21" w14:textId="2D04F68D" w:rsidR="006D636A" w:rsidRPr="006D636A" w:rsidRDefault="006D636A" w:rsidP="006D636A"/>
    <w:p w14:paraId="32735697" w14:textId="0DCDB0C1" w:rsidR="006D636A" w:rsidRPr="006D636A" w:rsidRDefault="006D636A" w:rsidP="006D636A"/>
    <w:p w14:paraId="2702A40C" w14:textId="2B5C2239" w:rsidR="006D636A" w:rsidRPr="006D636A" w:rsidRDefault="006D636A" w:rsidP="006D636A"/>
    <w:p w14:paraId="0899B196" w14:textId="21FA2045" w:rsidR="006D636A" w:rsidRPr="006D636A" w:rsidRDefault="006D636A" w:rsidP="006D636A"/>
    <w:p w14:paraId="7916F5B5" w14:textId="00DD2143" w:rsidR="006D636A" w:rsidRPr="006D636A" w:rsidRDefault="006D636A" w:rsidP="006D636A"/>
    <w:p w14:paraId="3E51A83C" w14:textId="5DAFD5AC" w:rsidR="006D636A" w:rsidRPr="006D636A" w:rsidRDefault="006D636A" w:rsidP="006D636A"/>
    <w:p w14:paraId="3DA4FE8D" w14:textId="7DC6439B" w:rsidR="006D636A" w:rsidRPr="006D636A" w:rsidRDefault="006D636A" w:rsidP="006D636A"/>
    <w:p w14:paraId="3A1C9017" w14:textId="588C5951" w:rsidR="006D636A" w:rsidRPr="006D636A" w:rsidRDefault="006D636A" w:rsidP="006D636A"/>
    <w:p w14:paraId="7E33A7CE" w14:textId="01C07F81" w:rsidR="006D636A" w:rsidRPr="006D636A" w:rsidRDefault="00A5476D" w:rsidP="006D636A">
      <w:r w:rsidRPr="00A5476D">
        <w:drawing>
          <wp:anchor distT="0" distB="0" distL="114300" distR="114300" simplePos="0" relativeHeight="251663360" behindDoc="1" locked="0" layoutInCell="1" allowOverlap="1" wp14:anchorId="0EC036BA" wp14:editId="50E82D70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247900" cy="28098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89374" w14:textId="7B8474C0" w:rsidR="006D636A" w:rsidRPr="006D636A" w:rsidRDefault="006D636A" w:rsidP="006D636A"/>
    <w:p w14:paraId="5E3B7566" w14:textId="72C16EB1" w:rsidR="006D636A" w:rsidRDefault="006D636A" w:rsidP="006D636A"/>
    <w:p w14:paraId="50DC1ED5" w14:textId="31BE13C7" w:rsidR="006D636A" w:rsidRDefault="006D636A" w:rsidP="006D636A"/>
    <w:p w14:paraId="64097B74" w14:textId="77777777" w:rsidR="006D636A" w:rsidRDefault="006D636A">
      <w:r>
        <w:br w:type="page"/>
      </w:r>
    </w:p>
    <w:tbl>
      <w:tblPr>
        <w:tblStyle w:val="Tablaconcuadrcula6concolores-nfasis1"/>
        <w:tblW w:w="10167" w:type="dxa"/>
        <w:tblInd w:w="-551" w:type="dxa"/>
        <w:tblLook w:val="04A0" w:firstRow="1" w:lastRow="0" w:firstColumn="1" w:lastColumn="0" w:noHBand="0" w:noVBand="1"/>
      </w:tblPr>
      <w:tblGrid>
        <w:gridCol w:w="987"/>
        <w:gridCol w:w="1115"/>
        <w:gridCol w:w="716"/>
        <w:gridCol w:w="750"/>
        <w:gridCol w:w="751"/>
        <w:gridCol w:w="1822"/>
        <w:gridCol w:w="2013"/>
        <w:gridCol w:w="2013"/>
      </w:tblGrid>
      <w:tr w:rsidR="00AC26AB" w14:paraId="189FA6A3" w14:textId="77777777" w:rsidTr="001D5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  <w:gridSpan w:val="2"/>
          </w:tcPr>
          <w:p w14:paraId="68061341" w14:textId="41B74F75" w:rsidR="006D636A" w:rsidRPr="006D636A" w:rsidRDefault="006D636A" w:rsidP="006D636A">
            <w:pPr>
              <w:rPr>
                <w:b w:val="0"/>
                <w:bCs w:val="0"/>
              </w:rPr>
            </w:pPr>
            <w:r>
              <w:lastRenderedPageBreak/>
              <w:t>Aprendizajes clave.</w:t>
            </w:r>
          </w:p>
        </w:tc>
        <w:tc>
          <w:tcPr>
            <w:tcW w:w="2219" w:type="dxa"/>
            <w:gridSpan w:val="3"/>
          </w:tcPr>
          <w:p w14:paraId="4C1D9A1A" w14:textId="6B085888" w:rsidR="006D636A" w:rsidRDefault="006D636A" w:rsidP="006D6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Aprendizajes esperados.</w:t>
            </w:r>
          </w:p>
        </w:tc>
        <w:tc>
          <w:tcPr>
            <w:tcW w:w="1847" w:type="dxa"/>
          </w:tcPr>
          <w:p w14:paraId="26ADAA18" w14:textId="2781F5C1" w:rsidR="006D636A" w:rsidRDefault="006D636A" w:rsidP="006D6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 de profundidad.</w:t>
            </w:r>
          </w:p>
        </w:tc>
        <w:tc>
          <w:tcPr>
            <w:tcW w:w="2034" w:type="dxa"/>
          </w:tcPr>
          <w:p w14:paraId="6F631B9B" w14:textId="2CBE9C61" w:rsidR="006D636A" w:rsidRDefault="006D636A" w:rsidP="006D6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 deben saber.</w:t>
            </w:r>
          </w:p>
        </w:tc>
        <w:tc>
          <w:tcPr>
            <w:tcW w:w="2034" w:type="dxa"/>
          </w:tcPr>
          <w:p w14:paraId="4826EEB0" w14:textId="4236A81C" w:rsidR="006D636A" w:rsidRDefault="006D636A" w:rsidP="006D63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 deben saber hacer.</w:t>
            </w:r>
          </w:p>
        </w:tc>
      </w:tr>
      <w:tr w:rsidR="008C0AC5" w14:paraId="10BC4FD7" w14:textId="77777777" w:rsidTr="001D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single" w:sz="4" w:space="0" w:color="5B9BD5" w:themeColor="accent5"/>
            </w:tcBorders>
          </w:tcPr>
          <w:p w14:paraId="1596E216" w14:textId="39A5DA19" w:rsidR="001D5307" w:rsidRPr="001D5307" w:rsidRDefault="001D5307" w:rsidP="006D636A">
            <w:r w:rsidRPr="001D5307">
              <w:t xml:space="preserve">Eje </w:t>
            </w:r>
          </w:p>
          <w:p w14:paraId="3FC886BE" w14:textId="662ADE16" w:rsidR="001D5307" w:rsidRPr="001D5307" w:rsidRDefault="001D5307" w:rsidP="001D5307">
            <w:pPr>
              <w:jc w:val="center"/>
            </w:pPr>
          </w:p>
        </w:tc>
        <w:tc>
          <w:tcPr>
            <w:tcW w:w="1040" w:type="dxa"/>
            <w:tcBorders>
              <w:left w:val="single" w:sz="4" w:space="0" w:color="5B9BD5" w:themeColor="accent5"/>
            </w:tcBorders>
          </w:tcPr>
          <w:p w14:paraId="44E81EE9" w14:textId="5648889C" w:rsidR="001D5307" w:rsidRDefault="001D5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  <w:p w14:paraId="39E5EDFF" w14:textId="5511B02A" w:rsidR="001D5307" w:rsidRPr="001D5307" w:rsidRDefault="001D5307" w:rsidP="001D5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16" w:type="dxa"/>
            <w:tcBorders>
              <w:right w:val="single" w:sz="4" w:space="0" w:color="5B9BD5" w:themeColor="accent5"/>
            </w:tcBorders>
          </w:tcPr>
          <w:p w14:paraId="0AE60476" w14:textId="2CABDCF9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1año</w:t>
            </w:r>
          </w:p>
        </w:tc>
        <w:tc>
          <w:tcPr>
            <w:tcW w:w="750" w:type="dxa"/>
            <w:tcBorders>
              <w:left w:val="single" w:sz="4" w:space="0" w:color="5B9BD5" w:themeColor="accent5"/>
            </w:tcBorders>
          </w:tcPr>
          <w:p w14:paraId="44E50E9A" w14:textId="5848F973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2año</w:t>
            </w:r>
          </w:p>
        </w:tc>
        <w:tc>
          <w:tcPr>
            <w:tcW w:w="753" w:type="dxa"/>
            <w:tcBorders>
              <w:left w:val="single" w:sz="4" w:space="0" w:color="5B9BD5" w:themeColor="accent5"/>
            </w:tcBorders>
          </w:tcPr>
          <w:p w14:paraId="1A0C030C" w14:textId="02969094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3año</w:t>
            </w:r>
          </w:p>
        </w:tc>
        <w:tc>
          <w:tcPr>
            <w:tcW w:w="1847" w:type="dxa"/>
            <w:vMerge w:val="restart"/>
          </w:tcPr>
          <w:p w14:paraId="3545E9C0" w14:textId="7C931850" w:rsidR="001D5307" w:rsidRDefault="00DC2169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8C0AC5">
              <w:t>La complejidad dependerá de los avances de los niños los cuales es importante observar y registrar, gradualmente pueden incorporarse algunas cada vez mas completos.</w:t>
            </w:r>
            <w:r>
              <w:t xml:space="preserve">          </w:t>
            </w:r>
          </w:p>
        </w:tc>
        <w:tc>
          <w:tcPr>
            <w:tcW w:w="2034" w:type="dxa"/>
            <w:vMerge w:val="restart"/>
          </w:tcPr>
          <w:p w14:paraId="0B170363" w14:textId="77777777" w:rsidR="001D5307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*Comunicar en forma oral la posición de un objeto usando puntos de referencia y relaciones espaciales para que otros lo encuentren.</w:t>
            </w:r>
          </w:p>
          <w:p w14:paraId="5BEF019D" w14:textId="77777777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*Representar gráficamente desplazamientos y trayectorias.</w:t>
            </w:r>
          </w:p>
          <w:p w14:paraId="19A4DE2A" w14:textId="77777777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*Resolver rompecabezas y trabajar libremente con tangram y con cuadros bicolores a partir de un modelo.</w:t>
            </w:r>
          </w:p>
          <w:p w14:paraId="7A1CAC1D" w14:textId="77777777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*Identificar características y propiedades de figuras geométricas Establecer semejanzas y diferencias entre figuras y cuerpos geométricos al trabajar con ellos.</w:t>
            </w:r>
          </w:p>
          <w:p w14:paraId="75FFEC1D" w14:textId="19E2E6CE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reconocer algunas figuras geométricas.</w:t>
            </w:r>
          </w:p>
          <w:p w14:paraId="30BD355E" w14:textId="2FCD470C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Comparar de manera directa la longitud y capacidad de dos objetos o recipientes.</w:t>
            </w:r>
          </w:p>
          <w:p w14:paraId="3E8DCD75" w14:textId="1FA6A84B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 Experimentar con el uso de unidades de medida no convencionales </w:t>
            </w:r>
            <w:r>
              <w:lastRenderedPageBreak/>
              <w:t>para obtener en largo ancho o alto de un objeto.</w:t>
            </w:r>
          </w:p>
          <w:p w14:paraId="5792FA5F" w14:textId="74ECB33D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Anticipar y verificar longitudes y capacidades con el uso de unidades de medida no convencionales.</w:t>
            </w:r>
          </w:p>
          <w:p w14:paraId="37A51F00" w14:textId="77E989D1" w:rsidR="008C0AC5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Reconocer la longitud y la capacidad mayor igual o menor entre dos objetos o puntos y entre recipientes.</w:t>
            </w:r>
          </w:p>
          <w:p w14:paraId="555911E2" w14:textId="79C9B08D" w:rsid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Pr="00AC26AB">
              <w:t xml:space="preserve">El alumno </w:t>
            </w:r>
            <w:r>
              <w:t xml:space="preserve">deberá </w:t>
            </w:r>
            <w:r w:rsidRPr="00AC26AB">
              <w:t>conocer los vértices de los cuerpos geométricos</w:t>
            </w:r>
            <w:r>
              <w:t>.</w:t>
            </w:r>
          </w:p>
          <w:p w14:paraId="00BB2037" w14:textId="4E811AA8" w:rsid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Se buscará la manera de relacionar los conocimientos aprendidos para que puedan llevarlos en situaciones de su vida cotidiana.</w:t>
            </w:r>
          </w:p>
          <w:p w14:paraId="49E88815" w14:textId="5B065B2F" w:rsid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Le mostrara el niño la importancia de conocer Cada uno de los conceptos.</w:t>
            </w:r>
          </w:p>
          <w:p w14:paraId="1DE502AD" w14:textId="43EAC16B" w:rsid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*Identifica la distancia entre un lugar y otro.</w:t>
            </w:r>
          </w:p>
          <w:p w14:paraId="200AEC3B" w14:textId="6D78F3BA" w:rsid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Notarás la diferencia entre cercano y lejos.</w:t>
            </w:r>
          </w:p>
          <w:p w14:paraId="6337F434" w14:textId="77777777" w:rsidR="00AC26AB" w:rsidRPr="00AC26AB" w:rsidRDefault="00AC26AB" w:rsidP="00AC2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253E25" w14:textId="49E1C99A" w:rsidR="008C0AC5" w:rsidRDefault="008C0AC5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4" w:type="dxa"/>
            <w:vMerge w:val="restart"/>
          </w:tcPr>
          <w:p w14:paraId="097A12F7" w14:textId="77777777" w:rsidR="001D5307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* Encontrar objetos que se desconoce dónde están y ejecutar desplazamientos para llegar a un lugar siguiendo instrucciones que implican el uso de puntos de referencia y relaciones espaciales.</w:t>
            </w:r>
          </w:p>
          <w:p w14:paraId="61871786" w14:textId="77777777" w:rsidR="00AC26AB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Reproducir y construir Configuraciones A partir de un modelo utilizando diversas figuras geométricas.</w:t>
            </w:r>
          </w:p>
          <w:p w14:paraId="735A16E6" w14:textId="77777777" w:rsidR="00AC26AB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Razonar para solucionar problemas de Cantidad construir estructuras con figuras y cuerpos geométricos y organizar información de forma sencilla.</w:t>
            </w:r>
          </w:p>
          <w:p w14:paraId="4E629E50" w14:textId="77777777" w:rsidR="00AC26AB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Encontrar objetos o recipientes que comparten la misma longitud.</w:t>
            </w:r>
          </w:p>
          <w:p w14:paraId="6DCDF1A6" w14:textId="054ED97D" w:rsidR="00AC26AB" w:rsidRDefault="00AC26AB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Ordenar actividades de arriba hacia abajo en una columna en función del tiempo de un día.</w:t>
            </w:r>
          </w:p>
        </w:tc>
      </w:tr>
      <w:tr w:rsidR="00AC26AB" w14:paraId="480A5FC2" w14:textId="77777777" w:rsidTr="009068CE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right w:val="single" w:sz="4" w:space="0" w:color="5B9BD5" w:themeColor="accent5"/>
            </w:tcBorders>
          </w:tcPr>
          <w:p w14:paraId="725C10E3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251436AA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78698B6B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6EB9FAB8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40CDFF59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0D751F25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4FF9A4C0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1B737F38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2ACD6CA1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4AC71BEA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72C8492C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4E390890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11867D1C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42954310" w14:textId="77777777" w:rsidR="00DC2169" w:rsidRDefault="00DC2169" w:rsidP="006D636A">
            <w:pPr>
              <w:rPr>
                <w:b w:val="0"/>
                <w:bCs w:val="0"/>
              </w:rPr>
            </w:pPr>
          </w:p>
          <w:p w14:paraId="234F9930" w14:textId="733A930D" w:rsidR="001D5307" w:rsidRDefault="001D5307" w:rsidP="006D636A">
            <w:r>
              <w:t>Forma espacio y medida</w:t>
            </w:r>
          </w:p>
        </w:tc>
        <w:tc>
          <w:tcPr>
            <w:tcW w:w="1040" w:type="dxa"/>
            <w:tcBorders>
              <w:left w:val="single" w:sz="4" w:space="0" w:color="5B9BD5" w:themeColor="accent5"/>
              <w:bottom w:val="single" w:sz="4" w:space="0" w:color="5B9BD5" w:themeColor="accent5"/>
            </w:tcBorders>
          </w:tcPr>
          <w:p w14:paraId="35D47E97" w14:textId="08D69335" w:rsidR="001D5307" w:rsidRDefault="001D5307" w:rsidP="006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Ubicación espacial</w:t>
            </w:r>
          </w:p>
        </w:tc>
        <w:tc>
          <w:tcPr>
            <w:tcW w:w="2219" w:type="dxa"/>
            <w:gridSpan w:val="3"/>
            <w:tcBorders>
              <w:bottom w:val="single" w:sz="4" w:space="0" w:color="5B9BD5" w:themeColor="accent5"/>
            </w:tcBorders>
          </w:tcPr>
          <w:p w14:paraId="3FB4951D" w14:textId="4463936B" w:rsidR="001D5307" w:rsidRDefault="009068CE" w:rsidP="006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D3C1CCE" wp14:editId="5FFAE3CD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1441450</wp:posOffset>
                  </wp:positionV>
                  <wp:extent cx="1304925" cy="1304925"/>
                  <wp:effectExtent l="0" t="0" r="9525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Ubica objetos y lugares cuya ubicación desconoce, mediante la interpretación de las relaciones espaciales y puntos de referencia. </w:t>
            </w:r>
          </w:p>
        </w:tc>
        <w:tc>
          <w:tcPr>
            <w:tcW w:w="1847" w:type="dxa"/>
            <w:vMerge/>
          </w:tcPr>
          <w:p w14:paraId="0DC948BD" w14:textId="77777777" w:rsidR="001D5307" w:rsidRDefault="001D5307" w:rsidP="006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4" w:type="dxa"/>
            <w:vMerge/>
          </w:tcPr>
          <w:p w14:paraId="7DF82DE8" w14:textId="77777777" w:rsidR="001D5307" w:rsidRDefault="001D5307" w:rsidP="006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4" w:type="dxa"/>
            <w:vMerge/>
          </w:tcPr>
          <w:p w14:paraId="350626C7" w14:textId="77777777" w:rsidR="001D5307" w:rsidRDefault="001D5307" w:rsidP="006D6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6AB" w14:paraId="483E83E0" w14:textId="77777777" w:rsidTr="001D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right w:val="single" w:sz="4" w:space="0" w:color="5B9BD5" w:themeColor="accent5"/>
            </w:tcBorders>
          </w:tcPr>
          <w:p w14:paraId="09B5DD76" w14:textId="77777777" w:rsidR="001D5307" w:rsidRDefault="001D5307" w:rsidP="006D636A"/>
        </w:tc>
        <w:tc>
          <w:tcPr>
            <w:tcW w:w="1040" w:type="dxa"/>
            <w:tcBorders>
              <w:top w:val="single" w:sz="4" w:space="0" w:color="5B9BD5" w:themeColor="accent5"/>
              <w:left w:val="single" w:sz="4" w:space="0" w:color="5B9BD5" w:themeColor="accent5"/>
            </w:tcBorders>
          </w:tcPr>
          <w:p w14:paraId="20FDAB6C" w14:textId="06874DA6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Figuras y cuerpos geometrí cos</w:t>
            </w:r>
          </w:p>
        </w:tc>
        <w:tc>
          <w:tcPr>
            <w:tcW w:w="2219" w:type="dxa"/>
            <w:gridSpan w:val="3"/>
            <w:tcBorders>
              <w:top w:val="single" w:sz="4" w:space="0" w:color="5B9BD5" w:themeColor="accent5"/>
            </w:tcBorders>
          </w:tcPr>
          <w:p w14:paraId="6CA27997" w14:textId="77777777" w:rsidR="001D5307" w:rsidRDefault="009068CE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Reproduce modelos con formas, figuras y cuerpos geométricos. Construye configuraciones con formas, figuras y cuerpos geométricos.</w:t>
            </w:r>
          </w:p>
          <w:p w14:paraId="71D5E2CE" w14:textId="0B38C3EF" w:rsidR="009068CE" w:rsidRDefault="009068CE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C15ED3" wp14:editId="74E2FDB1">
                  <wp:extent cx="1252945" cy="1457325"/>
                  <wp:effectExtent l="0" t="0" r="444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70" cy="148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60083" w14:textId="450527D5" w:rsidR="009068CE" w:rsidRDefault="009068CE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7" w:type="dxa"/>
            <w:vMerge/>
          </w:tcPr>
          <w:p w14:paraId="016E76DD" w14:textId="77777777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4" w:type="dxa"/>
            <w:vMerge/>
          </w:tcPr>
          <w:p w14:paraId="05D2A487" w14:textId="77777777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34" w:type="dxa"/>
            <w:vMerge/>
          </w:tcPr>
          <w:p w14:paraId="7CFE70E9" w14:textId="77777777" w:rsidR="001D5307" w:rsidRDefault="001D5307" w:rsidP="006D6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A6D174" w14:textId="77777777" w:rsidR="006D636A" w:rsidRPr="006D636A" w:rsidRDefault="006D636A" w:rsidP="006D636A"/>
    <w:sectPr w:rsidR="006D636A" w:rsidRPr="006D636A" w:rsidSect="00CF7F83">
      <w:pgSz w:w="12240" w:h="15840"/>
      <w:pgMar w:top="1417" w:right="1701" w:bottom="1417" w:left="1701" w:header="708" w:footer="708" w:gutter="0"/>
      <w:pgBorders w:offsetFrom="page">
        <w:top w:val="thinThickLargeGap" w:sz="24" w:space="24" w:color="00B0F0"/>
        <w:left w:val="thinThickLargeGap" w:sz="24" w:space="24" w:color="00B0F0"/>
        <w:bottom w:val="thickThinLargeGap" w:sz="24" w:space="24" w:color="00B0F0"/>
        <w:right w:val="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6643"/>
    <w:multiLevelType w:val="hybridMultilevel"/>
    <w:tmpl w:val="3942F020"/>
    <w:lvl w:ilvl="0" w:tplc="7AFC85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83"/>
    <w:rsid w:val="001D5307"/>
    <w:rsid w:val="005778BE"/>
    <w:rsid w:val="005B26AA"/>
    <w:rsid w:val="0060008C"/>
    <w:rsid w:val="006D636A"/>
    <w:rsid w:val="007B6F2F"/>
    <w:rsid w:val="008C0AC5"/>
    <w:rsid w:val="009068CE"/>
    <w:rsid w:val="00A5476D"/>
    <w:rsid w:val="00AC26AB"/>
    <w:rsid w:val="00CC636C"/>
    <w:rsid w:val="00CF7F83"/>
    <w:rsid w:val="00D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95C7"/>
  <w15:chartTrackingRefBased/>
  <w15:docId w15:val="{FD0A12CC-3E44-4D68-85B7-6D8EFA77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6D636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A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2021-03-19T21:58:00Z</dcterms:created>
  <dcterms:modified xsi:type="dcterms:W3CDTF">2021-03-20T00:33:00Z</dcterms:modified>
</cp:coreProperties>
</file>