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2E" w:rsidRPr="00351D77" w:rsidRDefault="005B0F2E" w:rsidP="005B0F2E">
      <w:pPr>
        <w:jc w:val="center"/>
        <w:rPr>
          <w:rFonts w:ascii="Times New Roman" w:hAnsi="Times New Roman" w:cs="Times New Roman"/>
          <w:b/>
        </w:rPr>
      </w:pPr>
      <w:r w:rsidRPr="00443670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1819F0D6" wp14:editId="3638F0B9">
            <wp:simplePos x="0" y="0"/>
            <wp:positionH relativeFrom="margin">
              <wp:posOffset>2033905</wp:posOffset>
            </wp:positionH>
            <wp:positionV relativeFrom="paragraph">
              <wp:posOffset>203200</wp:posOffset>
            </wp:positionV>
            <wp:extent cx="1333500" cy="994410"/>
            <wp:effectExtent l="0" t="0" r="0" b="0"/>
            <wp:wrapTight wrapText="bothSides">
              <wp:wrapPolygon edited="0">
                <wp:start x="4937" y="0"/>
                <wp:lineTo x="4629" y="16138"/>
                <wp:lineTo x="5863" y="19862"/>
                <wp:lineTo x="10183" y="21103"/>
                <wp:lineTo x="12343" y="21103"/>
                <wp:lineTo x="16046" y="19862"/>
                <wp:lineTo x="17897" y="15310"/>
                <wp:lineTo x="17280" y="0"/>
                <wp:lineTo x="4937" y="0"/>
              </wp:wrapPolygon>
            </wp:wrapTight>
            <wp:docPr id="1" name="Imagen 1" descr="Resultado de imagen de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D77">
        <w:rPr>
          <w:rFonts w:ascii="Times New Roman" w:hAnsi="Times New Roman" w:cs="Times New Roman"/>
          <w:b/>
        </w:rPr>
        <w:t>ESCUELA NORMAL DE EDUCACIÓN PREESCOLAR DEL ESTADO DE COAHUILA.</w:t>
      </w:r>
    </w:p>
    <w:p w:rsidR="005B0F2E" w:rsidRPr="00443670" w:rsidRDefault="005B0F2E" w:rsidP="005B0F2E">
      <w:pPr>
        <w:jc w:val="center"/>
        <w:rPr>
          <w:rFonts w:ascii="Times New Roman" w:hAnsi="Times New Roman" w:cs="Times New Roman"/>
          <w:sz w:val="28"/>
        </w:rPr>
      </w:pPr>
    </w:p>
    <w:p w:rsidR="005B0F2E" w:rsidRPr="00443670" w:rsidRDefault="005B0F2E" w:rsidP="005B0F2E">
      <w:pPr>
        <w:jc w:val="center"/>
        <w:rPr>
          <w:rFonts w:ascii="Times New Roman" w:hAnsi="Times New Roman" w:cs="Times New Roman"/>
          <w:sz w:val="28"/>
        </w:rPr>
      </w:pPr>
    </w:p>
    <w:p w:rsidR="005B0F2E" w:rsidRPr="005B0F2E" w:rsidRDefault="005B0F2E" w:rsidP="005B0F2E">
      <w:pPr>
        <w:rPr>
          <w:rFonts w:ascii="Times New Roman" w:hAnsi="Times New Roman" w:cs="Times New Roman"/>
          <w:b/>
          <w:sz w:val="28"/>
          <w:szCs w:val="28"/>
        </w:rPr>
      </w:pPr>
    </w:p>
    <w:p w:rsidR="005B0F2E" w:rsidRPr="005B0F2E" w:rsidRDefault="005B0F2E" w:rsidP="005B0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E">
        <w:rPr>
          <w:rFonts w:ascii="Times New Roman" w:hAnsi="Times New Roman" w:cs="Times New Roman"/>
          <w:b/>
          <w:sz w:val="28"/>
          <w:szCs w:val="28"/>
        </w:rPr>
        <w:t>Licenciatura en Educación Preescolar.</w:t>
      </w:r>
    </w:p>
    <w:p w:rsidR="005B0F2E" w:rsidRDefault="005B0F2E" w:rsidP="005B0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E">
        <w:rPr>
          <w:rFonts w:ascii="Times New Roman" w:hAnsi="Times New Roman" w:cs="Times New Roman"/>
          <w:b/>
          <w:sz w:val="28"/>
          <w:szCs w:val="28"/>
        </w:rPr>
        <w:t>Ciclo escolar 2020-2021.</w:t>
      </w:r>
    </w:p>
    <w:p w:rsidR="005B0F2E" w:rsidRPr="005B0F2E" w:rsidRDefault="005B0F2E" w:rsidP="005B0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F2E" w:rsidRPr="005B0F2E" w:rsidRDefault="005B0F2E" w:rsidP="005B0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F2E">
        <w:rPr>
          <w:rFonts w:ascii="Times New Roman" w:hAnsi="Times New Roman" w:cs="Times New Roman"/>
          <w:b/>
          <w:sz w:val="28"/>
          <w:szCs w:val="28"/>
        </w:rPr>
        <w:t>Asignatura:</w:t>
      </w:r>
      <w:r w:rsidRPr="005B0F2E">
        <w:rPr>
          <w:rFonts w:ascii="Times New Roman" w:hAnsi="Times New Roman" w:cs="Times New Roman"/>
          <w:sz w:val="28"/>
          <w:szCs w:val="28"/>
        </w:rPr>
        <w:t xml:space="preserve"> ESTRATEGIAS PARA EL DESARROLLO SOCIOEMOCIONAL.</w:t>
      </w:r>
    </w:p>
    <w:p w:rsidR="005B0F2E" w:rsidRPr="005B0F2E" w:rsidRDefault="005B0F2E" w:rsidP="005B0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F2E">
        <w:rPr>
          <w:rFonts w:ascii="Times New Roman" w:hAnsi="Times New Roman" w:cs="Times New Roman"/>
          <w:b/>
          <w:sz w:val="28"/>
          <w:szCs w:val="28"/>
        </w:rPr>
        <w:t>Maestra:</w:t>
      </w:r>
      <w:r w:rsidRPr="005B0F2E">
        <w:rPr>
          <w:rFonts w:ascii="Times New Roman" w:hAnsi="Times New Roman" w:cs="Times New Roman"/>
          <w:sz w:val="28"/>
          <w:szCs w:val="28"/>
        </w:rPr>
        <w:t xml:space="preserve"> Laura Cristina Reyes Rincón.</w:t>
      </w:r>
    </w:p>
    <w:p w:rsidR="005B0F2E" w:rsidRPr="005B0F2E" w:rsidRDefault="005B0F2E" w:rsidP="005B0F2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5B0F2E" w:rsidRPr="005B0F2E" w:rsidRDefault="005B0F2E" w:rsidP="005B0F2E">
      <w:pPr>
        <w:pStyle w:val="Prrafodelista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0F2E">
        <w:rPr>
          <w:rFonts w:ascii="Times New Roman" w:hAnsi="Times New Roman" w:cs="Times New Roman"/>
          <w:b/>
          <w:sz w:val="24"/>
          <w:szCs w:val="28"/>
        </w:rPr>
        <w:t>UNIDAD DE APRENDIZAJE I. BASES TEÓRICAS DEL DESARROLLO DE LAS HABILIDADES SOCIOEMOCIONALES.</w:t>
      </w:r>
    </w:p>
    <w:p w:rsidR="005B0F2E" w:rsidRPr="005B0F2E" w:rsidRDefault="005B0F2E" w:rsidP="005B0F2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B0F2E">
        <w:rPr>
          <w:rFonts w:ascii="Times New Roman" w:hAnsi="Times New Roman" w:cs="Times New Roman"/>
          <w:sz w:val="24"/>
          <w:szCs w:val="28"/>
        </w:rPr>
        <w:t>Detecta los procesos de aprendizaje de sus alumnos para favorecer su desarrollo cognitivo y socioemocional.</w:t>
      </w:r>
    </w:p>
    <w:p w:rsidR="005B0F2E" w:rsidRPr="005B0F2E" w:rsidRDefault="005B0F2E" w:rsidP="005B0F2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5B0F2E">
        <w:rPr>
          <w:rFonts w:ascii="Times New Roman" w:hAnsi="Times New Roman" w:cs="Times New Roman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5B0F2E" w:rsidRPr="005B0F2E" w:rsidRDefault="005B0F2E" w:rsidP="005B0F2E">
      <w:pPr>
        <w:pStyle w:val="Prrafodelista"/>
        <w:ind w:left="1440"/>
        <w:rPr>
          <w:rFonts w:ascii="Times New Roman" w:hAnsi="Times New Roman" w:cs="Times New Roman"/>
          <w:sz w:val="28"/>
          <w:szCs w:val="28"/>
        </w:rPr>
      </w:pPr>
    </w:p>
    <w:p w:rsidR="005B0F2E" w:rsidRPr="005B0F2E" w:rsidRDefault="005B0F2E" w:rsidP="005B0F2E">
      <w:pPr>
        <w:pStyle w:val="Prrafodelista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5B0F2E">
        <w:rPr>
          <w:rFonts w:ascii="Times New Roman" w:hAnsi="Times New Roman" w:cs="Times New Roman"/>
          <w:b/>
          <w:sz w:val="28"/>
          <w:szCs w:val="28"/>
        </w:rPr>
        <w:t>Propósito:</w:t>
      </w:r>
      <w:r w:rsidRPr="005B0F2E">
        <w:rPr>
          <w:rFonts w:ascii="Times New Roman" w:hAnsi="Times New Roman" w:cs="Times New Roman"/>
          <w:sz w:val="28"/>
          <w:szCs w:val="28"/>
        </w:rPr>
        <w:t xml:space="preserve"> Analizar las teorías acerca del desarrollo socioemocional del niño desde una perspectiva social.</w:t>
      </w:r>
    </w:p>
    <w:p w:rsidR="005B0F2E" w:rsidRPr="005B0F2E" w:rsidRDefault="005B0F2E" w:rsidP="005B0F2E">
      <w:pPr>
        <w:pStyle w:val="Prrafodelista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B0F2E" w:rsidRPr="005B0F2E" w:rsidRDefault="005B0F2E" w:rsidP="005B0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E">
        <w:rPr>
          <w:rFonts w:ascii="Times New Roman" w:hAnsi="Times New Roman" w:cs="Times New Roman"/>
          <w:b/>
          <w:sz w:val="28"/>
          <w:szCs w:val="28"/>
        </w:rPr>
        <w:t>Trabajo:</w:t>
      </w:r>
    </w:p>
    <w:p w:rsidR="005B0F2E" w:rsidRPr="005B0F2E" w:rsidRDefault="005B0F2E" w:rsidP="005B0F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0F2E">
        <w:rPr>
          <w:rFonts w:ascii="Times New Roman" w:hAnsi="Times New Roman" w:cs="Times New Roman"/>
          <w:i/>
          <w:sz w:val="28"/>
          <w:szCs w:val="28"/>
          <w:u w:val="single"/>
        </w:rPr>
        <w:t>Teorías acerca del desarrollo socioemocional del niño desde una perspectiva social.</w:t>
      </w:r>
    </w:p>
    <w:p w:rsidR="005B0F2E" w:rsidRPr="005B0F2E" w:rsidRDefault="005B0F2E" w:rsidP="005B0F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B0F2E" w:rsidRPr="005B0F2E" w:rsidRDefault="005B0F2E" w:rsidP="005B0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0F2E" w:rsidRPr="005B0F2E" w:rsidRDefault="005B0F2E" w:rsidP="005B0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E">
        <w:rPr>
          <w:rFonts w:ascii="Times New Roman" w:hAnsi="Times New Roman" w:cs="Times New Roman"/>
          <w:b/>
          <w:sz w:val="28"/>
          <w:szCs w:val="28"/>
        </w:rPr>
        <w:t>Nombre: Karen Lucero Muñiz Torres. #15</w:t>
      </w:r>
    </w:p>
    <w:p w:rsidR="005B0F2E" w:rsidRPr="005B0F2E" w:rsidRDefault="005B0F2E" w:rsidP="005B0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E">
        <w:rPr>
          <w:rFonts w:ascii="Times New Roman" w:hAnsi="Times New Roman" w:cs="Times New Roman"/>
          <w:b/>
          <w:sz w:val="28"/>
          <w:szCs w:val="28"/>
        </w:rPr>
        <w:t>Cuarto Semestre.</w:t>
      </w:r>
    </w:p>
    <w:p w:rsidR="005B0F2E" w:rsidRPr="005B0F2E" w:rsidRDefault="005B0F2E" w:rsidP="005B0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E">
        <w:rPr>
          <w:rFonts w:ascii="Times New Roman" w:hAnsi="Times New Roman" w:cs="Times New Roman"/>
          <w:b/>
          <w:sz w:val="28"/>
          <w:szCs w:val="28"/>
        </w:rPr>
        <w:t>2° C</w:t>
      </w:r>
    </w:p>
    <w:p w:rsidR="005B0F2E" w:rsidRPr="005B0F2E" w:rsidRDefault="005B0F2E" w:rsidP="005B0F2E">
      <w:pPr>
        <w:rPr>
          <w:rFonts w:ascii="Times New Roman" w:hAnsi="Times New Roman" w:cs="Times New Roman"/>
          <w:sz w:val="28"/>
          <w:szCs w:val="28"/>
        </w:rPr>
      </w:pPr>
    </w:p>
    <w:p w:rsidR="005B0F2E" w:rsidRPr="005B0F2E" w:rsidRDefault="005B0F2E" w:rsidP="005B0F2E">
      <w:pPr>
        <w:rPr>
          <w:rFonts w:ascii="Times New Roman" w:hAnsi="Times New Roman" w:cs="Times New Roman"/>
          <w:sz w:val="28"/>
          <w:szCs w:val="28"/>
        </w:rPr>
      </w:pPr>
      <w:r w:rsidRPr="005B0F2E">
        <w:rPr>
          <w:rFonts w:ascii="Times New Roman" w:hAnsi="Times New Roman" w:cs="Times New Roman"/>
          <w:sz w:val="28"/>
          <w:szCs w:val="28"/>
        </w:rPr>
        <w:t>22 de marzo del 2021, Saltillo Coahuila.</w:t>
      </w:r>
    </w:p>
    <w:p w:rsidR="00646945" w:rsidRDefault="005B0F2E">
      <w:pPr>
        <w:rPr>
          <w:rFonts w:ascii="Arial" w:hAnsi="Arial" w:cs="Arial"/>
          <w:b/>
          <w:sz w:val="24"/>
        </w:rPr>
      </w:pPr>
      <w:r w:rsidRPr="005B0F2E">
        <w:rPr>
          <w:rFonts w:ascii="Arial" w:hAnsi="Arial" w:cs="Arial"/>
          <w:b/>
          <w:sz w:val="24"/>
        </w:rPr>
        <w:lastRenderedPageBreak/>
        <w:t>1. Contestar la actividad del archivo adjunto, de acuerdo con lo visto en la clase en línea de la semana.</w:t>
      </w:r>
    </w:p>
    <w:p w:rsidR="005B0F2E" w:rsidRDefault="005B0F2E">
      <w:pPr>
        <w:rPr>
          <w:rFonts w:ascii="Arial" w:hAnsi="Arial" w:cs="Arial"/>
          <w:b/>
          <w:sz w:val="24"/>
        </w:rPr>
      </w:pPr>
    </w:p>
    <w:p w:rsidR="005B0F2E" w:rsidRPr="005B0F2E" w:rsidRDefault="005B0F2E" w:rsidP="005B0F2E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5B0F2E">
        <w:rPr>
          <w:rFonts w:ascii="Arial" w:hAnsi="Arial" w:cs="Arial"/>
          <w:b/>
          <w:bCs/>
          <w:sz w:val="24"/>
        </w:rPr>
        <w:t>ESCUELA NORMAL DE EDUCACIÓN PREESCOLAR</w:t>
      </w:r>
    </w:p>
    <w:p w:rsidR="005B0F2E" w:rsidRPr="005B0F2E" w:rsidRDefault="005B0F2E" w:rsidP="005B0F2E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5B0F2E">
        <w:rPr>
          <w:rFonts w:ascii="Arial" w:hAnsi="Arial" w:cs="Arial"/>
          <w:b/>
          <w:bCs/>
          <w:sz w:val="24"/>
        </w:rPr>
        <w:t>ESTRATEGIAS PARA EL DESARROLLO SOCIOEMOCIONAL</w:t>
      </w:r>
    </w:p>
    <w:p w:rsidR="005B0F2E" w:rsidRPr="005B0F2E" w:rsidRDefault="005B0F2E" w:rsidP="005B0F2E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:rsidR="005B0F2E" w:rsidRPr="005B0F2E" w:rsidRDefault="005B0F2E" w:rsidP="005B0F2E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5B0F2E">
        <w:rPr>
          <w:rFonts w:ascii="Arial" w:hAnsi="Arial" w:cs="Arial"/>
          <w:b/>
          <w:bCs/>
          <w:sz w:val="24"/>
        </w:rPr>
        <w:t>TEMA: El desarrollo socioemocional del niño desde una perspectiva social</w:t>
      </w:r>
    </w:p>
    <w:p w:rsidR="005B0F2E" w:rsidRPr="005B0F2E" w:rsidRDefault="005B0F2E" w:rsidP="005B0F2E">
      <w:pPr>
        <w:spacing w:after="0"/>
        <w:jc w:val="center"/>
        <w:rPr>
          <w:rFonts w:ascii="Arial" w:hAnsi="Arial" w:cs="Arial"/>
          <w:b/>
          <w:bCs/>
          <w:sz w:val="24"/>
        </w:rPr>
      </w:pPr>
    </w:p>
    <w:p w:rsidR="005B0F2E" w:rsidRPr="005B0F2E" w:rsidRDefault="005B0F2E" w:rsidP="005B0F2E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</w:rPr>
      </w:pPr>
      <w:r w:rsidRPr="005B0F2E">
        <w:rPr>
          <w:rFonts w:ascii="Arial" w:hAnsi="Arial" w:cs="Arial"/>
          <w:sz w:val="24"/>
        </w:rPr>
        <w:t>Escribe sobre la línea el nombre del teórico o de la teoría a que se refiere cada idea, eligiéndolas de la lista del recuadro.</w:t>
      </w:r>
    </w:p>
    <w:p w:rsidR="005B0F2E" w:rsidRPr="005B0F2E" w:rsidRDefault="005B0F2E" w:rsidP="005B0F2E">
      <w:pPr>
        <w:pStyle w:val="Prrafodelista"/>
        <w:spacing w:after="0"/>
        <w:jc w:val="both"/>
        <w:rPr>
          <w:rFonts w:ascii="Arial" w:hAnsi="Arial" w:cs="Arial"/>
          <w:sz w:val="24"/>
        </w:rPr>
      </w:pPr>
    </w:p>
    <w:p w:rsidR="005B0F2E" w:rsidRPr="005B0F2E" w:rsidRDefault="005B0F2E" w:rsidP="005B0F2E">
      <w:pPr>
        <w:pStyle w:val="Prrafodelista"/>
        <w:spacing w:after="0"/>
        <w:jc w:val="both"/>
        <w:rPr>
          <w:rFonts w:ascii="Arial" w:hAnsi="Arial" w:cs="Arial"/>
          <w:sz w:val="24"/>
        </w:rPr>
      </w:pPr>
    </w:p>
    <w:p w:rsidR="0074011B" w:rsidRDefault="005B0F2E" w:rsidP="005B0F2E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 w:rsidRPr="005B0F2E">
        <w:rPr>
          <w:rFonts w:ascii="Arial" w:hAnsi="Arial" w:cs="Arial"/>
          <w:sz w:val="24"/>
        </w:rPr>
        <w:t xml:space="preserve">En ella se argumenta que, desde el nacimiento hasta la vejez, pasamos por ocho conflictos que permiten el desarrollo psicosocial y personal </w:t>
      </w:r>
    </w:p>
    <w:p w:rsidR="005B0F2E" w:rsidRDefault="0074011B" w:rsidP="0074011B">
      <w:pPr>
        <w:pStyle w:val="Prrafodelista"/>
        <w:spacing w:after="0"/>
        <w:jc w:val="both"/>
        <w:rPr>
          <w:rFonts w:ascii="Arial" w:hAnsi="Arial" w:cs="Arial"/>
          <w:sz w:val="24"/>
        </w:rPr>
      </w:pPr>
      <w:r w:rsidRPr="0074011B">
        <w:rPr>
          <w:rFonts w:ascii="Arial" w:hAnsi="Arial" w:cs="Arial"/>
          <w:sz w:val="24"/>
          <w:u w:val="single"/>
        </w:rPr>
        <w:t>Teoría del desarro</w:t>
      </w:r>
      <w:r>
        <w:rPr>
          <w:rFonts w:ascii="Arial" w:hAnsi="Arial" w:cs="Arial"/>
          <w:sz w:val="24"/>
          <w:u w:val="single"/>
        </w:rPr>
        <w:t xml:space="preserve">llo Psicosocial Eric Erickson. </w:t>
      </w:r>
    </w:p>
    <w:p w:rsidR="0074011B" w:rsidRPr="005B0F2E" w:rsidRDefault="0074011B" w:rsidP="005B0F2E">
      <w:pPr>
        <w:spacing w:after="0"/>
        <w:jc w:val="both"/>
        <w:rPr>
          <w:rFonts w:ascii="Arial" w:hAnsi="Arial" w:cs="Arial"/>
          <w:sz w:val="24"/>
        </w:rPr>
      </w:pPr>
    </w:p>
    <w:p w:rsidR="0074011B" w:rsidRDefault="005B0F2E" w:rsidP="005B0F2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5B0F2E">
        <w:rPr>
          <w:rFonts w:ascii="Arial" w:hAnsi="Arial" w:cs="Arial"/>
          <w:sz w:val="24"/>
        </w:rPr>
        <w:t xml:space="preserve">La Teoría del Desarrollo Psicosocial nace a partir de la reinterpretación de las fases psicosexuales desarrolladas por </w:t>
      </w:r>
    </w:p>
    <w:p w:rsidR="005B0F2E" w:rsidRPr="005B0F2E" w:rsidRDefault="0074011B" w:rsidP="0074011B">
      <w:pPr>
        <w:pStyle w:val="Prrafodelista"/>
        <w:jc w:val="both"/>
        <w:rPr>
          <w:rFonts w:ascii="Arial" w:hAnsi="Arial" w:cs="Arial"/>
          <w:sz w:val="24"/>
        </w:rPr>
      </w:pPr>
      <w:r w:rsidRPr="0074011B">
        <w:rPr>
          <w:rFonts w:ascii="Arial" w:hAnsi="Arial" w:cs="Arial"/>
          <w:sz w:val="24"/>
          <w:u w:val="single"/>
        </w:rPr>
        <w:t>Sigmund Freud</w:t>
      </w:r>
      <w:r>
        <w:rPr>
          <w:rFonts w:ascii="Arial" w:hAnsi="Arial" w:cs="Arial"/>
          <w:sz w:val="24"/>
        </w:rPr>
        <w:t>.</w:t>
      </w:r>
    </w:p>
    <w:p w:rsidR="005B0F2E" w:rsidRPr="005B0F2E" w:rsidRDefault="005B0F2E" w:rsidP="005B0F2E">
      <w:pPr>
        <w:pStyle w:val="Prrafodelista"/>
        <w:jc w:val="both"/>
        <w:rPr>
          <w:rFonts w:ascii="Arial" w:hAnsi="Arial" w:cs="Arial"/>
          <w:sz w:val="24"/>
        </w:rPr>
      </w:pPr>
    </w:p>
    <w:p w:rsidR="005B0F2E" w:rsidRPr="005B0F2E" w:rsidRDefault="005B0F2E" w:rsidP="005B0F2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5B0F2E">
        <w:rPr>
          <w:rFonts w:ascii="Arial" w:hAnsi="Arial" w:cs="Arial"/>
          <w:sz w:val="24"/>
        </w:rPr>
        <w:t xml:space="preserve">Kohlberg comparte con </w:t>
      </w:r>
      <w:r w:rsidRPr="005B0F2E">
        <w:rPr>
          <w:rFonts w:ascii="Arial" w:hAnsi="Arial" w:cs="Arial"/>
          <w:sz w:val="24"/>
        </w:rPr>
        <w:softHyphen/>
      </w:r>
      <w:r w:rsidRPr="005B0F2E">
        <w:rPr>
          <w:rFonts w:ascii="Arial" w:hAnsi="Arial" w:cs="Arial"/>
          <w:sz w:val="24"/>
        </w:rPr>
        <w:softHyphen/>
      </w:r>
      <w:r w:rsidR="0074011B" w:rsidRPr="0074011B">
        <w:rPr>
          <w:rFonts w:ascii="Arial" w:hAnsi="Arial" w:cs="Arial"/>
          <w:sz w:val="24"/>
          <w:u w:val="single"/>
        </w:rPr>
        <w:t>Piaget</w:t>
      </w:r>
      <w:r w:rsidRPr="005B0F2E">
        <w:rPr>
          <w:rFonts w:ascii="Arial" w:hAnsi="Arial" w:cs="Arial"/>
          <w:sz w:val="24"/>
        </w:rPr>
        <w:t xml:space="preserve"> la creencia en que la moral se desarrolla en cada individuo pasando por una serie de fases o etapas.</w:t>
      </w:r>
    </w:p>
    <w:p w:rsidR="005B0F2E" w:rsidRPr="005B0F2E" w:rsidRDefault="005B0F2E" w:rsidP="005B0F2E">
      <w:pPr>
        <w:pStyle w:val="Prrafodelista"/>
        <w:jc w:val="both"/>
        <w:rPr>
          <w:rFonts w:ascii="Arial" w:hAnsi="Arial" w:cs="Arial"/>
          <w:sz w:val="24"/>
        </w:rPr>
      </w:pPr>
    </w:p>
    <w:p w:rsidR="005B0F2E" w:rsidRPr="005B0F2E" w:rsidRDefault="005B0F2E" w:rsidP="005B0F2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5B0F2E">
        <w:rPr>
          <w:rFonts w:ascii="Arial" w:hAnsi="Arial" w:cs="Arial"/>
          <w:sz w:val="24"/>
        </w:rPr>
        <w:t xml:space="preserve">En la teoría del desarrollo moral de </w:t>
      </w:r>
      <w:r w:rsidR="0074011B" w:rsidRPr="0074011B">
        <w:rPr>
          <w:rFonts w:ascii="Arial" w:hAnsi="Arial" w:cs="Arial"/>
          <w:sz w:val="24"/>
          <w:u w:val="single"/>
        </w:rPr>
        <w:t>Lawrence Kohlberg</w:t>
      </w:r>
      <w:r w:rsidR="0074011B">
        <w:rPr>
          <w:rFonts w:ascii="Arial" w:hAnsi="Arial" w:cs="Arial"/>
          <w:sz w:val="24"/>
        </w:rPr>
        <w:t xml:space="preserve"> </w:t>
      </w:r>
      <w:r w:rsidRPr="005B0F2E">
        <w:rPr>
          <w:rFonts w:ascii="Arial" w:hAnsi="Arial" w:cs="Arial"/>
          <w:sz w:val="24"/>
        </w:rPr>
        <w:t xml:space="preserve">se alcanza la conclusión de que el desarrollo moral pasaba por tres niveles: </w:t>
      </w:r>
      <w:proofErr w:type="spellStart"/>
      <w:r w:rsidRPr="005B0F2E">
        <w:rPr>
          <w:rFonts w:ascii="Arial" w:hAnsi="Arial" w:cs="Arial"/>
          <w:sz w:val="24"/>
        </w:rPr>
        <w:t>preconvencional</w:t>
      </w:r>
      <w:proofErr w:type="spellEnd"/>
      <w:r w:rsidRPr="005B0F2E">
        <w:rPr>
          <w:rFonts w:ascii="Arial" w:hAnsi="Arial" w:cs="Arial"/>
          <w:sz w:val="24"/>
        </w:rPr>
        <w:t>, convencional y post convencional.</w:t>
      </w:r>
    </w:p>
    <w:p w:rsidR="005B0F2E" w:rsidRPr="005B0F2E" w:rsidRDefault="005B0F2E" w:rsidP="005B0F2E">
      <w:pPr>
        <w:pStyle w:val="Prrafodelista"/>
        <w:jc w:val="both"/>
        <w:rPr>
          <w:rFonts w:ascii="Arial" w:hAnsi="Arial" w:cs="Arial"/>
          <w:sz w:val="24"/>
        </w:rPr>
      </w:pPr>
    </w:p>
    <w:p w:rsidR="005B0F2E" w:rsidRDefault="005B0F2E" w:rsidP="005B0F2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5B0F2E">
        <w:rPr>
          <w:rFonts w:ascii="Arial" w:hAnsi="Arial" w:cs="Arial"/>
          <w:sz w:val="24"/>
        </w:rPr>
        <w:t>Teoría en la que las cuatro primeras etapas de desarrollo están centradas en la niñez, mientras que las cuatro últimas abordan d</w:t>
      </w:r>
      <w:r w:rsidR="0074011B">
        <w:rPr>
          <w:rFonts w:ascii="Arial" w:hAnsi="Arial" w:cs="Arial"/>
          <w:sz w:val="24"/>
        </w:rPr>
        <w:t xml:space="preserve">esde la adolescencia a la vejez. </w:t>
      </w:r>
      <w:r w:rsidR="0074011B" w:rsidRPr="0074011B">
        <w:rPr>
          <w:rFonts w:ascii="Arial" w:hAnsi="Arial" w:cs="Arial"/>
          <w:sz w:val="24"/>
          <w:u w:val="single"/>
        </w:rPr>
        <w:t xml:space="preserve">Teoría del desarrollo </w:t>
      </w:r>
      <w:r w:rsidR="009650C0">
        <w:rPr>
          <w:rFonts w:ascii="Arial" w:hAnsi="Arial" w:cs="Arial"/>
          <w:sz w:val="24"/>
          <w:u w:val="single"/>
        </w:rPr>
        <w:t xml:space="preserve">psicosocial. </w:t>
      </w:r>
    </w:p>
    <w:p w:rsidR="0074011B" w:rsidRPr="005B0F2E" w:rsidRDefault="0074011B" w:rsidP="0074011B">
      <w:pPr>
        <w:pStyle w:val="Prrafodelista"/>
        <w:jc w:val="both"/>
        <w:rPr>
          <w:rFonts w:ascii="Arial" w:hAnsi="Arial" w:cs="Arial"/>
          <w:sz w:val="24"/>
        </w:rPr>
      </w:pPr>
    </w:p>
    <w:p w:rsidR="005B0F2E" w:rsidRPr="005B0F2E" w:rsidRDefault="005B0F2E" w:rsidP="005B0F2E">
      <w:pPr>
        <w:pStyle w:val="Prrafodelista"/>
        <w:jc w:val="both"/>
        <w:rPr>
          <w:rFonts w:ascii="Arial" w:hAnsi="Arial" w:cs="Arial"/>
          <w:sz w:val="24"/>
        </w:rPr>
      </w:pPr>
    </w:p>
    <w:p w:rsidR="0074011B" w:rsidRDefault="005B0F2E" w:rsidP="005B0F2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5B0F2E">
        <w:rPr>
          <w:rFonts w:ascii="Arial" w:hAnsi="Arial" w:cs="Arial"/>
          <w:sz w:val="24"/>
        </w:rPr>
        <w:t xml:space="preserve">Psicoanalista estadounidense de origen alemán que propone las ocho edades del hombre que marca las bases de la psicología evolutiva </w:t>
      </w:r>
    </w:p>
    <w:p w:rsidR="005B0F2E" w:rsidRPr="0074011B" w:rsidRDefault="0074011B" w:rsidP="0074011B">
      <w:pPr>
        <w:pStyle w:val="Prrafodelista"/>
        <w:jc w:val="both"/>
        <w:rPr>
          <w:rFonts w:ascii="Arial" w:hAnsi="Arial" w:cs="Arial"/>
          <w:sz w:val="24"/>
          <w:u w:val="single"/>
        </w:rPr>
      </w:pPr>
      <w:r w:rsidRPr="0074011B">
        <w:rPr>
          <w:rFonts w:ascii="Arial" w:hAnsi="Arial" w:cs="Arial"/>
          <w:sz w:val="24"/>
          <w:u w:val="single"/>
        </w:rPr>
        <w:t>Erik Erickson.</w:t>
      </w:r>
    </w:p>
    <w:p w:rsidR="005B0F2E" w:rsidRPr="005B0F2E" w:rsidRDefault="005B0F2E" w:rsidP="005B0F2E">
      <w:pPr>
        <w:pStyle w:val="Prrafodelista"/>
        <w:jc w:val="both"/>
        <w:rPr>
          <w:rFonts w:ascii="Arial" w:hAnsi="Arial" w:cs="Arial"/>
          <w:sz w:val="24"/>
        </w:rPr>
      </w:pPr>
    </w:p>
    <w:p w:rsidR="005B0F2E" w:rsidRPr="0074011B" w:rsidRDefault="005B0F2E" w:rsidP="005B0F2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u w:val="single"/>
        </w:rPr>
      </w:pPr>
      <w:r w:rsidRPr="005B0F2E">
        <w:rPr>
          <w:rFonts w:ascii="Arial" w:hAnsi="Arial" w:cs="Arial"/>
          <w:sz w:val="24"/>
        </w:rPr>
        <w:t>Teoría que explica la ética como una serie de habilidades que se van adquiriendo a lo largo del desarrollo con la función de permitirnos desenvolvernos con fac</w:t>
      </w:r>
      <w:r w:rsidR="0074011B">
        <w:rPr>
          <w:rFonts w:ascii="Arial" w:hAnsi="Arial" w:cs="Arial"/>
          <w:sz w:val="24"/>
        </w:rPr>
        <w:t xml:space="preserve">ilidad dentro del mundo social </w:t>
      </w:r>
      <w:r w:rsidR="0074011B" w:rsidRPr="0074011B">
        <w:rPr>
          <w:rFonts w:ascii="Arial" w:hAnsi="Arial" w:cs="Arial"/>
          <w:sz w:val="24"/>
          <w:u w:val="single"/>
        </w:rPr>
        <w:t>Teoría del desarrollo moral.</w:t>
      </w:r>
    </w:p>
    <w:p w:rsidR="005B0F2E" w:rsidRPr="005B0F2E" w:rsidRDefault="005B0F2E" w:rsidP="005B0F2E">
      <w:pPr>
        <w:ind w:left="360"/>
        <w:rPr>
          <w:rFonts w:ascii="Arial" w:hAnsi="Arial" w:cs="Arial"/>
          <w:sz w:val="24"/>
        </w:rPr>
      </w:pPr>
    </w:p>
    <w:p w:rsidR="005B0F2E" w:rsidRPr="005B0F2E" w:rsidRDefault="005B0F2E" w:rsidP="005B0F2E">
      <w:pPr>
        <w:pStyle w:val="Prrafodelista"/>
        <w:jc w:val="both"/>
        <w:rPr>
          <w:rFonts w:ascii="Arial" w:hAnsi="Arial" w:cs="Arial"/>
          <w:sz w:val="24"/>
        </w:rPr>
      </w:pPr>
      <w:r w:rsidRPr="005B0F2E"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A5DC68" wp14:editId="58055F4A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F2E" w:rsidRDefault="005B0F2E" w:rsidP="005B0F2E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:rsidR="005B0F2E" w:rsidRDefault="005B0F2E" w:rsidP="005B0F2E"/>
                          <w:p w:rsidR="005B0F2E" w:rsidRDefault="005B0F2E" w:rsidP="005B0F2E">
                            <w:r>
                              <w:t xml:space="preserve">  </w:t>
                            </w:r>
                            <w:proofErr w:type="spellStart"/>
                            <w:r>
                              <w:t>EriK</w:t>
                            </w:r>
                            <w:proofErr w:type="spellEnd"/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5D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:rsidR="005B0F2E" w:rsidRDefault="005B0F2E" w:rsidP="005B0F2E">
                      <w:r>
                        <w:t>Teoría del Desarrollo Psicosocial                                          Teoría del desarrollo moral</w:t>
                      </w:r>
                    </w:p>
                    <w:p w:rsidR="005B0F2E" w:rsidRDefault="005B0F2E" w:rsidP="005B0F2E"/>
                    <w:p w:rsidR="005B0F2E" w:rsidRDefault="005B0F2E" w:rsidP="005B0F2E">
                      <w:r>
                        <w:t xml:space="preserve">  </w:t>
                      </w:r>
                      <w:proofErr w:type="spellStart"/>
                      <w:r>
                        <w:t>EriK</w:t>
                      </w:r>
                      <w:proofErr w:type="spellEnd"/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0F2E" w:rsidRPr="005B0F2E" w:rsidRDefault="005B0F2E" w:rsidP="005B0F2E">
      <w:pPr>
        <w:pStyle w:val="Prrafodelista"/>
        <w:jc w:val="both"/>
        <w:rPr>
          <w:rFonts w:ascii="Arial" w:hAnsi="Arial" w:cs="Arial"/>
          <w:sz w:val="24"/>
        </w:rPr>
      </w:pPr>
    </w:p>
    <w:p w:rsidR="005B0F2E" w:rsidRPr="005B0F2E" w:rsidRDefault="005B0F2E" w:rsidP="005B0F2E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B0F2E">
        <w:rPr>
          <w:rFonts w:ascii="Arial" w:hAnsi="Arial" w:cs="Arial"/>
          <w:sz w:val="24"/>
        </w:rPr>
        <w:t xml:space="preserve">Describe las etapas de la teoría de </w:t>
      </w:r>
      <w:proofErr w:type="spellStart"/>
      <w:r w:rsidRPr="005B0F2E">
        <w:rPr>
          <w:rFonts w:ascii="Arial" w:hAnsi="Arial" w:cs="Arial"/>
          <w:sz w:val="24"/>
        </w:rPr>
        <w:t>EriK</w:t>
      </w:r>
      <w:proofErr w:type="spellEnd"/>
      <w:r w:rsidRPr="005B0F2E">
        <w:rPr>
          <w:rFonts w:ascii="Arial" w:hAnsi="Arial" w:cs="Arial"/>
          <w:sz w:val="24"/>
        </w:rPr>
        <w:t xml:space="preserve"> Erikson que corresponden de los 0 a los 5 años</w:t>
      </w:r>
    </w:p>
    <w:p w:rsidR="005B0F2E" w:rsidRPr="009B20D1" w:rsidRDefault="00CF406F" w:rsidP="005B0F2E">
      <w:pPr>
        <w:rPr>
          <w:rFonts w:ascii="Arial" w:hAnsi="Arial" w:cs="Arial"/>
          <w:b/>
          <w:sz w:val="24"/>
        </w:rPr>
      </w:pPr>
      <w:r w:rsidRPr="009B20D1">
        <w:rPr>
          <w:rFonts w:ascii="Arial" w:hAnsi="Arial" w:cs="Arial"/>
          <w:b/>
          <w:sz w:val="24"/>
        </w:rPr>
        <w:t>1. Confianza vs desconfianza (0-18 meses)</w:t>
      </w:r>
      <w:r w:rsidR="00E71B36" w:rsidRPr="009B20D1">
        <w:rPr>
          <w:rFonts w:ascii="Arial" w:hAnsi="Arial" w:cs="Arial"/>
          <w:b/>
          <w:sz w:val="24"/>
        </w:rPr>
        <w:t>:</w:t>
      </w:r>
    </w:p>
    <w:p w:rsidR="00CF406F" w:rsidRPr="00DC6596" w:rsidRDefault="00B4102B" w:rsidP="005B0F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la primer etapa del desarrollo psicosocial, en ella d</w:t>
      </w:r>
      <w:r w:rsidR="00DC6596">
        <w:rPr>
          <w:rFonts w:ascii="Arial" w:hAnsi="Arial" w:cs="Arial"/>
          <w:sz w:val="24"/>
        </w:rPr>
        <w:t>esde bebés empiezan a generar la confianza como</w:t>
      </w:r>
      <w:r w:rsidR="00483A7B">
        <w:rPr>
          <w:rFonts w:ascii="Arial" w:hAnsi="Arial" w:cs="Arial"/>
          <w:sz w:val="24"/>
        </w:rPr>
        <w:t xml:space="preserve"> la desconfianza, ya que van empleando</w:t>
      </w:r>
      <w:r w:rsidR="00DC6596">
        <w:rPr>
          <w:rFonts w:ascii="Arial" w:hAnsi="Arial" w:cs="Arial"/>
          <w:sz w:val="24"/>
        </w:rPr>
        <w:t xml:space="preserve"> esa relación con los demás, a través </w:t>
      </w:r>
      <w:r>
        <w:rPr>
          <w:rFonts w:ascii="Arial" w:hAnsi="Arial" w:cs="Arial"/>
          <w:sz w:val="24"/>
        </w:rPr>
        <w:t xml:space="preserve">del </w:t>
      </w:r>
      <w:r w:rsidR="00483A7B">
        <w:rPr>
          <w:rFonts w:ascii="Arial" w:hAnsi="Arial" w:cs="Arial"/>
          <w:sz w:val="24"/>
        </w:rPr>
        <w:t>cuidado que les den</w:t>
      </w:r>
      <w:r>
        <w:rPr>
          <w:rFonts w:ascii="Arial" w:hAnsi="Arial" w:cs="Arial"/>
          <w:sz w:val="24"/>
        </w:rPr>
        <w:t>, creando vínculos afectivos que les den confiabilidad</w:t>
      </w:r>
      <w:r w:rsidR="004A27AE">
        <w:rPr>
          <w:rFonts w:ascii="Arial" w:hAnsi="Arial" w:cs="Arial"/>
          <w:sz w:val="24"/>
        </w:rPr>
        <w:t>, seguridad, frustración, satisfacción dependiendo de la calidad de las relaciones</w:t>
      </w:r>
      <w:r w:rsidR="00483A7B">
        <w:rPr>
          <w:rFonts w:ascii="Arial" w:hAnsi="Arial" w:cs="Arial"/>
          <w:sz w:val="24"/>
        </w:rPr>
        <w:t xml:space="preserve">. </w:t>
      </w:r>
      <w:r w:rsidR="002F0625">
        <w:rPr>
          <w:rFonts w:ascii="Arial" w:hAnsi="Arial" w:cs="Arial"/>
          <w:sz w:val="24"/>
        </w:rPr>
        <w:t xml:space="preserve">Mayormente, la </w:t>
      </w:r>
      <w:r w:rsidR="00B45E63">
        <w:rPr>
          <w:rFonts w:ascii="Arial" w:hAnsi="Arial" w:cs="Arial"/>
          <w:sz w:val="24"/>
        </w:rPr>
        <w:t>unión</w:t>
      </w:r>
      <w:r w:rsidR="002F0625">
        <w:rPr>
          <w:rFonts w:ascii="Arial" w:hAnsi="Arial" w:cs="Arial"/>
          <w:sz w:val="24"/>
        </w:rPr>
        <w:t xml:space="preserve"> con la mamá es la más efectiva, ya que es con la que están familiarizados, y con la que generan una interacción </w:t>
      </w:r>
      <w:r w:rsidR="00B45E63">
        <w:rPr>
          <w:rFonts w:ascii="Arial" w:hAnsi="Arial" w:cs="Arial"/>
          <w:sz w:val="24"/>
        </w:rPr>
        <w:t xml:space="preserve">más </w:t>
      </w:r>
      <w:r w:rsidR="002F0625">
        <w:rPr>
          <w:rFonts w:ascii="Arial" w:hAnsi="Arial" w:cs="Arial"/>
          <w:sz w:val="24"/>
        </w:rPr>
        <w:t xml:space="preserve">especial y más que nada necesaria. </w:t>
      </w:r>
    </w:p>
    <w:p w:rsidR="00E71B36" w:rsidRPr="009B20D1" w:rsidRDefault="00CF406F" w:rsidP="005B0F2E">
      <w:pPr>
        <w:rPr>
          <w:rFonts w:ascii="Arial" w:hAnsi="Arial" w:cs="Arial"/>
          <w:b/>
          <w:sz w:val="24"/>
        </w:rPr>
      </w:pPr>
      <w:r w:rsidRPr="009B20D1">
        <w:rPr>
          <w:rFonts w:ascii="Arial" w:hAnsi="Arial" w:cs="Arial"/>
          <w:b/>
          <w:sz w:val="24"/>
        </w:rPr>
        <w:t>2. Autonomía vs vergüenza y duda (</w:t>
      </w:r>
      <w:r w:rsidR="00E71B36" w:rsidRPr="009B20D1">
        <w:rPr>
          <w:rFonts w:ascii="Arial" w:hAnsi="Arial" w:cs="Arial"/>
          <w:b/>
          <w:sz w:val="24"/>
        </w:rPr>
        <w:t>18 meses – 3 años</w:t>
      </w:r>
      <w:r w:rsidRPr="009B20D1">
        <w:rPr>
          <w:rFonts w:ascii="Arial" w:hAnsi="Arial" w:cs="Arial"/>
          <w:b/>
          <w:sz w:val="24"/>
        </w:rPr>
        <w:t>)</w:t>
      </w:r>
      <w:r w:rsidR="00E71B36" w:rsidRPr="009B20D1">
        <w:rPr>
          <w:rFonts w:ascii="Arial" w:hAnsi="Arial" w:cs="Arial"/>
          <w:b/>
          <w:sz w:val="24"/>
        </w:rPr>
        <w:t>:</w:t>
      </w:r>
    </w:p>
    <w:p w:rsidR="00E71B36" w:rsidRPr="00483A7B" w:rsidRDefault="00B4102B" w:rsidP="005B0F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la segunda etapa, en la que los niños comienzan a </w:t>
      </w:r>
      <w:r w:rsidR="00B45E63">
        <w:rPr>
          <w:rFonts w:ascii="Arial" w:hAnsi="Arial" w:cs="Arial"/>
          <w:sz w:val="24"/>
        </w:rPr>
        <w:t xml:space="preserve">ejercitar y </w:t>
      </w:r>
      <w:r>
        <w:rPr>
          <w:rFonts w:ascii="Arial" w:hAnsi="Arial" w:cs="Arial"/>
          <w:sz w:val="24"/>
        </w:rPr>
        <w:t>controlar su cuerpo por sí solos, generando la autonomía</w:t>
      </w:r>
      <w:r w:rsidR="00B45E63">
        <w:rPr>
          <w:rFonts w:ascii="Arial" w:hAnsi="Arial" w:cs="Arial"/>
          <w:sz w:val="24"/>
        </w:rPr>
        <w:t xml:space="preserve"> e independencia</w:t>
      </w:r>
      <w:r>
        <w:rPr>
          <w:rFonts w:ascii="Arial" w:hAnsi="Arial" w:cs="Arial"/>
          <w:sz w:val="24"/>
        </w:rPr>
        <w:t xml:space="preserve"> para hacer diversas cosas que estén a su alcance y adecuación.</w:t>
      </w:r>
      <w:r w:rsidR="00B45E63">
        <w:rPr>
          <w:rFonts w:ascii="Arial" w:hAnsi="Arial" w:cs="Arial"/>
          <w:sz w:val="24"/>
        </w:rPr>
        <w:t xml:space="preserve"> De igual manera conforme van aprendiendo, van teniendo momentos de duda y vergüenza, ya que completan tareas por sí mismos y comienzan a tomar decisiones.   </w:t>
      </w:r>
      <w:r>
        <w:rPr>
          <w:rFonts w:ascii="Arial" w:hAnsi="Arial" w:cs="Arial"/>
          <w:sz w:val="24"/>
        </w:rPr>
        <w:t xml:space="preserve">  </w:t>
      </w:r>
    </w:p>
    <w:p w:rsidR="00CF406F" w:rsidRPr="009B20D1" w:rsidRDefault="00E71B36" w:rsidP="005B0F2E">
      <w:pPr>
        <w:rPr>
          <w:rFonts w:ascii="Arial" w:hAnsi="Arial" w:cs="Arial"/>
          <w:b/>
          <w:sz w:val="24"/>
        </w:rPr>
      </w:pPr>
      <w:r w:rsidRPr="009B20D1">
        <w:rPr>
          <w:rFonts w:ascii="Arial" w:hAnsi="Arial" w:cs="Arial"/>
          <w:b/>
          <w:sz w:val="24"/>
        </w:rPr>
        <w:t>3. Iniciativa vs culpa (3- 5 años):</w:t>
      </w:r>
    </w:p>
    <w:p w:rsidR="007E43DA" w:rsidRDefault="009E170E" w:rsidP="005B0F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la tercera etapa, en la que los niños empiezan a manipular su entorno,</w:t>
      </w:r>
      <w:r w:rsidR="00A91CC6">
        <w:rPr>
          <w:rFonts w:ascii="Arial" w:hAnsi="Arial" w:cs="Arial"/>
          <w:sz w:val="24"/>
        </w:rPr>
        <w:t xml:space="preserve"> ya que van creciendo más físicamente e intelectualmente, pues</w:t>
      </w:r>
      <w:r>
        <w:rPr>
          <w:rFonts w:ascii="Arial" w:hAnsi="Arial" w:cs="Arial"/>
          <w:sz w:val="24"/>
        </w:rPr>
        <w:t xml:space="preserve"> comienzan a tomar conciencia sobre lo que ocasionan sus actos, </w:t>
      </w:r>
      <w:r w:rsidR="00B45E63">
        <w:rPr>
          <w:rFonts w:ascii="Arial" w:hAnsi="Arial" w:cs="Arial"/>
          <w:sz w:val="24"/>
        </w:rPr>
        <w:t xml:space="preserve">enfocándose en que </w:t>
      </w:r>
      <w:r>
        <w:rPr>
          <w:rFonts w:ascii="Arial" w:hAnsi="Arial" w:cs="Arial"/>
          <w:sz w:val="24"/>
        </w:rPr>
        <w:t>si está bien o está mal</w:t>
      </w:r>
      <w:r w:rsidR="00B45E63">
        <w:rPr>
          <w:rFonts w:ascii="Arial" w:hAnsi="Arial" w:cs="Arial"/>
          <w:sz w:val="24"/>
        </w:rPr>
        <w:t xml:space="preserve"> lo que hacen</w:t>
      </w:r>
      <w:r>
        <w:rPr>
          <w:rFonts w:ascii="Arial" w:hAnsi="Arial" w:cs="Arial"/>
          <w:sz w:val="24"/>
        </w:rPr>
        <w:t xml:space="preserve">. </w:t>
      </w:r>
    </w:p>
    <w:p w:rsidR="007E43DA" w:rsidRPr="007E43DA" w:rsidRDefault="007E43DA" w:rsidP="005B0F2E">
      <w:pPr>
        <w:rPr>
          <w:rFonts w:ascii="Arial" w:hAnsi="Arial" w:cs="Arial"/>
          <w:b/>
          <w:sz w:val="24"/>
        </w:rPr>
      </w:pPr>
      <w:r w:rsidRPr="007E43DA">
        <w:rPr>
          <w:rFonts w:ascii="Arial" w:hAnsi="Arial" w:cs="Arial"/>
          <w:b/>
          <w:sz w:val="24"/>
        </w:rPr>
        <w:t>4. Laboriosidad vs inferioridad (5-13 años).</w:t>
      </w:r>
    </w:p>
    <w:p w:rsidR="005B0F2E" w:rsidRDefault="007E43DA" w:rsidP="005B0F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esta etapa comienzan a socializar de una manera más consciente con los demás, y sobre todo con sus iguales. </w:t>
      </w:r>
      <w:r w:rsidR="004B3792">
        <w:rPr>
          <w:rFonts w:ascii="Arial" w:hAnsi="Arial" w:cs="Arial"/>
          <w:sz w:val="24"/>
        </w:rPr>
        <w:t>Inician</w:t>
      </w:r>
      <w:r>
        <w:rPr>
          <w:rFonts w:ascii="Arial" w:hAnsi="Arial" w:cs="Arial"/>
          <w:sz w:val="24"/>
        </w:rPr>
        <w:t xml:space="preserve"> a dominar destrezas, a participar en el mundo social</w:t>
      </w:r>
      <w:r w:rsidR="001B01DC">
        <w:rPr>
          <w:rFonts w:ascii="Arial" w:hAnsi="Arial" w:cs="Arial"/>
          <w:sz w:val="24"/>
        </w:rPr>
        <w:t>, también aprende</w:t>
      </w:r>
      <w:r w:rsidR="004B3792">
        <w:rPr>
          <w:rFonts w:ascii="Arial" w:hAnsi="Arial" w:cs="Arial"/>
          <w:sz w:val="24"/>
        </w:rPr>
        <w:t>n</w:t>
      </w:r>
      <w:r w:rsidR="001B01DC">
        <w:rPr>
          <w:rFonts w:ascii="Arial" w:hAnsi="Arial" w:cs="Arial"/>
          <w:sz w:val="24"/>
        </w:rPr>
        <w:t xml:space="preserve"> </w:t>
      </w:r>
      <w:r w:rsidR="004B3792">
        <w:rPr>
          <w:rFonts w:ascii="Arial" w:hAnsi="Arial" w:cs="Arial"/>
          <w:sz w:val="24"/>
        </w:rPr>
        <w:t>reglas como</w:t>
      </w:r>
      <w:r w:rsidR="001B01DC">
        <w:rPr>
          <w:rFonts w:ascii="Arial" w:hAnsi="Arial" w:cs="Arial"/>
          <w:sz w:val="24"/>
        </w:rPr>
        <w:t xml:space="preserve"> procedimientos, y busca</w:t>
      </w:r>
      <w:r w:rsidR="004B3792">
        <w:rPr>
          <w:rFonts w:ascii="Arial" w:hAnsi="Arial" w:cs="Arial"/>
          <w:sz w:val="24"/>
        </w:rPr>
        <w:t>n</w:t>
      </w:r>
      <w:r w:rsidR="001B01DC">
        <w:rPr>
          <w:rFonts w:ascii="Arial" w:hAnsi="Arial" w:cs="Arial"/>
          <w:sz w:val="24"/>
        </w:rPr>
        <w:t xml:space="preserve"> la manera para tener éxito en su desarrollo personal.  </w:t>
      </w:r>
    </w:p>
    <w:p w:rsidR="009B20D1" w:rsidRPr="005B0F2E" w:rsidRDefault="009B20D1" w:rsidP="005B0F2E">
      <w:pPr>
        <w:rPr>
          <w:rFonts w:ascii="Arial" w:hAnsi="Arial" w:cs="Arial"/>
          <w:sz w:val="24"/>
        </w:rPr>
      </w:pPr>
    </w:p>
    <w:p w:rsidR="005B0F2E" w:rsidRDefault="005B0F2E" w:rsidP="005B0F2E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5B0F2E">
        <w:rPr>
          <w:rFonts w:ascii="Arial" w:hAnsi="Arial" w:cs="Arial"/>
          <w:sz w:val="24"/>
        </w:rPr>
        <w:lastRenderedPageBreak/>
        <w:t>¿Qué tipo de actividades propones, en general, para aplicar en preescolar para desarrollar las etapas correspondientes a la teoría del desarrollo moral de Lawrence Kohlberg?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Etapas: 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Pre convencional: 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Heteronomía. 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Individualismo.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Convencional: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Expectativas interpersonales. 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Sistema social y consciencia. 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 Convencional: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Contrato social.</w:t>
      </w:r>
    </w:p>
    <w:p w:rsidR="00303347" w:rsidRDefault="00303347" w:rsidP="00303347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Principios éticos y universales.</w:t>
      </w:r>
    </w:p>
    <w:p w:rsidR="00303347" w:rsidRPr="005B0F2E" w:rsidRDefault="00303347" w:rsidP="00303347">
      <w:pPr>
        <w:pStyle w:val="Prrafodelista"/>
        <w:rPr>
          <w:rFonts w:ascii="Arial" w:hAnsi="Arial" w:cs="Arial"/>
          <w:sz w:val="24"/>
        </w:rPr>
      </w:pPr>
    </w:p>
    <w:p w:rsidR="00DE4A45" w:rsidRDefault="00DE4A45" w:rsidP="00DE4A45">
      <w:pPr>
        <w:shd w:val="clear" w:color="auto" w:fill="FBE4D5" w:themeFill="accent2" w:themeFillTint="3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Actividad:</w:t>
      </w:r>
    </w:p>
    <w:p w:rsidR="009B20D1" w:rsidRPr="00A7241D" w:rsidRDefault="00A7241D" w:rsidP="00A7241D">
      <w:pPr>
        <w:jc w:val="center"/>
        <w:rPr>
          <w:rFonts w:ascii="Arial" w:hAnsi="Arial" w:cs="Arial"/>
          <w:sz w:val="24"/>
        </w:rPr>
      </w:pPr>
      <w:r w:rsidRPr="00A7241D">
        <w:rPr>
          <w:rFonts w:ascii="Arial" w:hAnsi="Arial" w:cs="Arial"/>
          <w:sz w:val="24"/>
        </w:rPr>
        <w:t>Cuidar</w:t>
      </w:r>
      <w:r>
        <w:rPr>
          <w:rFonts w:ascii="Arial" w:hAnsi="Arial" w:cs="Arial"/>
          <w:sz w:val="24"/>
        </w:rPr>
        <w:t xml:space="preserve"> a</w:t>
      </w:r>
      <w:r w:rsidRPr="00A7241D">
        <w:rPr>
          <w:rFonts w:ascii="Arial" w:hAnsi="Arial" w:cs="Arial"/>
          <w:sz w:val="24"/>
        </w:rPr>
        <w:t xml:space="preserve"> un ser vivo.</w:t>
      </w:r>
    </w:p>
    <w:p w:rsidR="00A7241D" w:rsidRPr="00A7241D" w:rsidRDefault="001D3E0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Hay que poner</w:t>
      </w:r>
      <w:bookmarkStart w:id="0" w:name="_GoBack"/>
      <w:bookmarkEnd w:id="0"/>
      <w:r w:rsidR="00A7241D" w:rsidRPr="00A7241D">
        <w:rPr>
          <w:rFonts w:ascii="Arial" w:hAnsi="Arial" w:cs="Arial"/>
          <w:sz w:val="24"/>
        </w:rPr>
        <w:t xml:space="preserve"> al grupo a cuidar a una plantita, </w:t>
      </w:r>
      <w:r w:rsidR="00A7241D">
        <w:rPr>
          <w:rFonts w:ascii="Arial" w:hAnsi="Arial" w:cs="Arial"/>
          <w:sz w:val="24"/>
        </w:rPr>
        <w:t>para que a través de su trabajo, vayan desarrollando la responsabilidad y el trabajo en equipo, pues la vida de la plantita va a depender de su participación</w:t>
      </w:r>
      <w:r w:rsidR="00677706">
        <w:rPr>
          <w:rFonts w:ascii="Arial" w:hAnsi="Arial" w:cs="Arial"/>
          <w:sz w:val="24"/>
        </w:rPr>
        <w:t>. Primero se lleva</w:t>
      </w:r>
      <w:r w:rsidR="00A7241D">
        <w:rPr>
          <w:rFonts w:ascii="Arial" w:hAnsi="Arial" w:cs="Arial"/>
          <w:sz w:val="24"/>
        </w:rPr>
        <w:t xml:space="preserve"> la plantita y se les da una explicación sobre su importancia de que entre todos </w:t>
      </w:r>
      <w:r w:rsidR="00677706">
        <w:rPr>
          <w:rFonts w:ascii="Arial" w:hAnsi="Arial" w:cs="Arial"/>
          <w:sz w:val="24"/>
        </w:rPr>
        <w:t>deben colaborar</w:t>
      </w:r>
      <w:r w:rsidR="00A7241D">
        <w:rPr>
          <w:rFonts w:ascii="Arial" w:hAnsi="Arial" w:cs="Arial"/>
          <w:sz w:val="24"/>
        </w:rPr>
        <w:t xml:space="preserve"> para que crezca, </w:t>
      </w:r>
      <w:r w:rsidR="00DE4A45">
        <w:rPr>
          <w:rFonts w:ascii="Arial" w:hAnsi="Arial" w:cs="Arial"/>
          <w:sz w:val="24"/>
        </w:rPr>
        <w:t xml:space="preserve">de la misma forma, se les incita a que si </w:t>
      </w:r>
      <w:r w:rsidR="00316CDE">
        <w:rPr>
          <w:rFonts w:ascii="Arial" w:hAnsi="Arial" w:cs="Arial"/>
          <w:sz w:val="24"/>
        </w:rPr>
        <w:t>logran que la plantita crezca, se les dará un premio. D</w:t>
      </w:r>
      <w:r w:rsidR="00A7241D">
        <w:rPr>
          <w:rFonts w:ascii="Arial" w:hAnsi="Arial" w:cs="Arial"/>
          <w:sz w:val="24"/>
        </w:rPr>
        <w:t xml:space="preserve">espués </w:t>
      </w:r>
      <w:r w:rsidR="0002467A">
        <w:rPr>
          <w:rFonts w:ascii="Arial" w:hAnsi="Arial" w:cs="Arial"/>
          <w:sz w:val="24"/>
        </w:rPr>
        <w:t>cada día la</w:t>
      </w:r>
      <w:r w:rsidR="00A7241D">
        <w:rPr>
          <w:rFonts w:ascii="Arial" w:hAnsi="Arial" w:cs="Arial"/>
          <w:sz w:val="24"/>
        </w:rPr>
        <w:t xml:space="preserve"> tiene</w:t>
      </w:r>
      <w:r w:rsidR="0002467A">
        <w:rPr>
          <w:rFonts w:ascii="Arial" w:hAnsi="Arial" w:cs="Arial"/>
          <w:sz w:val="24"/>
        </w:rPr>
        <w:t>n</w:t>
      </w:r>
      <w:r w:rsidR="00A7241D">
        <w:rPr>
          <w:rFonts w:ascii="Arial" w:hAnsi="Arial" w:cs="Arial"/>
          <w:sz w:val="24"/>
        </w:rPr>
        <w:t xml:space="preserve"> que ir regando </w:t>
      </w:r>
      <w:r w:rsidR="0002467A">
        <w:rPr>
          <w:rFonts w:ascii="Arial" w:hAnsi="Arial" w:cs="Arial"/>
          <w:sz w:val="24"/>
        </w:rPr>
        <w:t xml:space="preserve">para que observen su crecimiento, </w:t>
      </w:r>
      <w:r w:rsidR="00316CDE">
        <w:rPr>
          <w:rFonts w:ascii="Arial" w:hAnsi="Arial" w:cs="Arial"/>
          <w:sz w:val="24"/>
        </w:rPr>
        <w:t>y si no lo hacen se les dará un castigo. También</w:t>
      </w:r>
      <w:r w:rsidR="0002467A">
        <w:rPr>
          <w:rFonts w:ascii="Arial" w:hAnsi="Arial" w:cs="Arial"/>
          <w:sz w:val="24"/>
        </w:rPr>
        <w:t xml:space="preserve"> </w:t>
      </w:r>
      <w:r w:rsidR="00316CDE">
        <w:rPr>
          <w:rFonts w:ascii="Arial" w:hAnsi="Arial" w:cs="Arial"/>
          <w:sz w:val="24"/>
        </w:rPr>
        <w:t>van a ir</w:t>
      </w:r>
      <w:r w:rsidR="0002467A">
        <w:rPr>
          <w:rFonts w:ascii="Arial" w:hAnsi="Arial" w:cs="Arial"/>
          <w:sz w:val="24"/>
        </w:rPr>
        <w:t xml:space="preserve"> adquiriendo conciencia del cuidado de la naturaleza. De esta manera, la vida de la plantita será su objetivo y su responsabilidad, y su contribución será </w:t>
      </w:r>
      <w:r w:rsidR="0002467A">
        <w:rPr>
          <w:rFonts w:ascii="Arial" w:hAnsi="Arial" w:cs="Arial"/>
          <w:sz w:val="24"/>
        </w:rPr>
        <w:t>entre todos como grupo</w:t>
      </w:r>
      <w:r w:rsidR="0002467A">
        <w:rPr>
          <w:rFonts w:ascii="Arial" w:hAnsi="Arial" w:cs="Arial"/>
          <w:sz w:val="24"/>
        </w:rPr>
        <w:t>.</w:t>
      </w:r>
      <w:r w:rsidR="00677706">
        <w:rPr>
          <w:rFonts w:ascii="Arial" w:hAnsi="Arial" w:cs="Arial"/>
          <w:sz w:val="24"/>
        </w:rPr>
        <w:t xml:space="preserve"> Después de dos semanas, se hará un debate sobre qué cambios han visto en la plantita, así como lo que han aprendido, y sobre cómo se han sentido respecto a la actividad y si les ha gustado o no cuidar a la plantita. </w:t>
      </w:r>
    </w:p>
    <w:p w:rsidR="009B20D1" w:rsidRPr="005B0F2E" w:rsidRDefault="007E43DA">
      <w:pPr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CF41D63" wp14:editId="5C181D87">
            <wp:simplePos x="0" y="0"/>
            <wp:positionH relativeFrom="column">
              <wp:posOffset>1673225</wp:posOffset>
            </wp:positionH>
            <wp:positionV relativeFrom="paragraph">
              <wp:posOffset>209913</wp:posOffset>
            </wp:positionV>
            <wp:extent cx="2155190" cy="1817370"/>
            <wp:effectExtent l="76200" t="57150" r="73660" b="125730"/>
            <wp:wrapTight wrapText="bothSides">
              <wp:wrapPolygon edited="0">
                <wp:start x="-573" y="-679"/>
                <wp:lineTo x="-764" y="21509"/>
                <wp:lineTo x="-382" y="22868"/>
                <wp:lineTo x="21765" y="22868"/>
                <wp:lineTo x="21956" y="22415"/>
                <wp:lineTo x="22147" y="3396"/>
                <wp:lineTo x="21765" y="0"/>
                <wp:lineTo x="21765" y="-679"/>
                <wp:lineTo x="-573" y="-679"/>
              </wp:wrapPolygon>
            </wp:wrapTight>
            <wp:docPr id="3" name="Imagen 2" descr="PEQUEfelicidad: EL HUERTO EN CASA AL ESTILO MONTESSORI. ¡CON SORTE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QUEfelicidad: EL HUERTO EN CASA AL ESTILO MONTESSORI. ¡CON SORTEO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8B5A403" wp14:editId="5B61C0DC">
                <wp:extent cx="304800" cy="304800"/>
                <wp:effectExtent l="0" t="0" r="0" b="0"/>
                <wp:docPr id="2" name="AutoShape 1" descr="PEQUEfelicidad: EL HUERTO EN CASA AL ESTILO MONTESSORI. ¡CON SORTEO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5BB513" id="AutoShape 1" o:spid="_x0000_s1026" alt="PEQUEfelicidad: EL HUERTO EN CASA AL ESTILO MONTESSORI. ¡CON SORTEO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ZxLxo/gC&#10;AAAF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B20D1" w:rsidRPr="005B0F2E" w:rsidSect="005B0F2E">
      <w:pgSz w:w="12240" w:h="15840"/>
      <w:pgMar w:top="1417" w:right="1701" w:bottom="1417" w:left="1701" w:header="708" w:footer="708" w:gutter="0"/>
      <w:pgBorders w:offsetFrom="page">
        <w:top w:val="single" w:sz="18" w:space="25" w:color="833C0B" w:themeColor="accent2" w:themeShade="80"/>
        <w:left w:val="single" w:sz="18" w:space="25" w:color="833C0B" w:themeColor="accent2" w:themeShade="80"/>
        <w:bottom w:val="single" w:sz="18" w:space="25" w:color="833C0B" w:themeColor="accent2" w:themeShade="80"/>
        <w:right w:val="single" w:sz="18" w:space="25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D88"/>
    <w:multiLevelType w:val="hybridMultilevel"/>
    <w:tmpl w:val="E68077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C1397"/>
    <w:multiLevelType w:val="hybridMultilevel"/>
    <w:tmpl w:val="97144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2E"/>
    <w:rsid w:val="0002467A"/>
    <w:rsid w:val="0017707E"/>
    <w:rsid w:val="001B01DC"/>
    <w:rsid w:val="001D3E03"/>
    <w:rsid w:val="002F0625"/>
    <w:rsid w:val="00303347"/>
    <w:rsid w:val="00316CDE"/>
    <w:rsid w:val="00483A7B"/>
    <w:rsid w:val="004A27AE"/>
    <w:rsid w:val="004B3792"/>
    <w:rsid w:val="005B0F2E"/>
    <w:rsid w:val="00646945"/>
    <w:rsid w:val="00677706"/>
    <w:rsid w:val="007017B5"/>
    <w:rsid w:val="0074011B"/>
    <w:rsid w:val="007E43DA"/>
    <w:rsid w:val="009650C0"/>
    <w:rsid w:val="009B20D1"/>
    <w:rsid w:val="009E170E"/>
    <w:rsid w:val="00A7241D"/>
    <w:rsid w:val="00A91CC6"/>
    <w:rsid w:val="00B4102B"/>
    <w:rsid w:val="00B45E63"/>
    <w:rsid w:val="00C751D3"/>
    <w:rsid w:val="00CF406F"/>
    <w:rsid w:val="00D35C70"/>
    <w:rsid w:val="00DC6596"/>
    <w:rsid w:val="00DE4A45"/>
    <w:rsid w:val="00E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4DE76-95BB-43EB-80A7-B2D0C496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22</cp:revision>
  <dcterms:created xsi:type="dcterms:W3CDTF">2021-03-20T06:22:00Z</dcterms:created>
  <dcterms:modified xsi:type="dcterms:W3CDTF">2021-03-23T01:18:00Z</dcterms:modified>
</cp:coreProperties>
</file>