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A5B79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Escuela Normal de Educación Preescolar</w:t>
      </w:r>
    </w:p>
    <w:p w14:paraId="300427B8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A7493F0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Licenciatura en Preescolar</w:t>
      </w:r>
    </w:p>
    <w:p w14:paraId="555C2CB6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4C2C29BE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sz w:val="36"/>
          <w:szCs w:val="36"/>
        </w:rPr>
        <w:t>Ciclo Escolar 2020-2021</w:t>
      </w:r>
    </w:p>
    <w:p w14:paraId="554A3FE1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C817D1F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69E092" wp14:editId="24D90899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95145" cy="2050415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05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9D4B2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451809D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5BFD99C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C0BEF98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0F35D5A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3513C4E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E836AC9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A44A9A" w14:textId="77777777" w:rsidR="00CF3E80" w:rsidRDefault="00CF3E80" w:rsidP="00CF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CEEEE1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Rosa María Sánchez García</w:t>
      </w:r>
    </w:p>
    <w:p w14:paraId="44AF0E05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0AB9BF52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Numero de lista: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18</w:t>
      </w:r>
    </w:p>
    <w:p w14:paraId="12ED56AD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622F2EE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Grupo: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2°C</w:t>
      </w:r>
    </w:p>
    <w:p w14:paraId="75CE6442" w14:textId="77777777" w:rsidR="00CF3E80" w:rsidRDefault="00CF3E80" w:rsidP="00CF3E8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09E922FA" w14:textId="09E0B0D9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Materia: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182AA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Estrategias para el desarrollo socioemocional </w:t>
      </w:r>
    </w:p>
    <w:p w14:paraId="4FEF92FB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34E68FEF" w14:textId="43221666" w:rsidR="00CF3E80" w:rsidRPr="00FC7FBB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Profa. </w:t>
      </w:r>
      <w:r w:rsidR="00FC7FBB" w:rsidRPr="00FC7FBB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Laura Cristina Reyes Rincón </w:t>
      </w:r>
    </w:p>
    <w:p w14:paraId="0C2C9B1F" w14:textId="77777777" w:rsidR="00CF3E80" w:rsidRDefault="00CF3E80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14:paraId="264798D4" w14:textId="033E8782" w:rsidR="00CF3E80" w:rsidRDefault="00461CD3" w:rsidP="00CF3E80">
      <w:pPr>
        <w:spacing w:before="30" w:after="3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Teorías acerca del desarrollo socioemocional del niño desde una perspectiva social.</w:t>
      </w:r>
      <w:r w:rsidR="00CF3E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9347906" w14:textId="77777777" w:rsidR="00CF3E80" w:rsidRDefault="00CF3E80" w:rsidP="00CF3E8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D13D1F2" w14:textId="3925ED24" w:rsidR="00CF3E80" w:rsidRPr="00AA5315" w:rsidRDefault="00CF3E80" w:rsidP="00CF3E80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Saltillo, Coahuila                                    </w:t>
      </w:r>
      <w:r w:rsidR="00461CD3">
        <w:rPr>
          <w:rFonts w:ascii="Times New Roman" w:eastAsia="Times New Roman" w:hAnsi="Times New Roman" w:cs="Times New Roman"/>
          <w:sz w:val="36"/>
          <w:szCs w:val="36"/>
        </w:rPr>
        <w:t>22 de marzo de 2021</w:t>
      </w:r>
    </w:p>
    <w:p w14:paraId="05620258" w14:textId="30CB6277" w:rsidR="00941CA7" w:rsidRP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lastRenderedPageBreak/>
        <w:t>ESCUELA NORMAL DE EDUCACIÓN PREESCOLAR</w:t>
      </w:r>
    </w:p>
    <w:p w14:paraId="058D300C" w14:textId="67FC5995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 w:rsidRPr="00941CA7">
        <w:rPr>
          <w:rFonts w:ascii="Century Gothic" w:hAnsi="Century Gothic"/>
          <w:b/>
          <w:bCs/>
        </w:rPr>
        <w:t>ESTRATEGIAS PARA EL DESARROLLO SOCIOEMOCIONAL</w:t>
      </w:r>
    </w:p>
    <w:p w14:paraId="57058896" w14:textId="0A55CC1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18827F65" w14:textId="777E76F8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TEMA: </w:t>
      </w:r>
      <w:r w:rsidRPr="00941CA7">
        <w:rPr>
          <w:rFonts w:ascii="Century Gothic" w:hAnsi="Century Gothic"/>
          <w:b/>
          <w:bCs/>
        </w:rPr>
        <w:t>El desarrollo socioemocional del niño desde una perspectiva social</w:t>
      </w:r>
    </w:p>
    <w:p w14:paraId="49A71196" w14:textId="295A8D52" w:rsidR="00941CA7" w:rsidRDefault="00941CA7" w:rsidP="00941CA7">
      <w:pPr>
        <w:spacing w:after="0"/>
        <w:jc w:val="center"/>
        <w:rPr>
          <w:rFonts w:ascii="Century Gothic" w:hAnsi="Century Gothic"/>
          <w:b/>
          <w:bCs/>
        </w:rPr>
      </w:pPr>
    </w:p>
    <w:p w14:paraId="60E36E96" w14:textId="7726D833" w:rsidR="00941CA7" w:rsidRPr="00C204E0" w:rsidRDefault="00941CA7" w:rsidP="005B0038">
      <w:pPr>
        <w:pStyle w:val="Prrafodelista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Escribe sobre la línea el nombre del teórico </w:t>
      </w:r>
      <w:r w:rsidR="005B0038">
        <w:rPr>
          <w:rFonts w:ascii="Century Gothic" w:hAnsi="Century Gothic"/>
        </w:rPr>
        <w:t xml:space="preserve">o de la teoría </w:t>
      </w:r>
      <w:r w:rsidRPr="005D6C8B">
        <w:rPr>
          <w:rFonts w:ascii="Century Gothic" w:hAnsi="Century Gothic"/>
        </w:rPr>
        <w:t>a que se refiere cada idea, eligiéndolas de la lista del recuadro.</w:t>
      </w:r>
    </w:p>
    <w:p w14:paraId="3CE56541" w14:textId="77777777" w:rsidR="00666BF4" w:rsidRPr="005D6C8B" w:rsidRDefault="00666BF4" w:rsidP="005B0038">
      <w:pPr>
        <w:pStyle w:val="Prrafodelista"/>
        <w:spacing w:after="0"/>
        <w:jc w:val="both"/>
        <w:rPr>
          <w:rFonts w:ascii="Century Gothic" w:hAnsi="Century Gothic"/>
        </w:rPr>
      </w:pPr>
    </w:p>
    <w:p w14:paraId="3562EADE" w14:textId="648AE508" w:rsidR="00941CA7" w:rsidRPr="00ED0BC7" w:rsidRDefault="00941CA7" w:rsidP="00ED0BC7">
      <w:pPr>
        <w:pStyle w:val="Prrafodelista"/>
        <w:numPr>
          <w:ilvl w:val="0"/>
          <w:numId w:val="2"/>
        </w:numPr>
        <w:spacing w:after="0"/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>En ella se argumenta que, desde el nacimiento hasta la vejez, pasamos por ocho conflictos que permiten el desarrollo psicosocial y personal</w:t>
      </w:r>
      <w:r w:rsidR="005D6C8B" w:rsidRPr="005D6C8B">
        <w:rPr>
          <w:rFonts w:ascii="Century Gothic" w:hAnsi="Century Gothic"/>
        </w:rPr>
        <w:t xml:space="preserve"> </w:t>
      </w:r>
      <w:r w:rsidR="00ED0BC7" w:rsidRPr="00ED0BC7">
        <w:rPr>
          <w:rFonts w:ascii="Century Gothic" w:hAnsi="Century Gothic"/>
          <w:b/>
          <w:bCs/>
          <w:color w:val="0070C0"/>
        </w:rPr>
        <w:t>Teoría</w:t>
      </w:r>
      <w:r w:rsidR="00EA79EB" w:rsidRPr="00ED0BC7">
        <w:rPr>
          <w:rFonts w:ascii="Century Gothic" w:hAnsi="Century Gothic"/>
          <w:b/>
          <w:bCs/>
          <w:color w:val="0070C0"/>
        </w:rPr>
        <w:t xml:space="preserve"> del desarrollo psico</w:t>
      </w:r>
      <w:r w:rsidR="00ED0BC7" w:rsidRPr="00ED0BC7">
        <w:rPr>
          <w:rFonts w:ascii="Century Gothic" w:hAnsi="Century Gothic"/>
          <w:b/>
          <w:bCs/>
          <w:color w:val="0070C0"/>
        </w:rPr>
        <w:t>social.</w:t>
      </w:r>
    </w:p>
    <w:p w14:paraId="52AF8438" w14:textId="77777777" w:rsidR="00666BF4" w:rsidRPr="00666BF4" w:rsidRDefault="00666BF4" w:rsidP="005B0038">
      <w:pPr>
        <w:spacing w:after="0"/>
        <w:jc w:val="both"/>
        <w:rPr>
          <w:rFonts w:ascii="Century Gothic" w:hAnsi="Century Gothic"/>
        </w:rPr>
      </w:pPr>
    </w:p>
    <w:p w14:paraId="152FE986" w14:textId="3494EB30" w:rsidR="00666BF4" w:rsidRPr="00666BF4" w:rsidRDefault="005D6C8B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5D6C8B">
        <w:rPr>
          <w:rFonts w:ascii="Century Gothic" w:hAnsi="Century Gothic"/>
        </w:rPr>
        <w:t xml:space="preserve">La Teoría del Desarrollo Psicosocial nace a partir de la reinterpretación de las fases psicosexuales desarrolladas por </w:t>
      </w:r>
      <w:r w:rsidR="00CE1794" w:rsidRPr="00CE1794">
        <w:rPr>
          <w:rFonts w:ascii="Century Gothic" w:hAnsi="Century Gothic"/>
          <w:b/>
          <w:bCs/>
          <w:color w:val="0070C0"/>
        </w:rPr>
        <w:t>Erik Erikson</w:t>
      </w:r>
      <w:r w:rsidR="00CE1794" w:rsidRPr="00CE1794">
        <w:rPr>
          <w:rFonts w:ascii="Century Gothic" w:hAnsi="Century Gothic"/>
          <w:b/>
          <w:bCs/>
        </w:rPr>
        <w:t>.</w:t>
      </w:r>
      <w:r w:rsidR="00AE62E2" w:rsidRPr="00AE62E2">
        <w:t xml:space="preserve"> </w:t>
      </w:r>
      <w:r w:rsidR="00AE62E2" w:rsidRPr="00AE62E2">
        <w:rPr>
          <w:rFonts w:ascii="Century Gothic" w:hAnsi="Century Gothic"/>
          <w:b/>
          <w:bCs/>
          <w:color w:val="FF0000"/>
        </w:rPr>
        <w:t xml:space="preserve">Sigmund Freud                     </w:t>
      </w:r>
    </w:p>
    <w:p w14:paraId="1EA0AD95" w14:textId="384050BF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44622E84" w14:textId="78FE8FFC" w:rsidR="004D6207" w:rsidRDefault="004D6207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4D6207">
        <w:rPr>
          <w:rFonts w:ascii="Century Gothic" w:hAnsi="Century Gothic"/>
        </w:rPr>
        <w:t xml:space="preserve">Kohlberg comparte con </w:t>
      </w:r>
      <w:r w:rsidR="006071D4" w:rsidRPr="006071D4">
        <w:rPr>
          <w:rFonts w:ascii="Century Gothic" w:hAnsi="Century Gothic"/>
          <w:b/>
          <w:bCs/>
          <w:color w:val="0070C0"/>
        </w:rPr>
        <w:t>Piaget</w:t>
      </w:r>
      <w:r w:rsidRPr="006071D4">
        <w:rPr>
          <w:rFonts w:ascii="Century Gothic" w:hAnsi="Century Gothic"/>
          <w:b/>
          <w:bCs/>
          <w:color w:val="0070C0"/>
        </w:rPr>
        <w:t xml:space="preserve"> </w:t>
      </w:r>
      <w:r w:rsidRPr="004D6207">
        <w:rPr>
          <w:rFonts w:ascii="Century Gothic" w:hAnsi="Century Gothic"/>
        </w:rPr>
        <w:t>la creencia en que la moral se desarrolla en cada individuo pasando por una serie de fases o etapas.</w:t>
      </w:r>
    </w:p>
    <w:p w14:paraId="78BA1CD5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67F68E33" w14:textId="7D9103B6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>En la teoría del desarrollo moral de</w:t>
      </w:r>
      <w:r>
        <w:rPr>
          <w:rFonts w:ascii="Century Gothic" w:hAnsi="Century Gothic"/>
        </w:rPr>
        <w:t xml:space="preserve"> </w:t>
      </w:r>
      <w:r w:rsidR="00D77E79" w:rsidRPr="00070860">
        <w:rPr>
          <w:rFonts w:ascii="Century Gothic" w:hAnsi="Century Gothic"/>
          <w:b/>
          <w:bCs/>
          <w:color w:val="0070C0"/>
        </w:rPr>
        <w:t>Lawrence Kohl</w:t>
      </w:r>
      <w:r w:rsidR="00070860" w:rsidRPr="00070860">
        <w:rPr>
          <w:rFonts w:ascii="Century Gothic" w:hAnsi="Century Gothic"/>
          <w:b/>
          <w:bCs/>
          <w:color w:val="0070C0"/>
        </w:rPr>
        <w:t>berg</w:t>
      </w:r>
      <w:r w:rsidRPr="00070860">
        <w:rPr>
          <w:rFonts w:ascii="Century Gothic" w:hAnsi="Century Gothic"/>
          <w:color w:val="0070C0"/>
        </w:rPr>
        <w:t xml:space="preserve"> </w:t>
      </w:r>
      <w:r w:rsidRPr="00666BF4">
        <w:rPr>
          <w:rFonts w:ascii="Century Gothic" w:hAnsi="Century Gothic"/>
        </w:rPr>
        <w:t>se alcanza la conclusión de que el desarrollo moral pasaba por tres niveles: preconvencional, convencional y post</w:t>
      </w:r>
      <w:r>
        <w:rPr>
          <w:rFonts w:ascii="Century Gothic" w:hAnsi="Century Gothic"/>
        </w:rPr>
        <w:t xml:space="preserve"> </w:t>
      </w:r>
      <w:r w:rsidRPr="00666BF4">
        <w:rPr>
          <w:rFonts w:ascii="Century Gothic" w:hAnsi="Century Gothic"/>
        </w:rPr>
        <w:t>convencional.</w:t>
      </w:r>
    </w:p>
    <w:p w14:paraId="20112522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7EF1DF51" w14:textId="68D49FAA" w:rsidR="00666BF4" w:rsidRDefault="005B6099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Teoría en la que l</w:t>
      </w:r>
      <w:r w:rsidR="00666BF4" w:rsidRPr="00666BF4">
        <w:rPr>
          <w:rFonts w:ascii="Century Gothic" w:hAnsi="Century Gothic"/>
        </w:rPr>
        <w:t xml:space="preserve">as cuatro primeras etapas </w:t>
      </w:r>
      <w:r w:rsidR="00666BF4">
        <w:rPr>
          <w:rFonts w:ascii="Century Gothic" w:hAnsi="Century Gothic"/>
        </w:rPr>
        <w:t xml:space="preserve">de desarrollo </w:t>
      </w:r>
      <w:r w:rsidR="00666BF4" w:rsidRPr="00666BF4">
        <w:rPr>
          <w:rFonts w:ascii="Century Gothic" w:hAnsi="Century Gothic"/>
        </w:rPr>
        <w:t>están centradas en la niñez, mientras que las cuatro últimas abordan desde la adolescencia a la vejez</w:t>
      </w:r>
      <w:r>
        <w:rPr>
          <w:rFonts w:ascii="Century Gothic" w:hAnsi="Century Gothic"/>
        </w:rPr>
        <w:t xml:space="preserve"> </w:t>
      </w:r>
      <w:r w:rsidR="00EB5954" w:rsidRPr="00EB5954">
        <w:rPr>
          <w:rFonts w:ascii="Century Gothic" w:hAnsi="Century Gothic"/>
          <w:b/>
          <w:bCs/>
          <w:color w:val="0070C0"/>
        </w:rPr>
        <w:t>Teoría del Desarrollo Psicosocial</w:t>
      </w:r>
      <w:r w:rsidR="00EB5954">
        <w:rPr>
          <w:rFonts w:ascii="Century Gothic" w:hAnsi="Century Gothic"/>
        </w:rPr>
        <w:t>.</w:t>
      </w:r>
    </w:p>
    <w:p w14:paraId="1D11C9DD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2EA37CBA" w14:textId="651D76CF" w:rsid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Psicoanalista estadounidense de origen alemán que propone las ocho edades del hombre que marca las bases de la psicología evolutiva </w:t>
      </w:r>
      <w:r w:rsidR="004B4813" w:rsidRPr="004B4813">
        <w:rPr>
          <w:rFonts w:ascii="Century Gothic" w:hAnsi="Century Gothic"/>
          <w:b/>
          <w:bCs/>
          <w:color w:val="0070C0"/>
        </w:rPr>
        <w:t>Erik Erikson</w:t>
      </w:r>
      <w:r w:rsidR="004B4813">
        <w:rPr>
          <w:rFonts w:ascii="Century Gothic" w:hAnsi="Century Gothic"/>
        </w:rPr>
        <w:t>.</w:t>
      </w:r>
    </w:p>
    <w:p w14:paraId="54BB9FD8" w14:textId="77777777" w:rsidR="00666BF4" w:rsidRPr="00666BF4" w:rsidRDefault="00666BF4" w:rsidP="005B0038">
      <w:pPr>
        <w:pStyle w:val="Prrafodelista"/>
        <w:jc w:val="both"/>
        <w:rPr>
          <w:rFonts w:ascii="Century Gothic" w:hAnsi="Century Gothic"/>
        </w:rPr>
      </w:pPr>
    </w:p>
    <w:p w14:paraId="035657D3" w14:textId="2A55EAC8" w:rsidR="00666BF4" w:rsidRPr="00666BF4" w:rsidRDefault="00666BF4" w:rsidP="005B0038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</w:rPr>
      </w:pPr>
      <w:r w:rsidRPr="00666BF4">
        <w:rPr>
          <w:rFonts w:ascii="Century Gothic" w:hAnsi="Century Gothic"/>
        </w:rPr>
        <w:t xml:space="preserve">Teoría que explica la ética como una serie de habilidades que se van adquiriendo a lo largo del desarrollo con la función de permitirnos desenvolvernos con facilidad dentro del mundo social </w:t>
      </w:r>
      <w:r w:rsidR="00B11FB5" w:rsidRPr="00B11FB5">
        <w:rPr>
          <w:rFonts w:ascii="Century Gothic" w:hAnsi="Century Gothic"/>
          <w:b/>
          <w:bCs/>
          <w:color w:val="0070C0"/>
        </w:rPr>
        <w:t>Teoría del desarrollo moral</w:t>
      </w:r>
      <w:r w:rsidR="00B11FB5">
        <w:rPr>
          <w:rFonts w:ascii="Century Gothic" w:hAnsi="Century Gothic"/>
        </w:rPr>
        <w:t>.</w:t>
      </w:r>
    </w:p>
    <w:p w14:paraId="07A124CA" w14:textId="77777777" w:rsidR="00C204E0" w:rsidRDefault="00C204E0" w:rsidP="00C204E0">
      <w:pPr>
        <w:pStyle w:val="Prrafodelista"/>
        <w:jc w:val="both"/>
        <w:rPr>
          <w:rFonts w:ascii="Century Gothic" w:hAnsi="Century Gothic"/>
        </w:rPr>
      </w:pPr>
    </w:p>
    <w:p w14:paraId="2E42881C" w14:textId="77777777" w:rsidR="00C204E0" w:rsidRDefault="00C204E0" w:rsidP="00C204E0">
      <w:pPr>
        <w:pStyle w:val="Prrafodelista"/>
        <w:jc w:val="both"/>
        <w:rPr>
          <w:rFonts w:ascii="Century Gothic" w:hAnsi="Century Gothic"/>
        </w:rPr>
      </w:pPr>
    </w:p>
    <w:p w14:paraId="098B0780" w14:textId="4C0D1DF1" w:rsidR="005B0038" w:rsidRPr="00C204E0" w:rsidRDefault="005B0038" w:rsidP="00C204E0">
      <w:pPr>
        <w:pStyle w:val="Prrafodelista"/>
        <w:jc w:val="both"/>
        <w:rPr>
          <w:rFonts w:ascii="Century Gothic" w:hAnsi="Century Gothic"/>
        </w:rPr>
      </w:pPr>
      <w:r w:rsidRPr="005B0038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6425F8" wp14:editId="218B313E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5410200" cy="1062355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6F804" w14:textId="73ECCA66" w:rsidR="005B0038" w:rsidRDefault="005B0038" w:rsidP="005B0038">
                            <w:r>
                              <w:t>Teoría del Desarrollo Psicosocial                                          Teoría del desarrollo moral</w:t>
                            </w:r>
                          </w:p>
                          <w:p w14:paraId="5E1D91B4" w14:textId="77777777" w:rsidR="005B0038" w:rsidRDefault="005B0038" w:rsidP="005B0038"/>
                          <w:p w14:paraId="2053765F" w14:textId="63E5A331" w:rsidR="005B0038" w:rsidRPr="00CF3E80" w:rsidRDefault="005B0038" w:rsidP="005B0038">
                            <w:pPr>
                              <w:rPr>
                                <w:lang w:val="en-GB"/>
                              </w:rPr>
                            </w:pPr>
                            <w:r>
                              <w:t xml:space="preserve">  </w:t>
                            </w:r>
                            <w:r w:rsidRPr="00CF3E80">
                              <w:rPr>
                                <w:lang w:val="en-GB"/>
                              </w:rPr>
                              <w:t>EriK Erikson                      Sigmund Freud                     Lawrence Kohlberg               Piaget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425F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4.8pt;margin-top:27.3pt;width:426pt;height:83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">
                <v:textbox>
                  <w:txbxContent>
                    <w:p w14:paraId="5B86F804" w14:textId="73ECCA66" w:rsidR="005B0038" w:rsidRDefault="005B0038" w:rsidP="005B0038">
                      <w:r>
                        <w:t>Teoría del Desarrollo Psicosocial                                          Teoría del desarrollo moral</w:t>
                      </w:r>
                    </w:p>
                    <w:p w14:paraId="5E1D91B4" w14:textId="77777777" w:rsidR="005B0038" w:rsidRDefault="005B0038" w:rsidP="005B0038"/>
                    <w:p w14:paraId="2053765F" w14:textId="63E5A331" w:rsidR="005B0038" w:rsidRPr="00CF3E80" w:rsidRDefault="005B0038" w:rsidP="005B0038">
                      <w:pPr>
                        <w:rPr>
                          <w:lang w:val="en-GB"/>
                        </w:rPr>
                      </w:pPr>
                      <w:r>
                        <w:t xml:space="preserve">  </w:t>
                      </w:r>
                      <w:r w:rsidRPr="00CF3E80">
                        <w:rPr>
                          <w:lang w:val="en-GB"/>
                        </w:rPr>
                        <w:t>EriK Erikson                      Sigmund Freud                     Lawrence Kohlberg               Piaget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93F50B" w14:textId="62291C04" w:rsidR="005D6C8B" w:rsidRPr="00EF2B7E" w:rsidRDefault="005D6C8B" w:rsidP="005B00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lastRenderedPageBreak/>
        <w:t xml:space="preserve">Describe las etapas de la teoría de </w:t>
      </w:r>
      <w:r w:rsidR="006071D4" w:rsidRPr="00EF2B7E">
        <w:rPr>
          <w:rFonts w:ascii="Arial" w:hAnsi="Arial" w:cs="Arial"/>
          <w:sz w:val="24"/>
          <w:szCs w:val="24"/>
        </w:rPr>
        <w:t>Erik</w:t>
      </w:r>
      <w:r w:rsidRPr="00EF2B7E">
        <w:rPr>
          <w:rFonts w:ascii="Arial" w:hAnsi="Arial" w:cs="Arial"/>
          <w:sz w:val="24"/>
          <w:szCs w:val="24"/>
        </w:rPr>
        <w:t xml:space="preserve"> Erikson que corresponden de los 0 a los 5 años</w:t>
      </w:r>
    </w:p>
    <w:p w14:paraId="38D401FD" w14:textId="77777777" w:rsidR="001C4F32" w:rsidRPr="00EF2B7E" w:rsidRDefault="001C4F32" w:rsidP="001C4F32">
      <w:pPr>
        <w:rPr>
          <w:rFonts w:ascii="Arial" w:hAnsi="Arial" w:cs="Arial"/>
          <w:b/>
          <w:bCs/>
          <w:sz w:val="24"/>
          <w:szCs w:val="24"/>
        </w:rPr>
      </w:pPr>
      <w:r w:rsidRPr="00EF2B7E">
        <w:rPr>
          <w:rFonts w:ascii="Arial" w:hAnsi="Arial" w:cs="Arial"/>
          <w:b/>
          <w:bCs/>
          <w:sz w:val="24"/>
          <w:szCs w:val="24"/>
        </w:rPr>
        <w:t>1. Confianza vs Desconfianza (nacimiento hasta los 18 meses)</w:t>
      </w:r>
    </w:p>
    <w:p w14:paraId="5E24B0F9" w14:textId="16A79E8D" w:rsidR="006C08F3" w:rsidRPr="00EF2B7E" w:rsidRDefault="001C4F32" w:rsidP="001C4F32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 xml:space="preserve">En esta primera fase, el bebé es más receptivo a los estímulos externos. Por ende, es más vulnerable ante las frustraciones </w:t>
      </w:r>
      <w:r w:rsidR="0073644B" w:rsidRPr="00EF2B7E">
        <w:rPr>
          <w:rFonts w:ascii="Arial" w:hAnsi="Arial" w:cs="Arial"/>
          <w:sz w:val="24"/>
          <w:szCs w:val="24"/>
        </w:rPr>
        <w:t>provenientes</w:t>
      </w:r>
      <w:r w:rsidRPr="00EF2B7E">
        <w:rPr>
          <w:rFonts w:ascii="Arial" w:hAnsi="Arial" w:cs="Arial"/>
          <w:sz w:val="24"/>
          <w:szCs w:val="24"/>
        </w:rPr>
        <w:t xml:space="preserve"> del medio ambiente. A causa de esto, es importante que el bebé reciba el calor y atención de la madre. Del mismo modo, los padres y cuidadores deben crear un ambiente de confianza, seguridad y aceptación. Como resultado, el niño fortalece su confianza en el entorno, facilitando la interacción con otras personas.</w:t>
      </w:r>
    </w:p>
    <w:p w14:paraId="04D81476" w14:textId="377A37A1" w:rsidR="001C4F32" w:rsidRPr="00EF2B7E" w:rsidRDefault="001C4F32" w:rsidP="001C4F32">
      <w:pPr>
        <w:rPr>
          <w:rFonts w:ascii="Arial" w:hAnsi="Arial" w:cs="Arial"/>
          <w:b/>
          <w:bCs/>
          <w:sz w:val="24"/>
          <w:szCs w:val="24"/>
        </w:rPr>
      </w:pPr>
      <w:r w:rsidRPr="00EF2B7E">
        <w:rPr>
          <w:rFonts w:ascii="Arial" w:hAnsi="Arial" w:cs="Arial"/>
          <w:b/>
          <w:bCs/>
          <w:sz w:val="24"/>
          <w:szCs w:val="24"/>
        </w:rPr>
        <w:t>2. Autonomía vs vergüenza y duda (18 meses – 3 años)</w:t>
      </w:r>
    </w:p>
    <w:p w14:paraId="356C4E8D" w14:textId="75B7CA0C" w:rsidR="001C4F32" w:rsidRPr="00EF2B7E" w:rsidRDefault="001C4F32" w:rsidP="001C4F32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 xml:space="preserve">A partir de la segunda etapa, el infante empieza a tener mayor control sobre su cuerpo y sus órganos de eliminación (esfínteres). De esta manera, surge en ellos el deseo de ser autónomos y hacer cosas por sí mismos. Tales como caminar, agarrar el biberón e incluso aprender ir al baño. </w:t>
      </w:r>
    </w:p>
    <w:p w14:paraId="195A3ABB" w14:textId="53206D65" w:rsidR="001C4F32" w:rsidRPr="00EF2B7E" w:rsidRDefault="001C4F32" w:rsidP="001C4F32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>Sin embargo, se debe tener en cuenta que es una fase lenta y progresiva y puede haber errores. Siguiendo esta línea, al equivocarse, es posible que sienta vergüenza y duda sobre su capacidad para intentarlo nuevamente.</w:t>
      </w:r>
    </w:p>
    <w:p w14:paraId="51B36E09" w14:textId="5C3F8A3B" w:rsidR="001C4F32" w:rsidRPr="00EF2B7E" w:rsidRDefault="001C4F32" w:rsidP="001C4F32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>Por esta razón, es importante permitirle hacer las cosas por sí mismo. Y en caso de que cometa alguna equivocación, se le debe permitir desahogarse y animarle de manera optimista. No es recomendable la sobreprotección, ya que impedirle valerse por su cuenta le produce frustración.</w:t>
      </w:r>
    </w:p>
    <w:p w14:paraId="1A310B55" w14:textId="2ACCE0D4" w:rsidR="001C4F32" w:rsidRPr="00EF2B7E" w:rsidRDefault="001C4F32" w:rsidP="001C4F32">
      <w:pPr>
        <w:rPr>
          <w:rFonts w:ascii="Arial" w:hAnsi="Arial" w:cs="Arial"/>
          <w:b/>
          <w:bCs/>
          <w:sz w:val="24"/>
          <w:szCs w:val="24"/>
        </w:rPr>
      </w:pPr>
      <w:r w:rsidRPr="00EF2B7E">
        <w:rPr>
          <w:rFonts w:ascii="Arial" w:hAnsi="Arial" w:cs="Arial"/>
          <w:b/>
          <w:bCs/>
          <w:sz w:val="24"/>
          <w:szCs w:val="24"/>
        </w:rPr>
        <w:t>3. Iniciativa vs culpa (3 años – 5 años)</w:t>
      </w:r>
    </w:p>
    <w:p w14:paraId="4BC6E989" w14:textId="1DE34EDB" w:rsidR="00A34264" w:rsidRPr="00EF2B7E" w:rsidRDefault="00A34264" w:rsidP="00A34264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 xml:space="preserve">Llegados a este punto, </w:t>
      </w:r>
      <w:r w:rsidR="00EF2B7E" w:rsidRPr="00EF2B7E">
        <w:rPr>
          <w:rFonts w:ascii="Arial" w:hAnsi="Arial" w:cs="Arial"/>
          <w:sz w:val="24"/>
          <w:szCs w:val="24"/>
        </w:rPr>
        <w:t>los niños tienen</w:t>
      </w:r>
      <w:r w:rsidRPr="00EF2B7E">
        <w:rPr>
          <w:rFonts w:ascii="Arial" w:hAnsi="Arial" w:cs="Arial"/>
          <w:sz w:val="24"/>
          <w:szCs w:val="24"/>
        </w:rPr>
        <w:t xml:space="preserve"> mayor control sobre su cuerpo, son más activos y van adquiriendo nuevas habilidades físicas.  Igualmente, desarrolla la imaginación, perfecciona el lenguaje y comienza a relacionarse con sus pares.</w:t>
      </w:r>
    </w:p>
    <w:p w14:paraId="1D0A0742" w14:textId="3454E48D" w:rsidR="00A34264" w:rsidRPr="00EF2B7E" w:rsidRDefault="00A34264" w:rsidP="00A34264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 xml:space="preserve">Del mismo modo, aumenta su consciencia sobre el mundo externo. Lo que al mismo tiempo despierta su por el medio externo. En esta etapa es normal que empiece a realizar muchas preguntas a los padres. </w:t>
      </w:r>
    </w:p>
    <w:p w14:paraId="0F59DC50" w14:textId="24C52826" w:rsidR="005B0038" w:rsidRPr="00EF2B7E" w:rsidRDefault="00A34264" w:rsidP="00A34264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>En este mismo sentido, cuando estas preguntas son respondidas positivamente, aumenta su imaginación y mejoran sus habilidades sociales. Pero, si son abordadas de forma negativa, puede crear sentimientos de culpa porque él o ella siente que hizo algo malo. En consecuencia, disminuye la iniciativa por interactuar con los demás. Debido a esto, es esencial responder a sus interrogantes de forma asertiva y apropiada para su edad.</w:t>
      </w:r>
    </w:p>
    <w:p w14:paraId="3E2CD815" w14:textId="596A7991" w:rsidR="005B0038" w:rsidRDefault="005B0038" w:rsidP="005B0038"/>
    <w:p w14:paraId="6C5A0B49" w14:textId="77777777" w:rsidR="00EF2B7E" w:rsidRDefault="00EF2B7E" w:rsidP="005B0038"/>
    <w:p w14:paraId="7E417E8E" w14:textId="7C7A06D9" w:rsidR="005B0038" w:rsidRDefault="005B0038" w:rsidP="005B0038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lastRenderedPageBreak/>
        <w:t>¿Qué tipo de actividades propones, en general, para aplicar en preescolar para desarrollar las etapas correspondientes a la teoría del desarrollo moral de Lawrence Kohlberg?</w:t>
      </w:r>
    </w:p>
    <w:p w14:paraId="4D57012D" w14:textId="159D9501" w:rsidR="00D11FD9" w:rsidRPr="00EF2B7E" w:rsidRDefault="00721B95" w:rsidP="00D11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</w:t>
      </w:r>
      <w:r w:rsidR="009A19B5">
        <w:rPr>
          <w:rFonts w:ascii="Arial" w:hAnsi="Arial" w:cs="Arial"/>
          <w:sz w:val="24"/>
          <w:szCs w:val="24"/>
        </w:rPr>
        <w:t xml:space="preserve"> de los </w:t>
      </w:r>
      <w:r w:rsidR="002154A2">
        <w:rPr>
          <w:rFonts w:ascii="Arial" w:hAnsi="Arial" w:cs="Arial"/>
          <w:sz w:val="24"/>
          <w:szCs w:val="24"/>
        </w:rPr>
        <w:t>primeros</w:t>
      </w:r>
      <w:r w:rsidR="009A19B5">
        <w:rPr>
          <w:rFonts w:ascii="Arial" w:hAnsi="Arial" w:cs="Arial"/>
          <w:sz w:val="24"/>
          <w:szCs w:val="24"/>
        </w:rPr>
        <w:t xml:space="preserve"> ejercicios que deben </w:t>
      </w:r>
      <w:r w:rsidR="00F92989">
        <w:rPr>
          <w:rFonts w:ascii="Arial" w:hAnsi="Arial" w:cs="Arial"/>
          <w:sz w:val="24"/>
          <w:szCs w:val="24"/>
        </w:rPr>
        <w:t>aplicars</w:t>
      </w:r>
      <w:r w:rsidR="0089797E">
        <w:rPr>
          <w:rFonts w:ascii="Arial" w:hAnsi="Arial" w:cs="Arial"/>
          <w:sz w:val="24"/>
          <w:szCs w:val="24"/>
        </w:rPr>
        <w:t xml:space="preserve">e desde la infancia, es dar la apertura para que el niño hable de los conflictos que se le presentan </w:t>
      </w:r>
      <w:r w:rsidR="00D11FD9" w:rsidRPr="00EF2B7E">
        <w:rPr>
          <w:rFonts w:ascii="Arial" w:hAnsi="Arial" w:cs="Arial"/>
          <w:sz w:val="24"/>
          <w:szCs w:val="24"/>
        </w:rPr>
        <w:t>y considera cómo sus acciones afectan a los demás.</w:t>
      </w:r>
    </w:p>
    <w:p w14:paraId="6E55CCA0" w14:textId="77777777" w:rsidR="00426CFA" w:rsidRDefault="00694FCF" w:rsidP="00D11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721B95">
        <w:rPr>
          <w:rFonts w:ascii="Arial" w:hAnsi="Arial" w:cs="Arial"/>
          <w:sz w:val="24"/>
          <w:szCs w:val="24"/>
        </w:rPr>
        <w:t>todo momento debemos presentarnos como un modelo, s</w:t>
      </w:r>
      <w:r w:rsidR="00D11FD9" w:rsidRPr="00EF2B7E">
        <w:rPr>
          <w:rFonts w:ascii="Arial" w:hAnsi="Arial" w:cs="Arial"/>
          <w:sz w:val="24"/>
          <w:szCs w:val="24"/>
        </w:rPr>
        <w:t>é un ejemplo y trata a otros adultos y niños con respeto también</w:t>
      </w:r>
      <w:r w:rsidR="004D3FD8">
        <w:rPr>
          <w:rFonts w:ascii="Arial" w:hAnsi="Arial" w:cs="Arial"/>
          <w:sz w:val="24"/>
          <w:szCs w:val="24"/>
        </w:rPr>
        <w:t xml:space="preserve">, debe ir en todo momento acompañado de </w:t>
      </w:r>
      <w:r w:rsidR="00426CFA">
        <w:rPr>
          <w:rFonts w:ascii="Arial" w:hAnsi="Arial" w:cs="Arial"/>
          <w:sz w:val="24"/>
          <w:szCs w:val="24"/>
        </w:rPr>
        <w:t>una adecuada conversación.</w:t>
      </w:r>
    </w:p>
    <w:p w14:paraId="68B1F91F" w14:textId="7CACA0CB" w:rsidR="00BF14C5" w:rsidRDefault="00FC07E1" w:rsidP="00D11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deben aplicar e</w:t>
      </w:r>
      <w:r w:rsidR="00BF14C5" w:rsidRPr="00EF2B7E">
        <w:rPr>
          <w:rFonts w:ascii="Arial" w:hAnsi="Arial" w:cs="Arial"/>
          <w:sz w:val="24"/>
          <w:szCs w:val="24"/>
        </w:rPr>
        <w:t xml:space="preserve">strategias </w:t>
      </w:r>
      <w:r>
        <w:rPr>
          <w:rFonts w:ascii="Arial" w:hAnsi="Arial" w:cs="Arial"/>
          <w:sz w:val="24"/>
          <w:szCs w:val="24"/>
        </w:rPr>
        <w:t>para la</w:t>
      </w:r>
      <w:r w:rsidR="00BF14C5" w:rsidRPr="00EF2B7E">
        <w:rPr>
          <w:rFonts w:ascii="Arial" w:hAnsi="Arial" w:cs="Arial"/>
          <w:sz w:val="24"/>
          <w:szCs w:val="24"/>
        </w:rPr>
        <w:t xml:space="preserve"> modificación de conductas</w:t>
      </w:r>
      <w:r>
        <w:rPr>
          <w:rFonts w:ascii="Arial" w:hAnsi="Arial" w:cs="Arial"/>
          <w:sz w:val="24"/>
          <w:szCs w:val="24"/>
        </w:rPr>
        <w:t xml:space="preserve"> que son tomadas como incorrectas.</w:t>
      </w:r>
    </w:p>
    <w:p w14:paraId="4CA3DD6E" w14:textId="627C3698" w:rsidR="00311EF0" w:rsidRDefault="00FC07E1" w:rsidP="008A6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cuanto a las actividades </w:t>
      </w:r>
      <w:r w:rsidR="00726E31">
        <w:rPr>
          <w:rFonts w:ascii="Arial" w:hAnsi="Arial" w:cs="Arial"/>
          <w:sz w:val="24"/>
          <w:szCs w:val="24"/>
        </w:rPr>
        <w:t>es bueno implementar las dramatizaciones</w:t>
      </w:r>
      <w:r w:rsidR="00311EF0">
        <w:rPr>
          <w:rFonts w:ascii="Arial" w:hAnsi="Arial" w:cs="Arial"/>
          <w:sz w:val="24"/>
          <w:szCs w:val="24"/>
        </w:rPr>
        <w:t xml:space="preserve"> y juegos de rol</w:t>
      </w:r>
      <w:r w:rsidR="00726E31">
        <w:rPr>
          <w:rFonts w:ascii="Arial" w:hAnsi="Arial" w:cs="Arial"/>
          <w:sz w:val="24"/>
          <w:szCs w:val="24"/>
        </w:rPr>
        <w:t xml:space="preserve"> que incluyan la resolución de conflictos, </w:t>
      </w:r>
      <w:r w:rsidR="00324B5A">
        <w:rPr>
          <w:rFonts w:ascii="Arial" w:hAnsi="Arial" w:cs="Arial"/>
          <w:sz w:val="24"/>
          <w:szCs w:val="24"/>
        </w:rPr>
        <w:t xml:space="preserve">porque de esta manera se analizan los problemas y así los niños tienen una idea de como se debe regular sus </w:t>
      </w:r>
      <w:r w:rsidR="008A66AE">
        <w:rPr>
          <w:rFonts w:ascii="Arial" w:hAnsi="Arial" w:cs="Arial"/>
          <w:sz w:val="24"/>
          <w:szCs w:val="24"/>
        </w:rPr>
        <w:t>emociones para poder resolverlos</w:t>
      </w:r>
      <w:r w:rsidR="00311EF0">
        <w:rPr>
          <w:rFonts w:ascii="Arial" w:hAnsi="Arial" w:cs="Arial"/>
          <w:sz w:val="24"/>
          <w:szCs w:val="24"/>
        </w:rPr>
        <w:t>, así como el desarrollo de la empatía para poder solidarizarse cuando las personas de nuestro entorno pasan por un momento difícil.</w:t>
      </w:r>
    </w:p>
    <w:p w14:paraId="30A94619" w14:textId="2629D558" w:rsidR="00BE0722" w:rsidRPr="00EF2B7E" w:rsidRDefault="008A66AE" w:rsidP="008A66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Otra </w:t>
      </w:r>
      <w:r w:rsidR="00311EF0">
        <w:rPr>
          <w:rFonts w:ascii="Arial" w:hAnsi="Arial" w:cs="Arial"/>
          <w:sz w:val="24"/>
          <w:szCs w:val="24"/>
        </w:rPr>
        <w:t>implementación</w:t>
      </w:r>
      <w:r>
        <w:rPr>
          <w:rFonts w:ascii="Arial" w:hAnsi="Arial" w:cs="Arial"/>
          <w:sz w:val="24"/>
          <w:szCs w:val="24"/>
        </w:rPr>
        <w:t xml:space="preserve"> que se puede llevar, son los juegos en los cuales se involucre la </w:t>
      </w:r>
      <w:r w:rsidR="00311EF0">
        <w:rPr>
          <w:rFonts w:ascii="Arial" w:hAnsi="Arial" w:cs="Arial"/>
          <w:sz w:val="24"/>
          <w:szCs w:val="24"/>
        </w:rPr>
        <w:t>cooperación entre distintos alumnos, y juegos de simulación.</w:t>
      </w:r>
    </w:p>
    <w:p w14:paraId="7069CD35" w14:textId="0FEA97B1" w:rsidR="00736B60" w:rsidRPr="00EF2B7E" w:rsidRDefault="00736B60" w:rsidP="001C4916">
      <w:pPr>
        <w:rPr>
          <w:rFonts w:ascii="Arial" w:hAnsi="Arial" w:cs="Arial"/>
          <w:sz w:val="24"/>
          <w:szCs w:val="24"/>
        </w:rPr>
      </w:pPr>
      <w:r w:rsidRPr="00EF2B7E">
        <w:rPr>
          <w:rFonts w:ascii="Arial" w:hAnsi="Arial" w:cs="Arial"/>
          <w:sz w:val="24"/>
          <w:szCs w:val="24"/>
        </w:rPr>
        <w:t xml:space="preserve"> </w:t>
      </w:r>
    </w:p>
    <w:sectPr w:rsidR="00736B60" w:rsidRPr="00EF2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52F27"/>
    <w:multiLevelType w:val="hybridMultilevel"/>
    <w:tmpl w:val="5274A8AC"/>
    <w:lvl w:ilvl="0" w:tplc="A810D7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26EEA"/>
    <w:multiLevelType w:val="hybridMultilevel"/>
    <w:tmpl w:val="8C4849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72FD3"/>
    <w:multiLevelType w:val="hybridMultilevel"/>
    <w:tmpl w:val="A22CE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A7"/>
    <w:rsid w:val="00070860"/>
    <w:rsid w:val="00182AA3"/>
    <w:rsid w:val="001C4916"/>
    <w:rsid w:val="001C4F32"/>
    <w:rsid w:val="0021189D"/>
    <w:rsid w:val="002154A2"/>
    <w:rsid w:val="00286569"/>
    <w:rsid w:val="00311EF0"/>
    <w:rsid w:val="00324B5A"/>
    <w:rsid w:val="00426CFA"/>
    <w:rsid w:val="00461CD3"/>
    <w:rsid w:val="004A1BB4"/>
    <w:rsid w:val="004B4813"/>
    <w:rsid w:val="004D3FD8"/>
    <w:rsid w:val="004D4866"/>
    <w:rsid w:val="004D6207"/>
    <w:rsid w:val="005465D3"/>
    <w:rsid w:val="005B0038"/>
    <w:rsid w:val="005B6099"/>
    <w:rsid w:val="005D6C8B"/>
    <w:rsid w:val="006071D4"/>
    <w:rsid w:val="00666BF4"/>
    <w:rsid w:val="00694FCF"/>
    <w:rsid w:val="006C08F3"/>
    <w:rsid w:val="00700E2D"/>
    <w:rsid w:val="00721B95"/>
    <w:rsid w:val="00726E31"/>
    <w:rsid w:val="0073644B"/>
    <w:rsid w:val="00736B60"/>
    <w:rsid w:val="007D5052"/>
    <w:rsid w:val="0089797E"/>
    <w:rsid w:val="008A66AE"/>
    <w:rsid w:val="00941CA7"/>
    <w:rsid w:val="009A19B5"/>
    <w:rsid w:val="00A34264"/>
    <w:rsid w:val="00AB2161"/>
    <w:rsid w:val="00AE62E2"/>
    <w:rsid w:val="00B11FB5"/>
    <w:rsid w:val="00B81962"/>
    <w:rsid w:val="00BE0722"/>
    <w:rsid w:val="00BF14C5"/>
    <w:rsid w:val="00C016EF"/>
    <w:rsid w:val="00C204E0"/>
    <w:rsid w:val="00C46413"/>
    <w:rsid w:val="00C6187B"/>
    <w:rsid w:val="00CE1794"/>
    <w:rsid w:val="00CF3E80"/>
    <w:rsid w:val="00D11FD9"/>
    <w:rsid w:val="00D77E79"/>
    <w:rsid w:val="00D93CE8"/>
    <w:rsid w:val="00E66137"/>
    <w:rsid w:val="00EA79EB"/>
    <w:rsid w:val="00EB5954"/>
    <w:rsid w:val="00ED0BC7"/>
    <w:rsid w:val="00EF2B7E"/>
    <w:rsid w:val="00F605AC"/>
    <w:rsid w:val="00F668CA"/>
    <w:rsid w:val="00F92989"/>
    <w:rsid w:val="00FC07E1"/>
    <w:rsid w:val="00F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0253"/>
  <w15:chartTrackingRefBased/>
  <w15:docId w15:val="{F1621DD9-E2C2-4C10-B722-FC5C4737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1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laura cristina reyes rincon</cp:lastModifiedBy>
  <cp:revision>4</cp:revision>
  <dcterms:created xsi:type="dcterms:W3CDTF">2021-03-23T19:37:00Z</dcterms:created>
  <dcterms:modified xsi:type="dcterms:W3CDTF">2021-03-23T19:38:00Z</dcterms:modified>
</cp:coreProperties>
</file>