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9A46E4" w14:textId="43C1DC01" w:rsidR="00D700D5" w:rsidRDefault="00D700D5">
      <w:r>
        <w:t xml:space="preserve">SEGUNDA ACTIVIDAD: RESPUESTA A PREGUNTAS DE ACUERDO A LAS LECTURAS REALIZADAS ANTERIORMENTE </w:t>
      </w:r>
    </w:p>
    <w:p w14:paraId="091E5E02" w14:textId="7D092244" w:rsidR="00D700D5" w:rsidRPr="00E23CB8" w:rsidRDefault="00D700D5" w:rsidP="00D700D5">
      <w:pPr>
        <w:spacing w:beforeLines="20" w:before="48" w:afterLines="20" w:after="48"/>
        <w:jc w:val="both"/>
        <w:rPr>
          <w:rFonts w:ascii="Arial" w:hAnsi="Arial" w:cs="Arial"/>
          <w:sz w:val="24"/>
          <w:szCs w:val="24"/>
        </w:rPr>
      </w:pPr>
      <w:r w:rsidRPr="00E23CB8">
        <w:rPr>
          <w:rFonts w:ascii="Arial" w:hAnsi="Arial" w:cs="Arial"/>
          <w:sz w:val="24"/>
          <w:szCs w:val="24"/>
        </w:rPr>
        <w:t xml:space="preserve">A) ¿En qué consiste el conocimiento didáctico del contenido (CDC)? </w:t>
      </w:r>
    </w:p>
    <w:p w14:paraId="376C171E" w14:textId="57FEE604" w:rsidR="00C33CDF" w:rsidRPr="00E23CB8" w:rsidRDefault="000B05C3" w:rsidP="00D700D5">
      <w:pPr>
        <w:spacing w:beforeLines="20" w:before="48" w:afterLines="20" w:after="48"/>
        <w:jc w:val="both"/>
        <w:rPr>
          <w:rFonts w:ascii="Arial" w:hAnsi="Arial" w:cs="Arial"/>
          <w:sz w:val="24"/>
          <w:szCs w:val="24"/>
        </w:rPr>
      </w:pPr>
      <w:r w:rsidRPr="00E23CB8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El conocimiento didáctico, son </w:t>
      </w:r>
      <w:r w:rsidR="00C33CDF" w:rsidRPr="00E23CB8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los </w:t>
      </w:r>
      <w:r w:rsidR="00C33CDF" w:rsidRPr="00E23CB8">
        <w:rPr>
          <w:rFonts w:ascii="Arial" w:hAnsi="Arial" w:cs="Arial"/>
          <w:color w:val="202124"/>
          <w:sz w:val="24"/>
          <w:szCs w:val="24"/>
          <w:shd w:val="clear" w:color="auto" w:fill="FFFFFF"/>
        </w:rPr>
        <w:t>métodos que utilizan los docentes para comprender y representar</w:t>
      </w:r>
      <w:r w:rsidR="00C33CDF" w:rsidRPr="00E23CB8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los temas disciplinares a </w:t>
      </w:r>
      <w:r w:rsidR="00C33CDF" w:rsidRPr="00E23CB8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sus </w:t>
      </w:r>
      <w:r w:rsidR="00C33CDF" w:rsidRPr="00E23CB8">
        <w:rPr>
          <w:rFonts w:ascii="Arial" w:hAnsi="Arial" w:cs="Arial"/>
          <w:color w:val="202124"/>
          <w:sz w:val="24"/>
          <w:szCs w:val="24"/>
          <w:shd w:val="clear" w:color="auto" w:fill="FFFFFF"/>
        </w:rPr>
        <w:t>estudiantes.</w:t>
      </w:r>
    </w:p>
    <w:p w14:paraId="6D092201" w14:textId="77777777" w:rsidR="00D700D5" w:rsidRPr="00E23CB8" w:rsidRDefault="00D700D5" w:rsidP="00D700D5">
      <w:pPr>
        <w:spacing w:beforeLines="20" w:before="48" w:afterLines="20" w:after="48"/>
        <w:jc w:val="both"/>
        <w:rPr>
          <w:rFonts w:ascii="Arial" w:hAnsi="Arial" w:cs="Arial"/>
          <w:sz w:val="24"/>
          <w:szCs w:val="24"/>
        </w:rPr>
      </w:pPr>
      <w:r w:rsidRPr="00E23CB8">
        <w:rPr>
          <w:rFonts w:ascii="Arial" w:hAnsi="Arial" w:cs="Arial"/>
          <w:sz w:val="24"/>
          <w:szCs w:val="24"/>
        </w:rPr>
        <w:t xml:space="preserve">b) ¿Cuáles son sus componentes? </w:t>
      </w:r>
    </w:p>
    <w:p w14:paraId="66CDC6CE" w14:textId="77777777" w:rsidR="00E23CB8" w:rsidRPr="00E23CB8" w:rsidRDefault="00E23CB8" w:rsidP="00D700D5">
      <w:pPr>
        <w:spacing w:beforeLines="20" w:before="48" w:afterLines="20" w:after="48"/>
        <w:jc w:val="both"/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  <w:r w:rsidRPr="00E23CB8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• Orientaciones para la enseñanza de las ciencias; </w:t>
      </w:r>
    </w:p>
    <w:p w14:paraId="561C753D" w14:textId="77777777" w:rsidR="00E23CB8" w:rsidRPr="00E23CB8" w:rsidRDefault="00E23CB8" w:rsidP="00D700D5">
      <w:pPr>
        <w:spacing w:beforeLines="20" w:before="48" w:afterLines="20" w:after="48"/>
        <w:jc w:val="both"/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  <w:r w:rsidRPr="00E23CB8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• Conocimiento del currículum; </w:t>
      </w:r>
    </w:p>
    <w:p w14:paraId="233CC938" w14:textId="77777777" w:rsidR="00E23CB8" w:rsidRPr="00E23CB8" w:rsidRDefault="00E23CB8" w:rsidP="00D700D5">
      <w:pPr>
        <w:spacing w:beforeLines="20" w:before="48" w:afterLines="20" w:after="48"/>
        <w:jc w:val="both"/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  <w:r w:rsidRPr="00E23CB8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• Conocimiento de los estudiantes; </w:t>
      </w:r>
    </w:p>
    <w:p w14:paraId="2DD9A9AF" w14:textId="77777777" w:rsidR="00E23CB8" w:rsidRPr="00E23CB8" w:rsidRDefault="00E23CB8" w:rsidP="00D700D5">
      <w:pPr>
        <w:spacing w:beforeLines="20" w:before="48" w:afterLines="20" w:after="48"/>
        <w:jc w:val="both"/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  <w:r w:rsidRPr="00E23CB8">
        <w:rPr>
          <w:rFonts w:ascii="Arial" w:hAnsi="Arial" w:cs="Arial"/>
          <w:color w:val="202124"/>
          <w:sz w:val="24"/>
          <w:szCs w:val="24"/>
          <w:shd w:val="clear" w:color="auto" w:fill="FFFFFF"/>
        </w:rPr>
        <w:t>• Conocimiento sobre evaluación;</w:t>
      </w:r>
    </w:p>
    <w:p w14:paraId="132045C2" w14:textId="64E92C66" w:rsidR="00E23CB8" w:rsidRPr="00E23CB8" w:rsidRDefault="00E23CB8" w:rsidP="00D700D5">
      <w:pPr>
        <w:spacing w:beforeLines="20" w:before="48" w:afterLines="20" w:after="48"/>
        <w:jc w:val="both"/>
        <w:rPr>
          <w:rFonts w:ascii="Arial" w:hAnsi="Arial" w:cs="Arial"/>
          <w:sz w:val="24"/>
          <w:szCs w:val="24"/>
        </w:rPr>
      </w:pPr>
      <w:r w:rsidRPr="00E23CB8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• Conocimiento sobre estrategias </w:t>
      </w:r>
      <w:r w:rsidRPr="00E23CB8">
        <w:rPr>
          <w:rFonts w:ascii="Arial" w:hAnsi="Arial" w:cs="Arial"/>
          <w:color w:val="202124"/>
          <w:sz w:val="24"/>
          <w:szCs w:val="24"/>
          <w:shd w:val="clear" w:color="auto" w:fill="FFFFFF"/>
        </w:rPr>
        <w:t>instruccion</w:t>
      </w:r>
      <w:r>
        <w:rPr>
          <w:rFonts w:ascii="Arial" w:hAnsi="Arial" w:cs="Arial"/>
          <w:color w:val="202124"/>
          <w:sz w:val="24"/>
          <w:szCs w:val="24"/>
          <w:shd w:val="clear" w:color="auto" w:fill="FFFFFF"/>
        </w:rPr>
        <w:t>al</w:t>
      </w:r>
      <w:bookmarkStart w:id="0" w:name="_GoBack"/>
      <w:bookmarkEnd w:id="0"/>
      <w:r w:rsidRPr="00E23CB8">
        <w:rPr>
          <w:rFonts w:ascii="Arial" w:hAnsi="Arial" w:cs="Arial"/>
          <w:color w:val="202124"/>
          <w:sz w:val="24"/>
          <w:szCs w:val="24"/>
          <w:shd w:val="clear" w:color="auto" w:fill="FFFFFF"/>
        </w:rPr>
        <w:t>es.</w:t>
      </w:r>
    </w:p>
    <w:p w14:paraId="48BFB323" w14:textId="77777777" w:rsidR="00C33CDF" w:rsidRPr="00E23CB8" w:rsidRDefault="00C33CDF" w:rsidP="00D700D5">
      <w:pPr>
        <w:spacing w:beforeLines="20" w:before="48" w:afterLines="20" w:after="48"/>
        <w:jc w:val="both"/>
        <w:rPr>
          <w:rFonts w:ascii="Arial" w:hAnsi="Arial" w:cs="Arial"/>
          <w:sz w:val="24"/>
          <w:szCs w:val="24"/>
        </w:rPr>
      </w:pPr>
    </w:p>
    <w:p w14:paraId="126A71CF" w14:textId="77777777" w:rsidR="00D700D5" w:rsidRPr="00E23CB8" w:rsidRDefault="00D700D5" w:rsidP="00D700D5">
      <w:pPr>
        <w:spacing w:beforeLines="20" w:before="48" w:afterLines="20" w:after="48"/>
        <w:jc w:val="both"/>
        <w:rPr>
          <w:rFonts w:ascii="Arial" w:hAnsi="Arial" w:cs="Arial"/>
          <w:sz w:val="24"/>
          <w:szCs w:val="24"/>
        </w:rPr>
      </w:pPr>
      <w:r w:rsidRPr="00E23CB8">
        <w:rPr>
          <w:rFonts w:ascii="Arial" w:hAnsi="Arial" w:cs="Arial"/>
          <w:sz w:val="24"/>
          <w:szCs w:val="24"/>
        </w:rPr>
        <w:t xml:space="preserve">c) ¿Cómo interactúan los componentes y cómo esta interacción influye en la enseñanza? </w:t>
      </w:r>
    </w:p>
    <w:p w14:paraId="3DE2B76A" w14:textId="1013DBEF" w:rsidR="00E23CB8" w:rsidRPr="00E23CB8" w:rsidRDefault="00E23CB8" w:rsidP="00D700D5">
      <w:pPr>
        <w:spacing w:beforeLines="20" w:before="48" w:afterLines="20" w:after="48"/>
        <w:jc w:val="both"/>
        <w:rPr>
          <w:rFonts w:ascii="Arial" w:hAnsi="Arial" w:cs="Arial"/>
          <w:sz w:val="24"/>
          <w:szCs w:val="24"/>
        </w:rPr>
      </w:pPr>
      <w:r w:rsidRPr="00E23CB8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Una de </w:t>
      </w:r>
      <w:r w:rsidRPr="00E23CB8">
        <w:rPr>
          <w:rFonts w:ascii="Arial" w:hAnsi="Arial" w:cs="Arial"/>
          <w:color w:val="202124"/>
          <w:sz w:val="24"/>
          <w:szCs w:val="24"/>
          <w:shd w:val="clear" w:color="auto" w:fill="FFFFFF"/>
        </w:rPr>
        <w:t>las </w:t>
      </w:r>
      <w:r w:rsidRPr="00E23CB8">
        <w:rPr>
          <w:rFonts w:ascii="Arial" w:hAnsi="Arial" w:cs="Arial"/>
          <w:bCs/>
          <w:color w:val="202124"/>
          <w:sz w:val="24"/>
          <w:szCs w:val="24"/>
          <w:shd w:val="clear" w:color="auto" w:fill="FFFFFF"/>
        </w:rPr>
        <w:t>interacciones</w:t>
      </w:r>
      <w:r w:rsidRPr="00E23CB8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 más importantes y significativas </w:t>
      </w:r>
      <w:r w:rsidRPr="00E23CB8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en el interior de una </w:t>
      </w:r>
      <w:r w:rsidRPr="00E23CB8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escuela es la relación </w:t>
      </w:r>
      <w:r w:rsidRPr="00E23CB8">
        <w:rPr>
          <w:rFonts w:ascii="Arial" w:hAnsi="Arial" w:cs="Arial"/>
          <w:bCs/>
          <w:color w:val="202124"/>
          <w:sz w:val="24"/>
          <w:szCs w:val="24"/>
          <w:shd w:val="clear" w:color="auto" w:fill="FFFFFF"/>
        </w:rPr>
        <w:t>profesor</w:t>
      </w:r>
      <w:r w:rsidRPr="00E23CB8">
        <w:rPr>
          <w:rFonts w:ascii="Arial" w:hAnsi="Arial" w:cs="Arial"/>
          <w:color w:val="202124"/>
          <w:sz w:val="24"/>
          <w:szCs w:val="24"/>
          <w:shd w:val="clear" w:color="auto" w:fill="FFFFFF"/>
        </w:rPr>
        <w:t>-</w:t>
      </w:r>
      <w:r w:rsidRPr="00E23CB8">
        <w:rPr>
          <w:rFonts w:ascii="Arial" w:hAnsi="Arial" w:cs="Arial"/>
          <w:bCs/>
          <w:color w:val="202124"/>
          <w:sz w:val="24"/>
          <w:szCs w:val="24"/>
          <w:shd w:val="clear" w:color="auto" w:fill="FFFFFF"/>
        </w:rPr>
        <w:t>alumno</w:t>
      </w:r>
      <w:r w:rsidRPr="00E23CB8">
        <w:rPr>
          <w:rFonts w:ascii="Arial" w:hAnsi="Arial" w:cs="Arial"/>
          <w:color w:val="202124"/>
          <w:sz w:val="24"/>
          <w:szCs w:val="24"/>
          <w:shd w:val="clear" w:color="auto" w:fill="FFFFFF"/>
        </w:rPr>
        <w:t>, porque en ella se centra el </w:t>
      </w:r>
      <w:r w:rsidRPr="00E23CB8">
        <w:rPr>
          <w:rFonts w:ascii="Arial" w:hAnsi="Arial" w:cs="Arial"/>
          <w:bCs/>
          <w:color w:val="202124"/>
          <w:sz w:val="24"/>
          <w:szCs w:val="24"/>
          <w:shd w:val="clear" w:color="auto" w:fill="FFFFFF"/>
        </w:rPr>
        <w:t>proceso de enseñanza</w:t>
      </w:r>
      <w:r w:rsidRPr="00E23CB8">
        <w:rPr>
          <w:rFonts w:ascii="Arial" w:hAnsi="Arial" w:cs="Arial"/>
          <w:color w:val="202124"/>
          <w:sz w:val="24"/>
          <w:szCs w:val="24"/>
          <w:shd w:val="clear" w:color="auto" w:fill="FFFFFF"/>
        </w:rPr>
        <w:t>-</w:t>
      </w:r>
      <w:r w:rsidRPr="00E23CB8">
        <w:rPr>
          <w:rFonts w:ascii="Arial" w:hAnsi="Arial" w:cs="Arial"/>
          <w:bCs/>
          <w:color w:val="202124"/>
          <w:sz w:val="24"/>
          <w:szCs w:val="24"/>
          <w:shd w:val="clear" w:color="auto" w:fill="FFFFFF"/>
        </w:rPr>
        <w:t>aprendizaje</w:t>
      </w:r>
      <w:r w:rsidRPr="00E23CB8">
        <w:rPr>
          <w:rFonts w:ascii="Arial" w:hAnsi="Arial" w:cs="Arial"/>
          <w:color w:val="202124"/>
          <w:sz w:val="24"/>
          <w:szCs w:val="24"/>
          <w:shd w:val="clear" w:color="auto" w:fill="FFFFFF"/>
        </w:rPr>
        <w:t>.</w:t>
      </w:r>
    </w:p>
    <w:p w14:paraId="7D482C5D" w14:textId="77777777" w:rsidR="00C33CDF" w:rsidRPr="00E23CB8" w:rsidRDefault="00C33CDF" w:rsidP="00D700D5">
      <w:pPr>
        <w:spacing w:beforeLines="20" w:before="48" w:afterLines="20" w:after="48"/>
        <w:jc w:val="both"/>
        <w:rPr>
          <w:rFonts w:ascii="Arial" w:hAnsi="Arial" w:cs="Arial"/>
          <w:sz w:val="24"/>
          <w:szCs w:val="24"/>
        </w:rPr>
      </w:pPr>
    </w:p>
    <w:p w14:paraId="189CC5FA" w14:textId="77777777" w:rsidR="00D700D5" w:rsidRPr="00E23CB8" w:rsidRDefault="00D700D5" w:rsidP="00D700D5">
      <w:pPr>
        <w:spacing w:beforeLines="20" w:before="48" w:afterLines="20" w:after="48"/>
        <w:jc w:val="both"/>
        <w:rPr>
          <w:rFonts w:ascii="Arial" w:hAnsi="Arial" w:cs="Arial"/>
          <w:sz w:val="24"/>
          <w:szCs w:val="24"/>
        </w:rPr>
      </w:pPr>
      <w:r w:rsidRPr="00E23CB8">
        <w:rPr>
          <w:rFonts w:ascii="Arial" w:hAnsi="Arial" w:cs="Arial"/>
          <w:sz w:val="24"/>
          <w:szCs w:val="24"/>
        </w:rPr>
        <w:t xml:space="preserve">d) ¿Cuáles son las herramientas que se utilizan para recopilar el CDC? </w:t>
      </w:r>
    </w:p>
    <w:p w14:paraId="3B09AC10" w14:textId="2C5811B6" w:rsidR="00E23CB8" w:rsidRPr="00E23CB8" w:rsidRDefault="00E23CB8" w:rsidP="00D700D5">
      <w:pPr>
        <w:spacing w:beforeLines="20" w:before="48" w:afterLines="20" w:after="48"/>
        <w:jc w:val="both"/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  <w:r w:rsidRPr="00E23CB8">
        <w:rPr>
          <w:rFonts w:ascii="Arial" w:hAnsi="Arial" w:cs="Arial"/>
          <w:bCs/>
          <w:color w:val="202124"/>
          <w:sz w:val="24"/>
          <w:szCs w:val="24"/>
          <w:shd w:val="clear" w:color="auto" w:fill="FFFFFF"/>
        </w:rPr>
        <w:t xml:space="preserve">Los 3 conocimientos básicos </w:t>
      </w:r>
      <w:r w:rsidRPr="00E23CB8">
        <w:rPr>
          <w:rFonts w:ascii="Arial" w:hAnsi="Arial" w:cs="Arial"/>
          <w:color w:val="202124"/>
          <w:sz w:val="24"/>
          <w:szCs w:val="24"/>
          <w:shd w:val="clear" w:color="auto" w:fill="FFFFFF"/>
        </w:rPr>
        <w:t>que interactúan</w:t>
      </w:r>
      <w:r w:rsidRPr="00E23CB8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entre sí, son:</w:t>
      </w:r>
    </w:p>
    <w:p w14:paraId="0792A4F3" w14:textId="77777777" w:rsidR="00E23CB8" w:rsidRPr="00E23CB8" w:rsidRDefault="00E23CB8" w:rsidP="00E23CB8">
      <w:pPr>
        <w:pStyle w:val="Prrafodelista"/>
        <w:numPr>
          <w:ilvl w:val="0"/>
          <w:numId w:val="1"/>
        </w:numPr>
        <w:spacing w:beforeLines="20" w:before="48" w:afterLines="20" w:after="48"/>
        <w:jc w:val="both"/>
        <w:rPr>
          <w:rFonts w:ascii="Arial" w:hAnsi="Arial" w:cs="Arial"/>
          <w:sz w:val="24"/>
          <w:szCs w:val="24"/>
        </w:rPr>
      </w:pPr>
      <w:r w:rsidRPr="00E23CB8">
        <w:rPr>
          <w:rFonts w:ascii="Arial" w:hAnsi="Arial" w:cs="Arial"/>
          <w:color w:val="202124"/>
          <w:sz w:val="24"/>
          <w:szCs w:val="24"/>
          <w:shd w:val="clear" w:color="auto" w:fill="FFFFFF"/>
        </w:rPr>
        <w:t>conocimiento disciplinar</w:t>
      </w:r>
    </w:p>
    <w:p w14:paraId="755445C3" w14:textId="727C653C" w:rsidR="00E23CB8" w:rsidRPr="00E23CB8" w:rsidRDefault="00E23CB8" w:rsidP="00E23CB8">
      <w:pPr>
        <w:pStyle w:val="Prrafodelista"/>
        <w:numPr>
          <w:ilvl w:val="0"/>
          <w:numId w:val="1"/>
        </w:numPr>
        <w:spacing w:beforeLines="20" w:before="48" w:afterLines="20" w:after="48"/>
        <w:jc w:val="both"/>
        <w:rPr>
          <w:rFonts w:ascii="Arial" w:hAnsi="Arial" w:cs="Arial"/>
          <w:sz w:val="24"/>
          <w:szCs w:val="24"/>
        </w:rPr>
      </w:pPr>
      <w:r w:rsidRPr="00E23CB8">
        <w:rPr>
          <w:rFonts w:ascii="Arial" w:hAnsi="Arial" w:cs="Arial"/>
          <w:color w:val="202124"/>
          <w:sz w:val="24"/>
          <w:szCs w:val="24"/>
          <w:shd w:val="clear" w:color="auto" w:fill="FFFFFF"/>
        </w:rPr>
        <w:t>conocimiento </w:t>
      </w:r>
      <w:r w:rsidRPr="00E23CB8">
        <w:rPr>
          <w:rFonts w:ascii="Arial" w:hAnsi="Arial" w:cs="Arial"/>
          <w:bCs/>
          <w:color w:val="202124"/>
          <w:sz w:val="24"/>
          <w:szCs w:val="24"/>
          <w:shd w:val="clear" w:color="auto" w:fill="FFFFFF"/>
        </w:rPr>
        <w:t>de</w:t>
      </w:r>
      <w:r w:rsidRPr="00E23CB8">
        <w:rPr>
          <w:rFonts w:ascii="Arial" w:hAnsi="Arial" w:cs="Arial"/>
          <w:color w:val="202124"/>
          <w:sz w:val="24"/>
          <w:szCs w:val="24"/>
          <w:shd w:val="clear" w:color="auto" w:fill="FFFFFF"/>
        </w:rPr>
        <w:t> la didáctica específica</w:t>
      </w:r>
      <w:r w:rsidRPr="00E23CB8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</w:t>
      </w:r>
    </w:p>
    <w:p w14:paraId="3D3FB393" w14:textId="3D052D32" w:rsidR="00E23CB8" w:rsidRPr="00E23CB8" w:rsidRDefault="00E23CB8" w:rsidP="00E23CB8">
      <w:pPr>
        <w:pStyle w:val="Prrafodelista"/>
        <w:numPr>
          <w:ilvl w:val="0"/>
          <w:numId w:val="1"/>
        </w:numPr>
        <w:spacing w:beforeLines="20" w:before="48" w:afterLines="20" w:after="48"/>
        <w:jc w:val="both"/>
        <w:rPr>
          <w:rFonts w:ascii="Arial" w:hAnsi="Arial" w:cs="Arial"/>
          <w:sz w:val="24"/>
          <w:szCs w:val="24"/>
        </w:rPr>
      </w:pPr>
      <w:r w:rsidRPr="00E23CB8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el conocimiento del contexto, teniendo en cuenta los </w:t>
      </w:r>
      <w:proofErr w:type="gramStart"/>
      <w:r w:rsidRPr="00E23CB8">
        <w:rPr>
          <w:rFonts w:ascii="Arial" w:hAnsi="Arial" w:cs="Arial"/>
          <w:color w:val="202124"/>
          <w:sz w:val="24"/>
          <w:szCs w:val="24"/>
          <w:shd w:val="clear" w:color="auto" w:fill="FFFFFF"/>
        </w:rPr>
        <w:t>..</w:t>
      </w:r>
      <w:proofErr w:type="gramEnd"/>
    </w:p>
    <w:p w14:paraId="54DAE624" w14:textId="77777777" w:rsidR="00C33CDF" w:rsidRPr="00E23CB8" w:rsidRDefault="00C33CDF" w:rsidP="00D700D5">
      <w:pPr>
        <w:spacing w:beforeLines="20" w:before="48" w:afterLines="20" w:after="48"/>
        <w:jc w:val="both"/>
        <w:rPr>
          <w:rFonts w:ascii="Arial" w:hAnsi="Arial" w:cs="Arial"/>
          <w:sz w:val="24"/>
          <w:szCs w:val="24"/>
        </w:rPr>
      </w:pPr>
    </w:p>
    <w:p w14:paraId="5163CF00" w14:textId="49AC4CCE" w:rsidR="00D700D5" w:rsidRPr="00E23CB8" w:rsidRDefault="00D700D5" w:rsidP="00D700D5">
      <w:pPr>
        <w:spacing w:beforeLines="20" w:before="48" w:afterLines="20" w:after="48"/>
        <w:jc w:val="both"/>
        <w:rPr>
          <w:rFonts w:ascii="Arial" w:hAnsi="Arial" w:cs="Arial"/>
          <w:sz w:val="24"/>
          <w:szCs w:val="24"/>
        </w:rPr>
      </w:pPr>
      <w:r w:rsidRPr="00E23CB8">
        <w:rPr>
          <w:rFonts w:ascii="Arial" w:hAnsi="Arial" w:cs="Arial"/>
          <w:sz w:val="24"/>
          <w:szCs w:val="24"/>
        </w:rPr>
        <w:t>e) ¿En qué consiste la representación del contenido Re</w:t>
      </w:r>
      <w:r w:rsidR="00E23CB8">
        <w:rPr>
          <w:rFonts w:ascii="Arial" w:hAnsi="Arial" w:cs="Arial"/>
          <w:sz w:val="24"/>
          <w:szCs w:val="24"/>
        </w:rPr>
        <w:t xml:space="preserve"> </w:t>
      </w:r>
      <w:r w:rsidRPr="00E23CB8">
        <w:rPr>
          <w:rFonts w:ascii="Arial" w:hAnsi="Arial" w:cs="Arial"/>
          <w:sz w:val="24"/>
          <w:szCs w:val="24"/>
        </w:rPr>
        <w:t>Co?</w:t>
      </w:r>
    </w:p>
    <w:p w14:paraId="650BDDF7" w14:textId="60C9756B" w:rsidR="00E23CB8" w:rsidRPr="00E23CB8" w:rsidRDefault="00E23CB8" w:rsidP="00D700D5">
      <w:pPr>
        <w:spacing w:beforeLines="20" w:before="48" w:afterLines="20" w:after="48"/>
        <w:jc w:val="both"/>
        <w:rPr>
          <w:rFonts w:ascii="Arial" w:hAnsi="Arial" w:cs="Arial"/>
          <w:sz w:val="24"/>
          <w:szCs w:val="24"/>
        </w:rPr>
      </w:pPr>
      <w:r w:rsidRPr="00E23CB8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Permite el </w:t>
      </w:r>
      <w:r w:rsidRPr="00E23CB8">
        <w:rPr>
          <w:rFonts w:ascii="Arial" w:hAnsi="Arial" w:cs="Arial"/>
          <w:color w:val="202124"/>
          <w:sz w:val="24"/>
          <w:szCs w:val="24"/>
          <w:shd w:val="clear" w:color="auto" w:fill="FFFFFF"/>
        </w:rPr>
        <w:t>documentar ideas centrales aplicadas durante la enseñanza; los objetivos </w:t>
      </w:r>
      <w:r w:rsidRPr="00E23CB8">
        <w:rPr>
          <w:rFonts w:ascii="Arial" w:hAnsi="Arial" w:cs="Arial"/>
          <w:bCs/>
          <w:color w:val="202124"/>
          <w:sz w:val="24"/>
          <w:szCs w:val="24"/>
          <w:shd w:val="clear" w:color="auto" w:fill="FFFFFF"/>
        </w:rPr>
        <w:t xml:space="preserve">son </w:t>
      </w:r>
      <w:r w:rsidRPr="00E23CB8">
        <w:rPr>
          <w:rFonts w:ascii="Arial" w:hAnsi="Arial" w:cs="Arial"/>
          <w:color w:val="202124"/>
          <w:sz w:val="24"/>
          <w:szCs w:val="24"/>
          <w:shd w:val="clear" w:color="auto" w:fill="FFFFFF"/>
        </w:rPr>
        <w:t>el profesor y los ideales de los alumnos.</w:t>
      </w:r>
    </w:p>
    <w:p w14:paraId="6CBBE4BE" w14:textId="77777777" w:rsidR="00C33CDF" w:rsidRPr="00E23CB8" w:rsidRDefault="00C33CDF" w:rsidP="00D700D5">
      <w:pPr>
        <w:spacing w:beforeLines="20" w:before="48" w:afterLines="20" w:after="48"/>
        <w:jc w:val="both"/>
        <w:rPr>
          <w:rFonts w:ascii="Arial" w:hAnsi="Arial" w:cs="Arial"/>
          <w:sz w:val="24"/>
          <w:szCs w:val="24"/>
        </w:rPr>
      </w:pPr>
    </w:p>
    <w:p w14:paraId="04749FAD" w14:textId="77777777" w:rsidR="00D700D5" w:rsidRPr="00E23CB8" w:rsidRDefault="00D700D5">
      <w:pPr>
        <w:rPr>
          <w:sz w:val="24"/>
          <w:szCs w:val="24"/>
        </w:rPr>
      </w:pPr>
    </w:p>
    <w:sectPr w:rsidR="00D700D5" w:rsidRPr="00E23CB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64253"/>
    <w:multiLevelType w:val="hybridMultilevel"/>
    <w:tmpl w:val="6332E4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0D5"/>
    <w:rsid w:val="000B05C3"/>
    <w:rsid w:val="00C33CDF"/>
    <w:rsid w:val="00D700D5"/>
    <w:rsid w:val="00E2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C42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23C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23C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 FUENTES SALAZAR</dc:creator>
  <cp:lastModifiedBy>Luffi</cp:lastModifiedBy>
  <cp:revision>2</cp:revision>
  <dcterms:created xsi:type="dcterms:W3CDTF">2021-03-22T05:38:00Z</dcterms:created>
  <dcterms:modified xsi:type="dcterms:W3CDTF">2021-03-22T05:38:00Z</dcterms:modified>
</cp:coreProperties>
</file>