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1F9F" w14:textId="68CA693B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F4154F">
        <w:rPr>
          <w:rFonts w:ascii="Arial" w:hAnsi="Arial" w:cs="Arial"/>
          <w:b/>
          <w:bCs/>
          <w:sz w:val="36"/>
          <w:szCs w:val="36"/>
          <w:lang w:val="es-ES"/>
        </w:rPr>
        <w:t>Escuela Normal de Educación Preescolar</w:t>
      </w:r>
    </w:p>
    <w:p w14:paraId="3833E8DB" w14:textId="7C69C074" w:rsidR="00F4154F" w:rsidRPr="00F4154F" w:rsidRDefault="00F4154F" w:rsidP="00F4154F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F4154F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0DAE6AA6" w14:textId="69C0CB09" w:rsidR="00F4154F" w:rsidRDefault="00F4154F" w:rsidP="00F4154F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F4154F"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243A01C5" w14:textId="77777777" w:rsidR="00F4154F" w:rsidRPr="00F4154F" w:rsidRDefault="00F4154F" w:rsidP="00F4154F">
      <w:pPr>
        <w:spacing w:after="0"/>
        <w:jc w:val="center"/>
        <w:rPr>
          <w:rFonts w:ascii="Arial" w:hAnsi="Arial" w:cs="Arial"/>
          <w:sz w:val="10"/>
          <w:szCs w:val="10"/>
          <w:lang w:val="es-ES"/>
        </w:rPr>
      </w:pPr>
    </w:p>
    <w:p w14:paraId="1CF5C53A" w14:textId="10AE5180" w:rsidR="00F4154F" w:rsidRPr="00F4154F" w:rsidRDefault="00F4154F" w:rsidP="00F4154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4154F">
        <w:rPr>
          <w:noProof/>
          <w:sz w:val="24"/>
          <w:szCs w:val="24"/>
        </w:rPr>
        <w:drawing>
          <wp:inline distT="0" distB="0" distL="0" distR="0" wp14:anchorId="14E7DFCC" wp14:editId="4072D6FC">
            <wp:extent cx="1696150" cy="1261241"/>
            <wp:effectExtent l="0" t="0" r="0" b="0"/>
            <wp:docPr id="2050" name="Picture 2" descr="ESCUELA NORMAL DE EDUCACIÓN PREESCOLAR">
              <a:extLst xmlns:a="http://schemas.openxmlformats.org/drawingml/2006/main">
                <a:ext uri="{FF2B5EF4-FFF2-40B4-BE49-F238E27FC236}">
                  <a16:creationId xmlns:a16="http://schemas.microsoft.com/office/drawing/2014/main" id="{ADC2C077-DDE3-4449-B2FA-A460603671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SCUELA NORMAL DE EDUCACIÓN PREESCOLAR">
                      <a:extLst>
                        <a:ext uri="{FF2B5EF4-FFF2-40B4-BE49-F238E27FC236}">
                          <a16:creationId xmlns:a16="http://schemas.microsoft.com/office/drawing/2014/main" id="{ADC2C077-DDE3-4449-B2FA-A460603671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51" cy="128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813FF" w14:textId="08D87286" w:rsidR="00F4154F" w:rsidRPr="00F4154F" w:rsidRDefault="00F4154F" w:rsidP="00F4154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4154F">
        <w:rPr>
          <w:rFonts w:ascii="Arial" w:hAnsi="Arial" w:cs="Arial"/>
          <w:sz w:val="24"/>
          <w:szCs w:val="24"/>
          <w:lang w:val="es-ES"/>
        </w:rPr>
        <w:t>CURSO: Optativa</w:t>
      </w:r>
    </w:p>
    <w:p w14:paraId="30ED5C3B" w14:textId="104E3DCA" w:rsidR="00F4154F" w:rsidRPr="00F4154F" w:rsidRDefault="00F4154F" w:rsidP="00F4154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4154F">
        <w:rPr>
          <w:rFonts w:ascii="Arial" w:hAnsi="Arial" w:cs="Arial"/>
          <w:sz w:val="24"/>
          <w:szCs w:val="24"/>
          <w:lang w:val="es-ES"/>
        </w:rPr>
        <w:t>MAESTRA: Marlene Muzquiz Flores</w:t>
      </w:r>
    </w:p>
    <w:p w14:paraId="75FAD2ED" w14:textId="327AC276" w:rsidR="00F4154F" w:rsidRPr="00F4154F" w:rsidRDefault="00F4154F" w:rsidP="000901F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A830628" w14:textId="24A52070" w:rsidR="00F4154F" w:rsidRPr="00F4154F" w:rsidRDefault="00F4154F" w:rsidP="00F4154F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F4154F">
        <w:rPr>
          <w:rFonts w:ascii="Arial" w:hAnsi="Arial" w:cs="Arial"/>
          <w:sz w:val="24"/>
          <w:szCs w:val="24"/>
          <w:lang w:val="es-ES"/>
        </w:rPr>
        <w:t>UNIDAD 1</w:t>
      </w:r>
    </w:p>
    <w:p w14:paraId="6DDA290C" w14:textId="582C39D4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F4154F">
        <w:rPr>
          <w:rFonts w:ascii="Arial" w:hAnsi="Arial" w:cs="Arial"/>
          <w:b/>
          <w:bCs/>
          <w:sz w:val="24"/>
          <w:szCs w:val="24"/>
          <w:lang w:val="es-ES"/>
        </w:rPr>
        <w:t xml:space="preserve">“Géneros y tipos de textos narrativos y académicos-científicos” </w:t>
      </w:r>
    </w:p>
    <w:p w14:paraId="33B36C5B" w14:textId="0550BFF2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29356C0" w14:textId="77777777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C1E61DA" w14:textId="75444852" w:rsidR="00F4154F" w:rsidRDefault="00FC4BA2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ACTIVIDAD</w:t>
      </w:r>
    </w:p>
    <w:p w14:paraId="57975C1C" w14:textId="215FBD4A" w:rsidR="00FC4BA2" w:rsidRPr="00FC4BA2" w:rsidRDefault="00FC4BA2" w:rsidP="00F4154F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FC4BA2">
        <w:rPr>
          <w:rFonts w:ascii="Arial" w:hAnsi="Arial" w:cs="Arial"/>
          <w:sz w:val="24"/>
          <w:szCs w:val="24"/>
          <w:lang w:val="es-ES"/>
        </w:rPr>
        <w:t xml:space="preserve">“Bibliografía” </w:t>
      </w:r>
    </w:p>
    <w:p w14:paraId="5EF1AC3D" w14:textId="78698C0E" w:rsid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42EE482" w14:textId="77777777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5056379" w14:textId="0AC5D67A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2C1BEAA" w14:textId="4572C402" w:rsidR="00F4154F" w:rsidRDefault="00F4154F" w:rsidP="00F4154F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F4154F">
        <w:rPr>
          <w:rFonts w:ascii="Arial" w:hAnsi="Arial" w:cs="Arial"/>
          <w:b/>
          <w:bCs/>
          <w:sz w:val="24"/>
          <w:szCs w:val="24"/>
          <w:lang w:val="es-ES"/>
        </w:rPr>
        <w:t>COMPETENCIAS</w:t>
      </w:r>
    </w:p>
    <w:p w14:paraId="5ED65086" w14:textId="4E41F9D1" w:rsidR="00F4154F" w:rsidRPr="00F4154F" w:rsidRDefault="00F4154F" w:rsidP="00F4154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F4154F">
        <w:rPr>
          <w:rFonts w:ascii="Arial" w:hAnsi="Arial" w:cs="Arial"/>
          <w:sz w:val="24"/>
          <w:szCs w:val="24"/>
          <w:lang w:val="es-ES"/>
        </w:rPr>
        <w:t>Utiliza la comprensión lectora para ampliar sus conocimientos y como insumo para la producción de diversos textos</w:t>
      </w:r>
    </w:p>
    <w:p w14:paraId="5419A602" w14:textId="772D53F7" w:rsidR="00F4154F" w:rsidRPr="00F4154F" w:rsidRDefault="00F4154F" w:rsidP="00F4154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F4154F">
        <w:rPr>
          <w:rFonts w:ascii="Arial" w:hAnsi="Arial" w:cs="Arial"/>
          <w:sz w:val="24"/>
          <w:szCs w:val="24"/>
          <w:lang w:val="es-ES"/>
        </w:rPr>
        <w:t>Diferencia las características particulares de los géneros discursivos que se utilizan en el ámbito de la actividad académica para orientar la elaboración de sus producciones escritas.</w:t>
      </w:r>
    </w:p>
    <w:p w14:paraId="7638966F" w14:textId="642B33A8" w:rsid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869AED6" w14:textId="77777777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A381284" w14:textId="77777777" w:rsidR="00F4154F" w:rsidRPr="00FC4BA2" w:rsidRDefault="00F4154F" w:rsidP="00F4154F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FC4BA2">
        <w:rPr>
          <w:rFonts w:ascii="Arial" w:hAnsi="Arial" w:cs="Arial"/>
          <w:b/>
          <w:bCs/>
          <w:sz w:val="32"/>
          <w:szCs w:val="32"/>
          <w:lang w:val="es-ES"/>
        </w:rPr>
        <w:t>3º B</w:t>
      </w:r>
    </w:p>
    <w:p w14:paraId="5CAF9D23" w14:textId="77777777" w:rsidR="00F4154F" w:rsidRP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1FA06BA" w14:textId="79F96357" w:rsidR="00F4154F" w:rsidRDefault="00F4154F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F64EA8D" w14:textId="77777777" w:rsidR="00FC4BA2" w:rsidRPr="00F4154F" w:rsidRDefault="00FC4BA2" w:rsidP="00F4154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25F75B7" w14:textId="653B2518" w:rsidR="00F4154F" w:rsidRPr="00F4154F" w:rsidRDefault="00F4154F" w:rsidP="00F4154F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F4154F">
        <w:rPr>
          <w:rFonts w:ascii="Arial" w:hAnsi="Arial" w:cs="Arial"/>
          <w:b/>
          <w:bCs/>
          <w:sz w:val="24"/>
          <w:szCs w:val="24"/>
          <w:lang w:val="es-ES"/>
        </w:rPr>
        <w:t>Alumna: Paola Arisbeth Gutiérrez Cisneros</w:t>
      </w:r>
    </w:p>
    <w:p w14:paraId="290AED26" w14:textId="4FBD6BD9" w:rsidR="00F4154F" w:rsidRDefault="00F4154F" w:rsidP="00F4154F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F4154F">
        <w:rPr>
          <w:rFonts w:ascii="Arial" w:hAnsi="Arial" w:cs="Arial"/>
          <w:b/>
          <w:bCs/>
          <w:sz w:val="24"/>
          <w:szCs w:val="24"/>
          <w:lang w:val="es-ES"/>
        </w:rPr>
        <w:t>Núm. Lista #6</w:t>
      </w:r>
    </w:p>
    <w:p w14:paraId="30DF5520" w14:textId="77777777" w:rsidR="00FC4BA2" w:rsidRPr="00F4154F" w:rsidRDefault="00FC4BA2" w:rsidP="00F4154F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E3A9BCA" w14:textId="39653CC8" w:rsidR="00F4154F" w:rsidRDefault="00F4154F" w:rsidP="00FC4BA2">
      <w:pPr>
        <w:spacing w:after="0"/>
        <w:jc w:val="both"/>
        <w:rPr>
          <w:rFonts w:ascii="Segoe UI" w:hAnsi="Segoe UI" w:cs="Segoe UI"/>
          <w:sz w:val="24"/>
          <w:szCs w:val="24"/>
          <w:lang w:val="es-ES"/>
        </w:rPr>
      </w:pPr>
    </w:p>
    <w:p w14:paraId="7BD993DA" w14:textId="20026CAA" w:rsidR="00F4154F" w:rsidRDefault="00F4154F" w:rsidP="00FC4BA2">
      <w:pPr>
        <w:spacing w:after="0"/>
        <w:jc w:val="right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Saltillo,</w:t>
      </w:r>
      <w:r w:rsidR="00FC4BA2">
        <w:rPr>
          <w:rFonts w:ascii="Segoe UI" w:hAnsi="Segoe UI" w:cs="Segoe UI"/>
          <w:sz w:val="24"/>
          <w:szCs w:val="24"/>
          <w:lang w:val="es-ES"/>
        </w:rPr>
        <w:t xml:space="preserve"> </w:t>
      </w:r>
      <w:r>
        <w:rPr>
          <w:rFonts w:ascii="Segoe UI" w:hAnsi="Segoe UI" w:cs="Segoe UI"/>
          <w:sz w:val="24"/>
          <w:szCs w:val="24"/>
          <w:lang w:val="es-ES"/>
        </w:rPr>
        <w:t>Coahuila</w:t>
      </w:r>
      <w:r w:rsidR="00FC4BA2">
        <w:rPr>
          <w:rFonts w:ascii="Segoe UI" w:hAnsi="Segoe UI" w:cs="Segoe UI"/>
          <w:sz w:val="24"/>
          <w:szCs w:val="24"/>
          <w:lang w:val="es-ES"/>
        </w:rPr>
        <w:t xml:space="preserve"> a</w:t>
      </w:r>
    </w:p>
    <w:p w14:paraId="4E71CD45" w14:textId="70ED9633" w:rsidR="00F4154F" w:rsidRDefault="00F4154F" w:rsidP="00FC4BA2">
      <w:pPr>
        <w:spacing w:after="0"/>
        <w:jc w:val="right"/>
        <w:rPr>
          <w:rFonts w:ascii="Segoe UI" w:hAnsi="Segoe UI" w:cs="Segoe UI"/>
          <w:sz w:val="24"/>
          <w:szCs w:val="24"/>
          <w:lang w:val="es-ES"/>
        </w:rPr>
      </w:pPr>
      <w:r>
        <w:rPr>
          <w:rFonts w:ascii="Segoe UI" w:hAnsi="Segoe UI" w:cs="Segoe UI"/>
          <w:sz w:val="24"/>
          <w:szCs w:val="24"/>
          <w:lang w:val="es-ES"/>
        </w:rPr>
        <w:t>21/</w:t>
      </w:r>
      <w:r w:rsidR="00FC4BA2">
        <w:rPr>
          <w:rFonts w:ascii="Segoe UI" w:hAnsi="Segoe UI" w:cs="Segoe UI"/>
          <w:sz w:val="24"/>
          <w:szCs w:val="24"/>
          <w:lang w:val="es-ES"/>
        </w:rPr>
        <w:t>03/2021</w:t>
      </w:r>
    </w:p>
    <w:p w14:paraId="65A805F5" w14:textId="1D848E3C" w:rsidR="00FC4BA2" w:rsidRDefault="00FC4BA2" w:rsidP="00FC4BA2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AA8B205" wp14:editId="32619CE1">
            <wp:simplePos x="0" y="0"/>
            <wp:positionH relativeFrom="margin">
              <wp:align>right</wp:align>
            </wp:positionH>
            <wp:positionV relativeFrom="paragraph">
              <wp:posOffset>14443</wp:posOffset>
            </wp:positionV>
            <wp:extent cx="1130935" cy="1507490"/>
            <wp:effectExtent l="0" t="0" r="0" b="0"/>
            <wp:wrapTight wrapText="bothSides">
              <wp:wrapPolygon edited="0">
                <wp:start x="0" y="0"/>
                <wp:lineTo x="0" y="21291"/>
                <wp:lineTo x="21103" y="21291"/>
                <wp:lineTo x="21103" y="0"/>
                <wp:lineTo x="0" y="0"/>
              </wp:wrapPolygon>
            </wp:wrapTight>
            <wp:docPr id="1" name="Imagen 1" descr="Biografía - Manuel Castells Comun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ía - Manuel Castells Comun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B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Manuel Castells 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(79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años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14:paraId="3EBC34B4" w14:textId="2C1B4CF9" w:rsidR="00FC4BA2" w:rsidRPr="00B45F10" w:rsidRDefault="00FC4BA2" w:rsidP="00FC4BA2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Nació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Hellín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Albacete,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España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1942</w:t>
      </w:r>
      <w:r w:rsid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45F10">
        <w:rPr>
          <w:rFonts w:ascii="Arial" w:hAnsi="Arial" w:cs="Arial"/>
          <w:color w:val="202122"/>
          <w:shd w:val="clear" w:color="auto" w:fill="FFFFFF"/>
        </w:rPr>
        <w:t>donde</w:t>
      </w:r>
      <w:proofErr w:type="spellEnd"/>
      <w:r w:rsidR="00B45F10">
        <w:rPr>
          <w:rFonts w:ascii="Arial" w:hAnsi="Arial" w:cs="Arial"/>
          <w:color w:val="202122"/>
          <w:shd w:val="clear" w:color="auto" w:fill="FFFFFF"/>
        </w:rPr>
        <w:t xml:space="preserve"> sus padres </w:t>
      </w:r>
      <w:proofErr w:type="spellStart"/>
      <w:r w:rsidR="00B45F10">
        <w:rPr>
          <w:rFonts w:ascii="Arial" w:hAnsi="Arial" w:cs="Arial"/>
          <w:color w:val="202122"/>
          <w:shd w:val="clear" w:color="auto" w:fill="FFFFFF"/>
        </w:rPr>
        <w:t>eran</w:t>
      </w:r>
      <w:proofErr w:type="spellEnd"/>
      <w:r w:rsidR="00B45F10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B45F10">
        <w:rPr>
          <w:rFonts w:ascii="Arial" w:hAnsi="Arial" w:cs="Arial"/>
          <w:color w:val="202122"/>
          <w:shd w:val="clear" w:color="auto" w:fill="FFFFFF"/>
        </w:rPr>
        <w:t>funcionarios</w:t>
      </w:r>
      <w:proofErr w:type="spellEnd"/>
      <w:r w:rsidR="00B45F10">
        <w:rPr>
          <w:rFonts w:ascii="Arial" w:hAnsi="Arial" w:cs="Arial"/>
          <w:color w:val="202122"/>
          <w:shd w:val="clear" w:color="auto" w:fill="FFFFFF"/>
        </w:rPr>
        <w:t xml:space="preserve"> de Hacienda</w:t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C46F28C" w14:textId="13068D67" w:rsidR="00AF6CF6" w:rsidRPr="00B45F10" w:rsidRDefault="00AF6CF6" w:rsidP="00FC4BA2">
      <w:pPr>
        <w:spacing w:after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Casado con </w:t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Emma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Kiselyova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y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tiene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una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hija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cuyo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nombre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corresponde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 a Nuria Castells</w:t>
      </w:r>
    </w:p>
    <w:p w14:paraId="62D15B0D" w14:textId="47C5A299" w:rsidR="00FC4BA2" w:rsidRPr="00B45F10" w:rsidRDefault="00FC4BA2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00BD5F3" w14:textId="05048328" w:rsidR="00FC4BA2" w:rsidRPr="00B45F10" w:rsidRDefault="00FC4BA2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Sociólogo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economista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profesor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universitario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español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45F10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"https://es.wikipedia.org/wiki/Ministerio_de_Universidades" \o "Ministerio de Universidades" </w:instrText>
      </w:r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ministro</w:t>
      </w:r>
      <w:proofErr w:type="spellEnd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de </w:t>
      </w:r>
      <w:proofErr w:type="spellStart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Universidades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del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45F10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"https://es.wikipedia.org/wiki/Gobierno_de_Espa%C3%B1a" \o "Gobierno de España" </w:instrText>
      </w:r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Gobierno</w:t>
      </w:r>
      <w:proofErr w:type="spellEnd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de </w:t>
      </w:r>
      <w:proofErr w:type="spellStart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España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desde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2020.</w:t>
      </w:r>
    </w:p>
    <w:p w14:paraId="7103A98E" w14:textId="31E72042" w:rsidR="00FC4BA2" w:rsidRPr="00B45F10" w:rsidRDefault="00FC4BA2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Estudió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Ciencias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Económicas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 Universidad de Barcelona.</w:t>
      </w:r>
    </w:p>
    <w:p w14:paraId="0ACD5859" w14:textId="685FEC01" w:rsidR="00FC4BA2" w:rsidRPr="00B45F10" w:rsidRDefault="00FC4BA2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Comenzó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actividad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docente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París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Sorbona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Profesor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diversas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europeas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americanas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entre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ellas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Berkeley,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Autónoma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Madrid, Nanterre, Montreal,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Católica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Chile, Wisconsin, etc. Es un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miembro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la Academia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Europea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del Alto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Comité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Expertos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sobre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 Sociedad de la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información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nombrado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 la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Comisión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Europea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7394588" w14:textId="503EA9A5" w:rsidR="00FC4BA2" w:rsidRPr="00B45F10" w:rsidRDefault="00AF6CF6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Según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el </w:t>
      </w:r>
      <w:r w:rsidRPr="00B45F10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Social Sciences Citation Index</w:t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2000-2017, Manuel Castells es el sexto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académico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del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ámbito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las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</w:rPr>
        <w:t>ciencias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</w:rPr>
        <w:t>sociales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más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citado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del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mundo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el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erudito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comunicación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más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citado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del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mundo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EFEED78" w14:textId="03F99750" w:rsidR="00AF6CF6" w:rsidRDefault="00AF6CF6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Está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especialmente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asociado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 la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investigación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45F10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"https://es.wikipedia.org/wiki/Sociedad_de_la_informaci%C3%B3n" \o "Sociedad de la información" </w:instrText>
      </w:r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sociedad</w:t>
      </w:r>
      <w:proofErr w:type="spellEnd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de la </w:t>
      </w:r>
      <w:proofErr w:type="spellStart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información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45F10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"https://es.wikipedia.org/wiki/Comunicaci%C3%B3n" \o "Comunicación" </w:instrText>
      </w:r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comunicación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y </w:t>
      </w:r>
      <w:hyperlink r:id="rId7" w:tooltip="Globalización" w:history="1">
        <w:proofErr w:type="spellStart"/>
        <w:r w:rsidRPr="00B45F1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globalización</w:t>
        </w:r>
        <w:proofErr w:type="spellEnd"/>
      </w:hyperlink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192E9595" w14:textId="77777777" w:rsidR="00B45F10" w:rsidRPr="00B45F10" w:rsidRDefault="00B45F10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857E2F7" w14:textId="71F1063B" w:rsidR="00B45F10" w:rsidRDefault="00B45F10" w:rsidP="00FC4BA2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autor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26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libros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incluida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trilogía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era de la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información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economía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sociedad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y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cultura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1996-2003,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publicada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 Blackwell y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traducida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23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lenguas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También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coautor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y editor de 22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libros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más</w:t>
      </w:r>
      <w:proofErr w:type="spellEnd"/>
      <w:r w:rsidRPr="00B45F1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4688ED6F" w14:textId="0E09A534" w:rsidR="00B45F10" w:rsidRPr="00B45F10" w:rsidRDefault="00B45F10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3136242" w14:textId="2731FC72" w:rsidR="00B45F10" w:rsidRPr="00B45F10" w:rsidRDefault="00B45F10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Ha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recibido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45F10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"https://es.wikipedia.org/wiki/Doctor_honoris_causa" \o "Doctor honoris causa" </w:instrText>
      </w:r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doctorados</w:t>
      </w:r>
      <w:proofErr w:type="spellEnd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Style w:val="Hipervncul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honoríficos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de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Europa, América del Norte, América Latina y Asia,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además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varias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cátedras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honoríficas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medallas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universitarias</w:t>
      </w:r>
      <w:proofErr w:type="spellEnd"/>
      <w:r w:rsidRPr="00B45F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7F366B92" w14:textId="3F3F9051" w:rsidR="00B45F10" w:rsidRDefault="00B45F10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4905570" w14:textId="062E9428" w:rsidR="00B45F10" w:rsidRPr="00B45F10" w:rsidRDefault="00B45F10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D</w:t>
      </w:r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esarrolla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una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nueva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visión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del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concepto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ciudad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relacionado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con la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aparición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las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nuevas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tecnologías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la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información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. Lo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urbano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se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asocia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a los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entramados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circulación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flujos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informativos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como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extensión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una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nueva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dimensión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cultural o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cambio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paradigma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. El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hábitat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se vertebra a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partir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los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núcleos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actividad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interconectados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por las redes y los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nuevos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modos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actividad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creativa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y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laboral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menos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sujetos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al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espacio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físico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,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describen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las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nuevas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conurbaciones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en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la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sociedad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del </w:t>
      </w:r>
      <w:proofErr w:type="spellStart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conocimiento</w:t>
      </w:r>
      <w:proofErr w:type="spellEnd"/>
      <w:r w:rsidRPr="00B45F10">
        <w:rPr>
          <w:rFonts w:ascii="Arial" w:hAnsi="Arial" w:cs="Arial"/>
          <w:color w:val="232323"/>
          <w:sz w:val="24"/>
          <w:szCs w:val="24"/>
          <w:shd w:val="clear" w:color="auto" w:fill="FFFFFF"/>
        </w:rPr>
        <w:t>.</w:t>
      </w:r>
    </w:p>
    <w:p w14:paraId="3B2EF86A" w14:textId="13FCD0C1" w:rsidR="00B45F10" w:rsidRDefault="00B45F10" w:rsidP="00FC4BA2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4E13236" w14:textId="43F67EB3" w:rsidR="00B45F10" w:rsidRDefault="00B45F10" w:rsidP="00FC4BA2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2676D65" w14:textId="77777777" w:rsidR="00B45F10" w:rsidRDefault="00B45F10" w:rsidP="00FC4BA2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EA8318C" w14:textId="1F994955" w:rsidR="00B45F10" w:rsidRDefault="00B45F10" w:rsidP="00FC4BA2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69F064A" w14:textId="77777777" w:rsidR="00B45F10" w:rsidRDefault="00B45F10" w:rsidP="00FC4BA2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5C6C87F" w14:textId="16069239" w:rsidR="00B45F10" w:rsidRDefault="00B45F10" w:rsidP="00FC4BA2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5243F45" w14:textId="77777777" w:rsidR="00B45F10" w:rsidRPr="00B45F10" w:rsidRDefault="00B45F10" w:rsidP="00FC4BA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BA36EA7" w14:textId="2A9BF423" w:rsidR="00FC4BA2" w:rsidRPr="00F4154F" w:rsidRDefault="00FC4BA2" w:rsidP="00B45F10">
      <w:pPr>
        <w:spacing w:after="0"/>
        <w:jc w:val="center"/>
        <w:rPr>
          <w:rFonts w:ascii="Segoe UI" w:hAnsi="Segoe UI" w:cs="Segoe UI"/>
          <w:sz w:val="24"/>
          <w:szCs w:val="24"/>
          <w:lang w:val="es-ES"/>
        </w:rPr>
      </w:pPr>
    </w:p>
    <w:p w14:paraId="428B1464" w14:textId="74117DB2" w:rsidR="00B45F10" w:rsidRDefault="00B45F10" w:rsidP="00B45F10">
      <w:pPr>
        <w:jc w:val="center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Referencias</w:t>
      </w:r>
    </w:p>
    <w:p w14:paraId="5E101424" w14:textId="43AE71D0" w:rsidR="00B45F10" w:rsidRPr="00B45F10" w:rsidRDefault="00B45F10" w:rsidP="00B45F10">
      <w:pPr>
        <w:pStyle w:val="Prrafodelista"/>
        <w:numPr>
          <w:ilvl w:val="0"/>
          <w:numId w:val="1"/>
        </w:numPr>
        <w:rPr>
          <w:rFonts w:ascii="Segoe UI" w:hAnsi="Segoe UI" w:cs="Segoe UI"/>
          <w:sz w:val="21"/>
          <w:szCs w:val="21"/>
          <w:lang w:val="es-ES"/>
        </w:rPr>
      </w:pPr>
      <w:hyperlink r:id="rId8" w:history="1">
        <w:proofErr w:type="spellStart"/>
        <w:r>
          <w:rPr>
            <w:rStyle w:val="Hipervnculo"/>
            <w:rFonts w:ascii="Arial" w:hAnsi="Arial" w:cs="Arial"/>
            <w:color w:val="3366BB"/>
            <w:sz w:val="21"/>
            <w:szCs w:val="21"/>
            <w:shd w:val="clear" w:color="auto" w:fill="FFFFFF"/>
          </w:rPr>
          <w:t>Excmo</w:t>
        </w:r>
        <w:proofErr w:type="spellEnd"/>
        <w:r>
          <w:rPr>
            <w:rStyle w:val="Hipervnculo"/>
            <w:rFonts w:ascii="Arial" w:hAnsi="Arial" w:cs="Arial"/>
            <w:color w:val="3366BB"/>
            <w:sz w:val="21"/>
            <w:szCs w:val="21"/>
            <w:shd w:val="clear" w:color="auto" w:fill="FFFFFF"/>
          </w:rPr>
          <w:t xml:space="preserve">. Sr. Dr. D. Manuel Castells </w:t>
        </w:r>
        <w:proofErr w:type="spellStart"/>
        <w:r>
          <w:rPr>
            <w:rStyle w:val="Hipervnculo"/>
            <w:rFonts w:ascii="Arial" w:hAnsi="Arial" w:cs="Arial"/>
            <w:color w:val="3366BB"/>
            <w:sz w:val="21"/>
            <w:szCs w:val="21"/>
            <w:shd w:val="clear" w:color="auto" w:fill="FFFFFF"/>
          </w:rPr>
          <w:t>Oliván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RACEF</w:t>
      </w:r>
      <w:r>
        <w:rPr>
          <w:rStyle w:val="reference-accessdate"/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reference-accessdate"/>
          <w:rFonts w:ascii="Arial" w:hAnsi="Arial" w:cs="Arial"/>
          <w:color w:val="202122"/>
          <w:sz w:val="21"/>
          <w:szCs w:val="21"/>
          <w:shd w:val="clear" w:color="auto" w:fill="FFFFFF"/>
        </w:rPr>
        <w:t>Consultado</w:t>
      </w:r>
      <w:proofErr w:type="spellEnd"/>
      <w:r>
        <w:rPr>
          <w:rStyle w:val="reference-accessdate"/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el 9 de </w:t>
      </w:r>
      <w:proofErr w:type="spellStart"/>
      <w:r>
        <w:rPr>
          <w:rStyle w:val="reference-accessdate"/>
          <w:rFonts w:ascii="Arial" w:hAnsi="Arial" w:cs="Arial"/>
          <w:color w:val="202122"/>
          <w:sz w:val="21"/>
          <w:szCs w:val="21"/>
          <w:shd w:val="clear" w:color="auto" w:fill="FFFFFF"/>
        </w:rPr>
        <w:t>agosto</w:t>
      </w:r>
      <w:proofErr w:type="spellEnd"/>
      <w:r>
        <w:rPr>
          <w:rStyle w:val="reference-accessdate"/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de 2017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16510E95" w14:textId="52426C16" w:rsidR="00B45F10" w:rsidRPr="00B45F10" w:rsidRDefault="00B45F10" w:rsidP="00B45F10">
      <w:pPr>
        <w:pStyle w:val="Prrafodelista"/>
        <w:numPr>
          <w:ilvl w:val="0"/>
          <w:numId w:val="1"/>
        </w:numPr>
        <w:rPr>
          <w:rFonts w:ascii="Segoe UI" w:hAnsi="Segoe UI" w:cs="Segoe UI"/>
          <w:sz w:val="21"/>
          <w:szCs w:val="21"/>
          <w:lang w:val="es-ES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Tecnopolítica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B45F10">
        <w:rPr>
          <w:rFonts w:ascii="Arial" w:hAnsi="Arial" w:cs="Arial"/>
          <w:color w:val="202122"/>
          <w:sz w:val="21"/>
          <w:szCs w:val="21"/>
          <w:shd w:val="clear" w:color="auto" w:fill="FFFFFF"/>
        </w:rPr>
        <w:t>https://tecnopolitica.net/es/autor/manuel-castells</w:t>
      </w:r>
    </w:p>
    <w:p w14:paraId="4EE91AB1" w14:textId="593974DD" w:rsidR="00B45F10" w:rsidRDefault="00B45F10" w:rsidP="00B45F10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0C451935" w14:textId="51E4AE57" w:rsidR="00B45F10" w:rsidRDefault="00B45F10" w:rsidP="00B45F10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4D012043" w14:textId="77777777" w:rsidR="00B45F10" w:rsidRDefault="00B45F10" w:rsidP="00B45F10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276CE192" w14:textId="3BF1B3CA" w:rsidR="000901F0" w:rsidRDefault="000901F0" w:rsidP="00B45F10">
      <w:pPr>
        <w:jc w:val="center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14:paraId="52F67070" w14:textId="77777777" w:rsidTr="00AF6CF6">
        <w:tc>
          <w:tcPr>
            <w:tcW w:w="8828" w:type="dxa"/>
            <w:gridSpan w:val="4"/>
          </w:tcPr>
          <w:p w14:paraId="171670EA" w14:textId="77777777" w:rsidR="000901F0" w:rsidRDefault="000901F0" w:rsidP="00AF6CF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14:paraId="0BCC7E99" w14:textId="77777777" w:rsidTr="00AF6CF6">
        <w:tc>
          <w:tcPr>
            <w:tcW w:w="1471" w:type="dxa"/>
          </w:tcPr>
          <w:p w14:paraId="534451B4" w14:textId="77777777" w:rsidR="000901F0" w:rsidRDefault="000901F0" w:rsidP="00AF6CF6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</w:tcPr>
          <w:p w14:paraId="7EFF3822" w14:textId="77777777" w:rsidR="000901F0" w:rsidRDefault="000901F0" w:rsidP="00AF6C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20197713" w14:textId="77777777" w:rsidR="000901F0" w:rsidRDefault="000901F0" w:rsidP="00AF6C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0BF9DE29" w14:textId="77777777" w:rsidR="000901F0" w:rsidRDefault="000901F0" w:rsidP="00AF6C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14:paraId="5579D052" w14:textId="77777777" w:rsidTr="00AF6CF6">
        <w:tc>
          <w:tcPr>
            <w:tcW w:w="1471" w:type="dxa"/>
          </w:tcPr>
          <w:p w14:paraId="3F2173CC" w14:textId="77777777" w:rsidR="000901F0" w:rsidRDefault="000901F0" w:rsidP="00AF6CF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1642624" w14:textId="77777777" w:rsidR="000901F0" w:rsidRDefault="000901F0" w:rsidP="00AF6CF6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7A17DC10" w14:textId="77777777" w:rsidR="000901F0" w:rsidRDefault="000901F0" w:rsidP="00AF6C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062395E" w14:textId="77777777" w:rsidR="000901F0" w:rsidRDefault="000901F0" w:rsidP="00AF6C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533F8B36" w14:textId="77777777" w:rsidR="000901F0" w:rsidRDefault="000901F0" w:rsidP="00AF6C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47CC7C12" w14:textId="77777777" w:rsidR="000901F0" w:rsidRDefault="000901F0" w:rsidP="00AF6C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0AC0A485" w14:textId="77777777" w:rsidR="000901F0" w:rsidRDefault="000901F0" w:rsidP="00AF6CF6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1B743DF6" w14:textId="77777777" w:rsidR="000901F0" w:rsidRDefault="000901F0" w:rsidP="00AF6CF6">
            <w:pPr>
              <w:jc w:val="both"/>
              <w:rPr>
                <w:lang w:val="es-ES"/>
              </w:rPr>
            </w:pPr>
          </w:p>
        </w:tc>
      </w:tr>
    </w:tbl>
    <w:p w14:paraId="3D39BE58" w14:textId="77777777" w:rsidR="000901F0" w:rsidRDefault="000901F0" w:rsidP="000901F0">
      <w:pPr>
        <w:jc w:val="both"/>
        <w:rPr>
          <w:lang w:val="es-ES"/>
        </w:rPr>
      </w:pPr>
    </w:p>
    <w:p w14:paraId="6B4806AA" w14:textId="77777777" w:rsidR="000901F0" w:rsidRDefault="000901F0" w:rsidP="000901F0">
      <w:pPr>
        <w:jc w:val="both"/>
        <w:rPr>
          <w:lang w:val="es-ES"/>
        </w:rPr>
      </w:pPr>
    </w:p>
    <w:p w14:paraId="453499A6" w14:textId="77777777" w:rsidR="000901F0" w:rsidRDefault="000901F0" w:rsidP="000901F0">
      <w:pPr>
        <w:jc w:val="both"/>
        <w:rPr>
          <w:lang w:val="es-ES"/>
        </w:rPr>
      </w:pPr>
    </w:p>
    <w:p w14:paraId="0DF752BE" w14:textId="77777777" w:rsidR="000901F0" w:rsidRDefault="000901F0" w:rsidP="000901F0">
      <w:pPr>
        <w:jc w:val="both"/>
        <w:rPr>
          <w:lang w:val="es-ES"/>
        </w:rPr>
      </w:pPr>
    </w:p>
    <w:sectPr w:rsidR="00090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F7EC2"/>
    <w:multiLevelType w:val="hybridMultilevel"/>
    <w:tmpl w:val="AA74CB5A"/>
    <w:lvl w:ilvl="0" w:tplc="458091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0"/>
    <w:rsid w:val="000901F0"/>
    <w:rsid w:val="00264CE2"/>
    <w:rsid w:val="00AF6CF6"/>
    <w:rsid w:val="00B45F10"/>
    <w:rsid w:val="00C63D6C"/>
    <w:rsid w:val="00F4154F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6A91"/>
  <w15:chartTrackingRefBased/>
  <w15:docId w15:val="{D7689DE3-63A6-41F6-AF1F-B909321C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15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BA2"/>
    <w:rPr>
      <w:color w:val="0000FF"/>
      <w:u w:val="single"/>
    </w:rPr>
  </w:style>
  <w:style w:type="character" w:customStyle="1" w:styleId="reference-accessdate">
    <w:name w:val="reference-accessdate"/>
    <w:basedOn w:val="Fuentedeprrafopredeter"/>
    <w:rsid w:val="00B45F10"/>
  </w:style>
  <w:style w:type="character" w:styleId="Mencinsinresolver">
    <w:name w:val="Unresolved Mention"/>
    <w:basedOn w:val="Fuentedeprrafopredeter"/>
    <w:uiPriority w:val="99"/>
    <w:semiHidden/>
    <w:unhideWhenUsed/>
    <w:rsid w:val="00B45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ef.es/es/academicos/numerario/excmo-sr-dr-d-manuel-castells-oliv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Globalizaci%C3%B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Paola Gutiérez</cp:lastModifiedBy>
  <cp:revision>2</cp:revision>
  <dcterms:created xsi:type="dcterms:W3CDTF">2021-03-22T06:39:00Z</dcterms:created>
  <dcterms:modified xsi:type="dcterms:W3CDTF">2021-03-22T06:39:00Z</dcterms:modified>
</cp:coreProperties>
</file>