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32" w:rsidRPr="007B5B92" w:rsidRDefault="00CD0433" w:rsidP="00296D99">
      <w:pPr>
        <w:jc w:val="center"/>
        <w:rPr>
          <w:rFonts w:ascii="Arial" w:hAnsi="Arial" w:cs="Arial"/>
          <w:sz w:val="32"/>
          <w:szCs w:val="32"/>
        </w:rPr>
      </w:pPr>
      <w:r w:rsidRPr="007B5B92">
        <w:rPr>
          <w:rFonts w:ascii="Arial" w:hAnsi="Arial" w:cs="Arial"/>
          <w:noProof/>
          <w:sz w:val="32"/>
          <w:szCs w:val="32"/>
          <w:lang w:eastAsia="es-MX"/>
        </w:rPr>
        <w:drawing>
          <wp:anchor distT="0" distB="0" distL="114300" distR="114300" simplePos="0" relativeHeight="251658240" behindDoc="0" locked="0" layoutInCell="1" allowOverlap="1">
            <wp:simplePos x="0" y="0"/>
            <wp:positionH relativeFrom="column">
              <wp:posOffset>-478790</wp:posOffset>
            </wp:positionH>
            <wp:positionV relativeFrom="paragraph">
              <wp:posOffset>-318135</wp:posOffset>
            </wp:positionV>
            <wp:extent cx="828675" cy="10728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rotWithShape="1">
                    <a:blip r:embed="rId5">
                      <a:extLst>
                        <a:ext uri="{28A0092B-C50C-407E-A947-70E740481C1C}">
                          <a14:useLocalDpi xmlns:a14="http://schemas.microsoft.com/office/drawing/2010/main" val="0"/>
                        </a:ext>
                      </a:extLst>
                    </a:blip>
                    <a:srcRect l="23590" r="18975"/>
                    <a:stretch/>
                  </pic:blipFill>
                  <pic:spPr bwMode="auto">
                    <a:xfrm>
                      <a:off x="0" y="0"/>
                      <a:ext cx="828675" cy="1072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5278" w:rsidRPr="007B5B92">
        <w:rPr>
          <w:rFonts w:ascii="Arial" w:hAnsi="Arial" w:cs="Arial"/>
          <w:sz w:val="32"/>
          <w:szCs w:val="32"/>
        </w:rPr>
        <w:t>Escuela Normal de Educación Preescolar</w:t>
      </w:r>
    </w:p>
    <w:p w:rsidR="00296D99" w:rsidRPr="007B5B92" w:rsidRDefault="00296D99" w:rsidP="00296D99">
      <w:pPr>
        <w:jc w:val="center"/>
        <w:rPr>
          <w:rFonts w:ascii="Arial" w:hAnsi="Arial" w:cs="Arial"/>
          <w:sz w:val="32"/>
          <w:szCs w:val="32"/>
        </w:rPr>
      </w:pPr>
      <w:r w:rsidRPr="007B5B92">
        <w:rPr>
          <w:rFonts w:ascii="Arial" w:hAnsi="Arial" w:cs="Arial"/>
          <w:sz w:val="32"/>
          <w:szCs w:val="32"/>
        </w:rPr>
        <w:t>Licenciatura en Educación Preescolar</w:t>
      </w:r>
    </w:p>
    <w:p w:rsidR="00C60984" w:rsidRPr="007B5B92" w:rsidRDefault="00C60984" w:rsidP="00296D99">
      <w:pPr>
        <w:jc w:val="center"/>
        <w:rPr>
          <w:rFonts w:ascii="Arial" w:hAnsi="Arial" w:cs="Arial"/>
          <w:sz w:val="32"/>
          <w:szCs w:val="32"/>
        </w:rPr>
      </w:pPr>
      <w:r w:rsidRPr="007B5B92">
        <w:rPr>
          <w:rFonts w:ascii="Arial" w:hAnsi="Arial" w:cs="Arial"/>
          <w:sz w:val="32"/>
          <w:szCs w:val="32"/>
        </w:rPr>
        <w:t xml:space="preserve">Ciclo escolar 2020 </w:t>
      </w:r>
      <w:r w:rsidR="00296D99" w:rsidRPr="007B5B92">
        <w:rPr>
          <w:rFonts w:ascii="Arial" w:hAnsi="Arial" w:cs="Arial"/>
          <w:sz w:val="32"/>
          <w:szCs w:val="32"/>
        </w:rPr>
        <w:t>–</w:t>
      </w:r>
      <w:r w:rsidRPr="007B5B92">
        <w:rPr>
          <w:rFonts w:ascii="Arial" w:hAnsi="Arial" w:cs="Arial"/>
          <w:sz w:val="32"/>
          <w:szCs w:val="32"/>
        </w:rPr>
        <w:t xml:space="preserve"> 2021</w:t>
      </w:r>
    </w:p>
    <w:p w:rsidR="00296D99" w:rsidRPr="007B5B92" w:rsidRDefault="00296D99" w:rsidP="007B5B92">
      <w:pPr>
        <w:rPr>
          <w:rFonts w:ascii="Arial" w:hAnsi="Arial" w:cs="Arial"/>
          <w:sz w:val="32"/>
          <w:szCs w:val="32"/>
        </w:rPr>
      </w:pPr>
    </w:p>
    <w:p w:rsidR="00296D99" w:rsidRPr="007B5B92" w:rsidRDefault="00296D99" w:rsidP="007B5B92">
      <w:pPr>
        <w:jc w:val="center"/>
        <w:rPr>
          <w:rFonts w:ascii="Arial" w:hAnsi="Arial" w:cs="Arial"/>
          <w:sz w:val="32"/>
          <w:szCs w:val="32"/>
        </w:rPr>
      </w:pPr>
      <w:r w:rsidRPr="007B5B92">
        <w:rPr>
          <w:rFonts w:ascii="Arial" w:hAnsi="Arial" w:cs="Arial"/>
          <w:sz w:val="32"/>
          <w:szCs w:val="32"/>
        </w:rPr>
        <w:t xml:space="preserve">Unidad de Aprendizaje I: </w:t>
      </w:r>
      <w:r w:rsidR="007B5B92" w:rsidRPr="007B5B92">
        <w:rPr>
          <w:rFonts w:ascii="Arial" w:hAnsi="Arial" w:cs="Arial"/>
          <w:sz w:val="32"/>
          <w:szCs w:val="32"/>
        </w:rPr>
        <w:t>Géneros y Tipos de Textos Narrativos y Académico - Científicos</w:t>
      </w:r>
    </w:p>
    <w:p w:rsidR="00296D99" w:rsidRPr="007B5B92" w:rsidRDefault="00296D99" w:rsidP="007B5B92">
      <w:pPr>
        <w:rPr>
          <w:rFonts w:ascii="Arial" w:hAnsi="Arial" w:cs="Arial"/>
          <w:sz w:val="32"/>
          <w:szCs w:val="32"/>
        </w:rPr>
      </w:pPr>
    </w:p>
    <w:p w:rsidR="00296D99" w:rsidRPr="007B5B92" w:rsidRDefault="007B5B92" w:rsidP="00296D99">
      <w:pPr>
        <w:jc w:val="center"/>
        <w:rPr>
          <w:rFonts w:ascii="Arial" w:hAnsi="Arial" w:cs="Arial"/>
          <w:sz w:val="32"/>
          <w:szCs w:val="32"/>
        </w:rPr>
      </w:pPr>
      <w:r w:rsidRPr="007B5B92">
        <w:rPr>
          <w:rFonts w:ascii="Arial" w:hAnsi="Arial" w:cs="Arial"/>
          <w:sz w:val="32"/>
          <w:szCs w:val="32"/>
        </w:rPr>
        <w:t xml:space="preserve">Curso Optativo: Producción de Textos Narrativos y Académicos </w:t>
      </w:r>
    </w:p>
    <w:p w:rsidR="00296D99" w:rsidRPr="007B5B92" w:rsidRDefault="00296D99" w:rsidP="00296D99">
      <w:pPr>
        <w:jc w:val="center"/>
        <w:rPr>
          <w:rFonts w:ascii="Arial" w:hAnsi="Arial" w:cs="Arial"/>
          <w:sz w:val="32"/>
          <w:szCs w:val="32"/>
        </w:rPr>
      </w:pPr>
      <w:r w:rsidRPr="007B5B92">
        <w:rPr>
          <w:rFonts w:ascii="Arial" w:hAnsi="Arial" w:cs="Arial"/>
          <w:sz w:val="32"/>
          <w:szCs w:val="32"/>
        </w:rPr>
        <w:t xml:space="preserve">Maestra: </w:t>
      </w:r>
      <w:r w:rsidR="007B5B92" w:rsidRPr="007B5B92">
        <w:rPr>
          <w:rFonts w:ascii="Arial" w:hAnsi="Arial" w:cs="Arial"/>
          <w:sz w:val="32"/>
          <w:szCs w:val="32"/>
        </w:rPr>
        <w:t>Marlene Múzquiz Flores</w:t>
      </w:r>
      <w:r w:rsidRPr="007B5B92">
        <w:rPr>
          <w:rFonts w:ascii="Arial" w:hAnsi="Arial" w:cs="Arial"/>
          <w:sz w:val="32"/>
          <w:szCs w:val="32"/>
        </w:rPr>
        <w:t xml:space="preserve"> </w:t>
      </w:r>
    </w:p>
    <w:p w:rsidR="007B5B92" w:rsidRPr="007B5B92" w:rsidRDefault="007B5B92" w:rsidP="007B5B92">
      <w:pPr>
        <w:rPr>
          <w:rFonts w:ascii="Arial" w:hAnsi="Arial" w:cs="Arial"/>
          <w:sz w:val="32"/>
          <w:szCs w:val="32"/>
        </w:rPr>
      </w:pPr>
    </w:p>
    <w:p w:rsidR="007B5B92" w:rsidRPr="007B5B92" w:rsidRDefault="007B5B92" w:rsidP="007B5B92">
      <w:pPr>
        <w:jc w:val="both"/>
        <w:rPr>
          <w:rFonts w:ascii="Arial" w:hAnsi="Arial" w:cs="Arial"/>
          <w:sz w:val="32"/>
          <w:szCs w:val="32"/>
        </w:rPr>
      </w:pPr>
      <w:r w:rsidRPr="007B5B92">
        <w:rPr>
          <w:rFonts w:ascii="Arial" w:hAnsi="Arial" w:cs="Arial"/>
          <w:sz w:val="32"/>
          <w:szCs w:val="32"/>
        </w:rPr>
        <w:t>Competencias de unidad:</w:t>
      </w:r>
    </w:p>
    <w:p w:rsidR="007B5B92" w:rsidRPr="007B5B92" w:rsidRDefault="007B5B92" w:rsidP="007B5B92">
      <w:pPr>
        <w:pStyle w:val="Prrafodelista"/>
        <w:numPr>
          <w:ilvl w:val="0"/>
          <w:numId w:val="6"/>
        </w:numPr>
        <w:jc w:val="both"/>
        <w:rPr>
          <w:rFonts w:ascii="Arial" w:hAnsi="Arial" w:cs="Arial"/>
          <w:sz w:val="32"/>
          <w:szCs w:val="32"/>
        </w:rPr>
      </w:pPr>
      <w:r w:rsidRPr="007B5B92">
        <w:rPr>
          <w:rFonts w:ascii="Arial" w:hAnsi="Arial" w:cs="Arial"/>
          <w:sz w:val="32"/>
          <w:szCs w:val="32"/>
        </w:rPr>
        <w:t>Utiliza la comprensión lectora para ampliar sus conocimientos y como insumos para la producción de diversos textos.</w:t>
      </w:r>
    </w:p>
    <w:p w:rsidR="007B5B92" w:rsidRDefault="007B5B92" w:rsidP="007B5B92">
      <w:pPr>
        <w:pStyle w:val="Prrafodelista"/>
        <w:numPr>
          <w:ilvl w:val="0"/>
          <w:numId w:val="6"/>
        </w:numPr>
        <w:jc w:val="both"/>
        <w:rPr>
          <w:rFonts w:ascii="Arial" w:hAnsi="Arial" w:cs="Arial"/>
          <w:sz w:val="32"/>
          <w:szCs w:val="32"/>
        </w:rPr>
      </w:pPr>
      <w:r w:rsidRPr="007B5B92">
        <w:rPr>
          <w:rFonts w:ascii="Arial" w:hAnsi="Arial" w:cs="Arial"/>
          <w:sz w:val="32"/>
          <w:szCs w:val="32"/>
        </w:rPr>
        <w:t xml:space="preserve">Diferencia las características particulares de los géneros discursivos que se utilizan en el ámbito de la actividad académica para orientar la elaboración de sus producciones escritas. </w:t>
      </w:r>
    </w:p>
    <w:p w:rsidR="007B5B92" w:rsidRPr="007B5B92" w:rsidRDefault="007B5B92" w:rsidP="007B5B92">
      <w:pPr>
        <w:pStyle w:val="Prrafodelista"/>
        <w:jc w:val="both"/>
        <w:rPr>
          <w:rFonts w:ascii="Arial" w:hAnsi="Arial" w:cs="Arial"/>
          <w:sz w:val="32"/>
          <w:szCs w:val="32"/>
        </w:rPr>
      </w:pPr>
    </w:p>
    <w:p w:rsidR="00296D99" w:rsidRPr="007B5B92" w:rsidRDefault="00296D99" w:rsidP="007B5B92">
      <w:pPr>
        <w:jc w:val="center"/>
        <w:rPr>
          <w:rFonts w:ascii="Arial" w:hAnsi="Arial" w:cs="Arial"/>
          <w:sz w:val="32"/>
          <w:szCs w:val="32"/>
        </w:rPr>
      </w:pPr>
      <w:r w:rsidRPr="007B5B92">
        <w:rPr>
          <w:rFonts w:ascii="Arial" w:hAnsi="Arial" w:cs="Arial"/>
          <w:sz w:val="32"/>
          <w:szCs w:val="32"/>
        </w:rPr>
        <w:t>Alumna: Argelia Azucena Esquivel Castillo</w:t>
      </w:r>
    </w:p>
    <w:p w:rsidR="00296D99" w:rsidRPr="007B5B92" w:rsidRDefault="00296D99" w:rsidP="00296D99">
      <w:pPr>
        <w:jc w:val="center"/>
        <w:rPr>
          <w:rFonts w:ascii="Arial" w:hAnsi="Arial" w:cs="Arial"/>
          <w:sz w:val="32"/>
          <w:szCs w:val="32"/>
        </w:rPr>
      </w:pPr>
      <w:r w:rsidRPr="007B5B92">
        <w:rPr>
          <w:rFonts w:ascii="Arial" w:hAnsi="Arial" w:cs="Arial"/>
          <w:sz w:val="32"/>
          <w:szCs w:val="32"/>
        </w:rPr>
        <w:t>Numero de lista #3</w:t>
      </w:r>
    </w:p>
    <w:p w:rsidR="00296D99" w:rsidRPr="007B5B92" w:rsidRDefault="00C60984" w:rsidP="00296D99">
      <w:pPr>
        <w:jc w:val="center"/>
        <w:rPr>
          <w:rFonts w:ascii="Arial" w:hAnsi="Arial" w:cs="Arial"/>
          <w:sz w:val="32"/>
          <w:szCs w:val="32"/>
        </w:rPr>
      </w:pPr>
      <w:r w:rsidRPr="007B5B92">
        <w:rPr>
          <w:rFonts w:ascii="Arial" w:hAnsi="Arial" w:cs="Arial"/>
          <w:sz w:val="32"/>
          <w:szCs w:val="32"/>
        </w:rPr>
        <w:t>Sexto</w:t>
      </w:r>
      <w:r w:rsidR="00BB5278" w:rsidRPr="007B5B92">
        <w:rPr>
          <w:rFonts w:ascii="Arial" w:hAnsi="Arial" w:cs="Arial"/>
          <w:sz w:val="32"/>
          <w:szCs w:val="32"/>
        </w:rPr>
        <w:t xml:space="preserve"> Semestre Sección A</w:t>
      </w:r>
    </w:p>
    <w:p w:rsidR="00296D99" w:rsidRPr="007B5B92" w:rsidRDefault="00296D99" w:rsidP="00296D99">
      <w:pPr>
        <w:jc w:val="center"/>
        <w:rPr>
          <w:rFonts w:ascii="Arial" w:hAnsi="Arial" w:cs="Arial"/>
          <w:sz w:val="32"/>
          <w:szCs w:val="32"/>
        </w:rPr>
      </w:pPr>
    </w:p>
    <w:p w:rsidR="00296D99" w:rsidRPr="007B5B92" w:rsidRDefault="00296D99" w:rsidP="00296D99">
      <w:pPr>
        <w:jc w:val="center"/>
        <w:rPr>
          <w:rFonts w:ascii="Arial" w:hAnsi="Arial" w:cs="Arial"/>
          <w:sz w:val="32"/>
          <w:szCs w:val="32"/>
        </w:rPr>
      </w:pPr>
    </w:p>
    <w:p w:rsidR="00296D99" w:rsidRDefault="007B5B92" w:rsidP="007B5B92">
      <w:pPr>
        <w:jc w:val="right"/>
        <w:rPr>
          <w:rFonts w:ascii="Arial" w:hAnsi="Arial" w:cs="Arial"/>
          <w:sz w:val="32"/>
          <w:szCs w:val="32"/>
        </w:rPr>
      </w:pPr>
      <w:r>
        <w:rPr>
          <w:rFonts w:ascii="Arial" w:hAnsi="Arial" w:cs="Arial"/>
          <w:sz w:val="32"/>
          <w:szCs w:val="32"/>
        </w:rPr>
        <w:t>Saltillo Coahuila a, 21</w:t>
      </w:r>
      <w:r w:rsidR="00296D99" w:rsidRPr="007B5B92">
        <w:rPr>
          <w:rFonts w:ascii="Arial" w:hAnsi="Arial" w:cs="Arial"/>
          <w:sz w:val="32"/>
          <w:szCs w:val="32"/>
        </w:rPr>
        <w:t xml:space="preserve"> de marzo del 2021 </w:t>
      </w:r>
    </w:p>
    <w:p w:rsidR="007B5B92" w:rsidRDefault="00027061" w:rsidP="001554CC">
      <w:pPr>
        <w:jc w:val="center"/>
        <w:rPr>
          <w:rFonts w:ascii="Arial" w:hAnsi="Arial" w:cs="Arial"/>
          <w:b/>
          <w:sz w:val="32"/>
          <w:szCs w:val="32"/>
        </w:rPr>
      </w:pPr>
      <w:r>
        <w:rPr>
          <w:rFonts w:ascii="Arial" w:hAnsi="Arial" w:cs="Arial"/>
          <w:b/>
          <w:noProof/>
          <w:sz w:val="32"/>
          <w:szCs w:val="32"/>
          <w:lang w:eastAsia="es-MX"/>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390650" cy="18002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mblr_n7r46qNZtx1tve4e8o1_500.jpg"/>
                    <pic:cNvPicPr/>
                  </pic:nvPicPr>
                  <pic:blipFill rotWithShape="1">
                    <a:blip r:embed="rId6">
                      <a:extLst>
                        <a:ext uri="{28A0092B-C50C-407E-A947-70E740481C1C}">
                          <a14:useLocalDpi xmlns:a14="http://schemas.microsoft.com/office/drawing/2010/main" val="0"/>
                        </a:ext>
                      </a:extLst>
                    </a:blip>
                    <a:srcRect l="11200" t="7000" r="59600" b="55201"/>
                    <a:stretch/>
                  </pic:blipFill>
                  <pic:spPr bwMode="auto">
                    <a:xfrm>
                      <a:off x="0" y="0"/>
                      <a:ext cx="1390650"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54CC">
        <w:rPr>
          <w:rFonts w:ascii="Arial" w:hAnsi="Arial" w:cs="Arial"/>
          <w:b/>
          <w:sz w:val="32"/>
          <w:szCs w:val="32"/>
        </w:rPr>
        <w:t>Irma Fuen</w:t>
      </w:r>
      <w:r w:rsidR="007B5B92" w:rsidRPr="001554CC">
        <w:rPr>
          <w:rFonts w:ascii="Arial" w:hAnsi="Arial" w:cs="Arial"/>
          <w:b/>
          <w:sz w:val="32"/>
          <w:szCs w:val="32"/>
        </w:rPr>
        <w:t>labrada</w:t>
      </w:r>
    </w:p>
    <w:p w:rsidR="00027061" w:rsidRDefault="00027061" w:rsidP="00027061">
      <w:pPr>
        <w:spacing w:line="360" w:lineRule="auto"/>
        <w:jc w:val="both"/>
        <w:rPr>
          <w:rFonts w:ascii="Arial" w:hAnsi="Arial" w:cs="Arial"/>
          <w:sz w:val="24"/>
          <w:szCs w:val="32"/>
        </w:rPr>
      </w:pPr>
      <w:r w:rsidRPr="00027061">
        <w:rPr>
          <w:rFonts w:ascii="Arial" w:hAnsi="Arial" w:cs="Arial"/>
          <w:sz w:val="24"/>
          <w:szCs w:val="32"/>
        </w:rPr>
        <w:t xml:space="preserve">Irma Rosa Fuenlabrada </w:t>
      </w:r>
      <w:r>
        <w:rPr>
          <w:rFonts w:ascii="Arial" w:hAnsi="Arial" w:cs="Arial"/>
          <w:sz w:val="24"/>
          <w:szCs w:val="32"/>
        </w:rPr>
        <w:t>Velázquez es maestra e investigadora actualmente y en conjunto con Grecia Gálvez e Irma Sainz trabaja como maestra titular y fundadora del grupo interdisciplinario de investigación en didáctica de la matemática en el nivel básico en el CINVESTAV (centro de investigación de estudios avanzados del instituto politécnico nacional).</w:t>
      </w:r>
    </w:p>
    <w:p w:rsidR="00027061" w:rsidRDefault="00027061" w:rsidP="00027061">
      <w:pPr>
        <w:spacing w:line="360" w:lineRule="auto"/>
        <w:jc w:val="both"/>
        <w:rPr>
          <w:rFonts w:ascii="Arial" w:hAnsi="Arial" w:cs="Arial"/>
          <w:sz w:val="24"/>
          <w:szCs w:val="32"/>
        </w:rPr>
      </w:pPr>
      <w:r>
        <w:rPr>
          <w:rFonts w:ascii="Arial" w:hAnsi="Arial" w:cs="Arial"/>
          <w:sz w:val="24"/>
          <w:szCs w:val="32"/>
        </w:rPr>
        <w:t xml:space="preserve">Irma Fuenlabrada nació en Apizaco, Tlaxcala. Realizo sus estudios de licenciatura </w:t>
      </w:r>
      <w:r w:rsidR="003501F6">
        <w:rPr>
          <w:rFonts w:ascii="Arial" w:hAnsi="Arial" w:cs="Arial"/>
          <w:sz w:val="24"/>
          <w:szCs w:val="32"/>
        </w:rPr>
        <w:t>en ciencias físicas matemáticas en la escuela superior de física y matemáticas del instituto politécnico nacional, en donde también se especializo en matemáticas.</w:t>
      </w:r>
    </w:p>
    <w:p w:rsidR="003501F6" w:rsidRDefault="003501F6" w:rsidP="00027061">
      <w:pPr>
        <w:spacing w:line="360" w:lineRule="auto"/>
        <w:jc w:val="both"/>
        <w:rPr>
          <w:rFonts w:ascii="Arial" w:hAnsi="Arial" w:cs="Arial"/>
          <w:sz w:val="24"/>
          <w:szCs w:val="32"/>
        </w:rPr>
      </w:pPr>
      <w:r>
        <w:rPr>
          <w:rFonts w:ascii="Arial" w:hAnsi="Arial" w:cs="Arial"/>
          <w:sz w:val="24"/>
          <w:szCs w:val="32"/>
        </w:rPr>
        <w:t>Durante 7 años (1970 – 1977) participo en programas y proyectos para la enseñanza de las matemáticas; después de tres años en 1980 obtuvo el grado de maestra en ciencias con especialidad en matemática educativa del CINVESTAV.</w:t>
      </w:r>
    </w:p>
    <w:p w:rsidR="0019414E" w:rsidRDefault="003501F6" w:rsidP="00027061">
      <w:pPr>
        <w:spacing w:line="360" w:lineRule="auto"/>
        <w:jc w:val="both"/>
        <w:rPr>
          <w:rFonts w:ascii="Arial" w:hAnsi="Arial" w:cs="Arial"/>
          <w:sz w:val="24"/>
          <w:szCs w:val="32"/>
        </w:rPr>
      </w:pPr>
      <w:r>
        <w:rPr>
          <w:rFonts w:ascii="Arial" w:hAnsi="Arial" w:cs="Arial"/>
          <w:sz w:val="24"/>
          <w:szCs w:val="32"/>
        </w:rPr>
        <w:t xml:space="preserve">A lo largo de su vida ha sido participe en </w:t>
      </w:r>
      <w:r w:rsidR="0019414E">
        <w:rPr>
          <w:rFonts w:ascii="Arial" w:hAnsi="Arial" w:cs="Arial"/>
          <w:sz w:val="24"/>
          <w:szCs w:val="32"/>
        </w:rPr>
        <w:t>numerosos cursos</w:t>
      </w:r>
      <w:r>
        <w:rPr>
          <w:rFonts w:ascii="Arial" w:hAnsi="Arial" w:cs="Arial"/>
          <w:sz w:val="24"/>
          <w:szCs w:val="32"/>
        </w:rPr>
        <w:t xml:space="preserve"> de licenciatura y actualización, seminarios especializados de posgrado y talleres sobre el desarrollo del pensamiento matemático en educación básica. </w:t>
      </w:r>
      <w:r w:rsidR="0019414E">
        <w:rPr>
          <w:rFonts w:ascii="Arial" w:hAnsi="Arial" w:cs="Arial"/>
          <w:sz w:val="24"/>
          <w:szCs w:val="32"/>
        </w:rPr>
        <w:t xml:space="preserve">Ha escrito y colaborado en diversos libros de texto, manuales y propuestas de gran alcance y alto impacto, entre ellos los más destacados son los programas de educación preescolar en el campo de formación académica de pensamiento matemático, en el libro de la educadora, ¿hasta el 100?... ¡no! ¿y las cuentas?... ¡tampoco!, entre otros. </w:t>
      </w:r>
    </w:p>
    <w:p w:rsidR="0019414E" w:rsidRDefault="0019414E" w:rsidP="00027061">
      <w:pPr>
        <w:spacing w:line="360" w:lineRule="auto"/>
        <w:jc w:val="both"/>
        <w:rPr>
          <w:rFonts w:ascii="Arial" w:hAnsi="Arial" w:cs="Arial"/>
          <w:sz w:val="24"/>
          <w:szCs w:val="32"/>
        </w:rPr>
      </w:pPr>
      <w:r>
        <w:rPr>
          <w:rFonts w:ascii="Arial" w:hAnsi="Arial" w:cs="Arial"/>
          <w:sz w:val="24"/>
          <w:szCs w:val="32"/>
        </w:rPr>
        <w:t xml:space="preserve">Ha sido una de las principales colaboradoras en el desarrollo de técnicas y estrategias para el desarrollo del pensamiento matemático en educación preescolar. </w:t>
      </w:r>
    </w:p>
    <w:p w:rsidR="00974FF6" w:rsidRDefault="00974FF6" w:rsidP="00027061">
      <w:pPr>
        <w:spacing w:line="360" w:lineRule="auto"/>
        <w:jc w:val="both"/>
        <w:rPr>
          <w:rFonts w:ascii="Arial" w:hAnsi="Arial" w:cs="Arial"/>
          <w:sz w:val="24"/>
          <w:szCs w:val="32"/>
        </w:rPr>
      </w:pPr>
    </w:p>
    <w:p w:rsidR="00974FF6" w:rsidRDefault="00974FF6" w:rsidP="00027061">
      <w:pPr>
        <w:spacing w:line="360" w:lineRule="auto"/>
        <w:jc w:val="both"/>
        <w:rPr>
          <w:rFonts w:ascii="Arial" w:hAnsi="Arial" w:cs="Arial"/>
          <w:sz w:val="24"/>
          <w:szCs w:val="32"/>
        </w:rPr>
      </w:pPr>
      <w:r>
        <w:rPr>
          <w:rFonts w:ascii="Arial" w:hAnsi="Arial" w:cs="Arial"/>
          <w:sz w:val="24"/>
          <w:szCs w:val="32"/>
        </w:rPr>
        <w:t xml:space="preserve">Fuente bibliográfica:  CINVESTAV departamento de investigaciones educativas. </w:t>
      </w:r>
      <w:hyperlink r:id="rId7" w:history="1">
        <w:r w:rsidRPr="0006529A">
          <w:rPr>
            <w:rStyle w:val="Hipervnculo"/>
            <w:rFonts w:ascii="Arial" w:hAnsi="Arial" w:cs="Arial"/>
            <w:sz w:val="24"/>
            <w:szCs w:val="32"/>
          </w:rPr>
          <w:t>https://www.die.cinvestav.mx/Personal-Academico/Mtra-Irma-Fuenlabrada-Velazquez</w:t>
        </w:r>
      </w:hyperlink>
      <w:r>
        <w:rPr>
          <w:rFonts w:ascii="Arial" w:hAnsi="Arial" w:cs="Arial"/>
          <w:sz w:val="24"/>
          <w:szCs w:val="32"/>
        </w:rPr>
        <w:t xml:space="preserve"> </w:t>
      </w:r>
    </w:p>
    <w:p w:rsidR="00974FF6" w:rsidRDefault="00974FF6" w:rsidP="00027061">
      <w:pPr>
        <w:jc w:val="both"/>
        <w:rPr>
          <w:rFonts w:ascii="Arial" w:hAnsi="Arial" w:cs="Arial"/>
          <w:sz w:val="24"/>
          <w:szCs w:val="32"/>
        </w:rPr>
      </w:pPr>
    </w:p>
    <w:p w:rsidR="00974FF6" w:rsidRDefault="00974FF6" w:rsidP="00027061">
      <w:pPr>
        <w:jc w:val="both"/>
        <w:rPr>
          <w:rFonts w:ascii="Arial" w:hAnsi="Arial" w:cs="Arial"/>
          <w:sz w:val="24"/>
          <w:szCs w:val="32"/>
        </w:rPr>
        <w:sectPr w:rsidR="00974FF6" w:rsidSect="00296D99">
          <w:pgSz w:w="12240" w:h="15840" w:code="1"/>
          <w:pgMar w:top="1417" w:right="1701" w:bottom="1417" w:left="1701" w:header="708" w:footer="708" w:gutter="0"/>
          <w:pgBorders w:display="firstPage" w:offsetFrom="page">
            <w:top w:val="single" w:sz="36" w:space="24" w:color="FF0000"/>
            <w:left w:val="single" w:sz="36" w:space="24" w:color="FF0000"/>
            <w:bottom w:val="single" w:sz="36" w:space="24" w:color="FF0000"/>
            <w:right w:val="single" w:sz="36" w:space="24" w:color="FF0000"/>
          </w:pgBorders>
          <w:cols w:space="708"/>
          <w:docGrid w:linePitch="360"/>
        </w:sectPr>
      </w:pPr>
    </w:p>
    <w:p w:rsidR="00974FF6" w:rsidRPr="00974FF6" w:rsidRDefault="00974FF6" w:rsidP="00974FF6">
      <w:pPr>
        <w:jc w:val="center"/>
        <w:rPr>
          <w:rFonts w:ascii="Arial" w:hAnsi="Arial" w:cs="Arial"/>
          <w:b/>
          <w:sz w:val="28"/>
          <w:szCs w:val="32"/>
        </w:rPr>
      </w:pPr>
      <w:r w:rsidRPr="00974FF6">
        <w:rPr>
          <w:rFonts w:ascii="Arial" w:hAnsi="Arial" w:cs="Arial"/>
          <w:b/>
          <w:sz w:val="28"/>
          <w:szCs w:val="32"/>
        </w:rPr>
        <w:lastRenderedPageBreak/>
        <w:t>Rubrica</w:t>
      </w:r>
    </w:p>
    <w:p w:rsidR="00974FF6" w:rsidRDefault="00974FF6" w:rsidP="00027061">
      <w:pPr>
        <w:jc w:val="both"/>
        <w:rPr>
          <w:rFonts w:ascii="Arial" w:hAnsi="Arial" w:cs="Arial"/>
          <w:sz w:val="24"/>
          <w:szCs w:val="32"/>
        </w:rPr>
      </w:pPr>
      <w:r>
        <w:rPr>
          <w:rFonts w:ascii="Arial" w:hAnsi="Arial" w:cs="Arial"/>
          <w:sz w:val="24"/>
          <w:szCs w:val="32"/>
        </w:rPr>
        <w:t xml:space="preserve">Unidad de aprendizaje I. Géneros y Tipos de Textos Narrativos y Académico – Científicos. </w:t>
      </w:r>
    </w:p>
    <w:p w:rsidR="00974FF6" w:rsidRDefault="00F73F03" w:rsidP="00027061">
      <w:pPr>
        <w:jc w:val="both"/>
        <w:rPr>
          <w:rFonts w:ascii="Arial" w:hAnsi="Arial" w:cs="Arial"/>
          <w:sz w:val="24"/>
          <w:szCs w:val="32"/>
        </w:rPr>
      </w:pPr>
      <w:r>
        <w:rPr>
          <w:rFonts w:ascii="Arial" w:hAnsi="Arial" w:cs="Arial"/>
          <w:sz w:val="24"/>
          <w:szCs w:val="32"/>
        </w:rPr>
        <w:t>Rubrica 1.</w:t>
      </w:r>
    </w:p>
    <w:tbl>
      <w:tblPr>
        <w:tblStyle w:val="Tablaconcuadrcula"/>
        <w:tblW w:w="0" w:type="auto"/>
        <w:tblInd w:w="-5" w:type="dxa"/>
        <w:tblLook w:val="04A0" w:firstRow="1" w:lastRow="0" w:firstColumn="1" w:lastColumn="0" w:noHBand="0" w:noVBand="1"/>
      </w:tblPr>
      <w:tblGrid>
        <w:gridCol w:w="1985"/>
        <w:gridCol w:w="1843"/>
        <w:gridCol w:w="4252"/>
        <w:gridCol w:w="3827"/>
      </w:tblGrid>
      <w:tr w:rsidR="00974FF6" w:rsidRPr="00974FF6" w:rsidTr="00974FF6">
        <w:tc>
          <w:tcPr>
            <w:tcW w:w="11907" w:type="dxa"/>
            <w:gridSpan w:val="4"/>
          </w:tcPr>
          <w:p w:rsidR="00974FF6" w:rsidRPr="00974FF6" w:rsidRDefault="00974FF6" w:rsidP="00974FF6">
            <w:pPr>
              <w:jc w:val="center"/>
              <w:rPr>
                <w:rFonts w:ascii="Arial" w:hAnsi="Arial" w:cs="Arial"/>
                <w:lang w:val="es-ES"/>
              </w:rPr>
            </w:pPr>
            <w:r w:rsidRPr="00974FF6">
              <w:rPr>
                <w:rFonts w:ascii="Arial" w:hAnsi="Arial" w:cs="Arial"/>
                <w:lang w:val="es-ES"/>
              </w:rPr>
              <w:t>Trabajos escritos/evidencias</w:t>
            </w:r>
          </w:p>
        </w:tc>
      </w:tr>
      <w:tr w:rsidR="00974FF6" w:rsidRPr="00974FF6" w:rsidTr="00974FF6">
        <w:tc>
          <w:tcPr>
            <w:tcW w:w="1985" w:type="dxa"/>
            <w:vAlign w:val="center"/>
          </w:tcPr>
          <w:p w:rsidR="00974FF6" w:rsidRPr="00974FF6" w:rsidRDefault="00974FF6" w:rsidP="00974FF6">
            <w:pPr>
              <w:jc w:val="center"/>
              <w:rPr>
                <w:rFonts w:ascii="Arial" w:hAnsi="Arial" w:cs="Arial"/>
                <w:lang w:val="es-ES"/>
              </w:rPr>
            </w:pPr>
            <w:r w:rsidRPr="00974FF6">
              <w:rPr>
                <w:rFonts w:ascii="Arial" w:hAnsi="Arial" w:cs="Arial"/>
                <w:lang w:val="es-ES"/>
              </w:rPr>
              <w:t>Competencia a evaluar</w:t>
            </w:r>
          </w:p>
        </w:tc>
        <w:tc>
          <w:tcPr>
            <w:tcW w:w="1843" w:type="dxa"/>
            <w:vAlign w:val="center"/>
          </w:tcPr>
          <w:p w:rsidR="00974FF6" w:rsidRPr="00974FF6" w:rsidRDefault="00974FF6" w:rsidP="00974FF6">
            <w:pPr>
              <w:jc w:val="center"/>
              <w:rPr>
                <w:rFonts w:ascii="Arial" w:hAnsi="Arial" w:cs="Arial"/>
                <w:lang w:val="es-ES"/>
              </w:rPr>
            </w:pPr>
            <w:r w:rsidRPr="00974FF6">
              <w:rPr>
                <w:rFonts w:ascii="Arial" w:hAnsi="Arial" w:cs="Arial"/>
                <w:lang w:val="es-ES"/>
              </w:rPr>
              <w:t>Unidad de competencia a evaluar</w:t>
            </w:r>
          </w:p>
        </w:tc>
        <w:tc>
          <w:tcPr>
            <w:tcW w:w="4252" w:type="dxa"/>
            <w:vAlign w:val="center"/>
          </w:tcPr>
          <w:p w:rsidR="00974FF6" w:rsidRPr="00974FF6" w:rsidRDefault="00974FF6" w:rsidP="00974FF6">
            <w:pPr>
              <w:jc w:val="center"/>
              <w:rPr>
                <w:rFonts w:ascii="Arial" w:hAnsi="Arial" w:cs="Arial"/>
                <w:lang w:val="es-ES"/>
              </w:rPr>
            </w:pPr>
            <w:r w:rsidRPr="00974FF6">
              <w:rPr>
                <w:rFonts w:ascii="Arial" w:hAnsi="Arial" w:cs="Arial"/>
                <w:lang w:val="es-ES"/>
              </w:rPr>
              <w:t>Criterios de calidad</w:t>
            </w:r>
          </w:p>
        </w:tc>
        <w:tc>
          <w:tcPr>
            <w:tcW w:w="3827" w:type="dxa"/>
            <w:vAlign w:val="center"/>
          </w:tcPr>
          <w:p w:rsidR="00974FF6" w:rsidRPr="00974FF6" w:rsidRDefault="00974FF6" w:rsidP="00974FF6">
            <w:pPr>
              <w:jc w:val="center"/>
              <w:rPr>
                <w:rFonts w:ascii="Arial" w:hAnsi="Arial" w:cs="Arial"/>
                <w:lang w:val="es-ES"/>
              </w:rPr>
            </w:pPr>
            <w:r w:rsidRPr="00974FF6">
              <w:rPr>
                <w:rFonts w:ascii="Arial" w:hAnsi="Arial" w:cs="Arial"/>
                <w:lang w:val="es-ES"/>
              </w:rPr>
              <w:t>Puntuación</w:t>
            </w:r>
          </w:p>
        </w:tc>
      </w:tr>
      <w:tr w:rsidR="00974FF6" w:rsidRPr="00974FF6" w:rsidTr="00974FF6">
        <w:tc>
          <w:tcPr>
            <w:tcW w:w="1985" w:type="dxa"/>
          </w:tcPr>
          <w:p w:rsidR="00974FF6" w:rsidRPr="00974FF6" w:rsidRDefault="00974FF6" w:rsidP="00974FF6">
            <w:pPr>
              <w:jc w:val="both"/>
              <w:rPr>
                <w:rFonts w:ascii="Arial" w:hAnsi="Arial" w:cs="Arial"/>
                <w:lang w:val="es-ES"/>
              </w:rPr>
            </w:pPr>
          </w:p>
        </w:tc>
        <w:tc>
          <w:tcPr>
            <w:tcW w:w="1843" w:type="dxa"/>
          </w:tcPr>
          <w:p w:rsidR="00974FF6" w:rsidRPr="00974FF6" w:rsidRDefault="00974FF6" w:rsidP="00974FF6">
            <w:pPr>
              <w:jc w:val="both"/>
              <w:rPr>
                <w:rFonts w:ascii="Arial" w:hAnsi="Arial" w:cs="Arial"/>
                <w:lang w:val="es-ES"/>
              </w:rPr>
            </w:pPr>
          </w:p>
        </w:tc>
        <w:tc>
          <w:tcPr>
            <w:tcW w:w="4252" w:type="dxa"/>
          </w:tcPr>
          <w:p w:rsidR="00974FF6" w:rsidRPr="00974FF6" w:rsidRDefault="00974FF6" w:rsidP="00974FF6">
            <w:pPr>
              <w:jc w:val="both"/>
              <w:rPr>
                <w:rFonts w:ascii="Arial" w:hAnsi="Arial" w:cs="Arial"/>
                <w:lang w:val="es-ES"/>
              </w:rPr>
            </w:pPr>
            <w:r w:rsidRPr="00974FF6">
              <w:rPr>
                <w:rFonts w:ascii="Arial" w:hAnsi="Arial" w:cs="Arial"/>
                <w:lang w:val="es-ES"/>
              </w:rPr>
              <w:t>1.Presentación</w:t>
            </w:r>
          </w:p>
          <w:p w:rsidR="00974FF6" w:rsidRPr="00974FF6" w:rsidRDefault="00974FF6" w:rsidP="00974FF6">
            <w:pPr>
              <w:jc w:val="both"/>
              <w:rPr>
                <w:rFonts w:ascii="Arial" w:hAnsi="Arial" w:cs="Arial"/>
                <w:lang w:val="es-ES"/>
              </w:rPr>
            </w:pPr>
            <w:r w:rsidRPr="00974FF6">
              <w:rPr>
                <w:rFonts w:ascii="Arial" w:hAnsi="Arial" w:cs="Arial"/>
                <w:lang w:val="es-ES"/>
              </w:rPr>
              <w:t>2.Dominio de contenidos específicos</w:t>
            </w:r>
          </w:p>
          <w:p w:rsidR="00974FF6" w:rsidRPr="00974FF6" w:rsidRDefault="00974FF6" w:rsidP="00974FF6">
            <w:pPr>
              <w:jc w:val="both"/>
              <w:rPr>
                <w:rFonts w:ascii="Arial" w:hAnsi="Arial" w:cs="Arial"/>
                <w:lang w:val="es-ES"/>
              </w:rPr>
            </w:pPr>
            <w:r w:rsidRPr="00974FF6">
              <w:rPr>
                <w:rFonts w:ascii="Arial" w:hAnsi="Arial" w:cs="Arial"/>
                <w:lang w:val="es-ES"/>
              </w:rPr>
              <w:t>3.Expresión escrita</w:t>
            </w:r>
          </w:p>
          <w:p w:rsidR="00974FF6" w:rsidRPr="00974FF6" w:rsidRDefault="00974FF6" w:rsidP="00974FF6">
            <w:pPr>
              <w:jc w:val="both"/>
              <w:rPr>
                <w:rFonts w:ascii="Arial" w:hAnsi="Arial" w:cs="Arial"/>
                <w:lang w:val="es-ES"/>
              </w:rPr>
            </w:pPr>
            <w:r w:rsidRPr="00974FF6">
              <w:rPr>
                <w:rFonts w:ascii="Arial" w:hAnsi="Arial" w:cs="Arial"/>
                <w:lang w:val="es-ES"/>
              </w:rPr>
              <w:t>4.Grestión de la información</w:t>
            </w:r>
          </w:p>
          <w:p w:rsidR="00974FF6" w:rsidRPr="00974FF6" w:rsidRDefault="00974FF6" w:rsidP="00974FF6">
            <w:pPr>
              <w:jc w:val="both"/>
              <w:rPr>
                <w:rFonts w:ascii="Arial" w:hAnsi="Arial" w:cs="Arial"/>
                <w:lang w:val="es-ES"/>
              </w:rPr>
            </w:pPr>
          </w:p>
        </w:tc>
        <w:tc>
          <w:tcPr>
            <w:tcW w:w="3827" w:type="dxa"/>
          </w:tcPr>
          <w:p w:rsidR="00974FF6" w:rsidRPr="00974FF6" w:rsidRDefault="00974FF6" w:rsidP="00974FF6">
            <w:pPr>
              <w:jc w:val="both"/>
              <w:rPr>
                <w:rFonts w:ascii="Arial" w:hAnsi="Arial" w:cs="Arial"/>
                <w:lang w:val="es-ES"/>
              </w:rPr>
            </w:pPr>
          </w:p>
        </w:tc>
      </w:tr>
    </w:tbl>
    <w:p w:rsidR="00974FF6" w:rsidRPr="00974FF6" w:rsidRDefault="00974FF6" w:rsidP="00974FF6">
      <w:pPr>
        <w:jc w:val="both"/>
        <w:rPr>
          <w:rFonts w:ascii="Arial" w:hAnsi="Arial" w:cs="Arial"/>
          <w:sz w:val="24"/>
          <w:szCs w:val="32"/>
        </w:rPr>
      </w:pPr>
    </w:p>
    <w:p w:rsidR="00974FF6" w:rsidRDefault="00F73F03" w:rsidP="00027061">
      <w:pPr>
        <w:jc w:val="both"/>
        <w:rPr>
          <w:rFonts w:ascii="Arial" w:hAnsi="Arial" w:cs="Arial"/>
          <w:sz w:val="24"/>
          <w:szCs w:val="32"/>
        </w:rPr>
      </w:pPr>
      <w:r>
        <w:rPr>
          <w:rFonts w:ascii="Arial" w:hAnsi="Arial" w:cs="Arial"/>
          <w:sz w:val="24"/>
          <w:szCs w:val="32"/>
        </w:rPr>
        <w:t xml:space="preserve">Rubrica 2. </w:t>
      </w:r>
    </w:p>
    <w:tbl>
      <w:tblPr>
        <w:tblStyle w:val="Tablaconcuadrcula"/>
        <w:tblW w:w="13751" w:type="dxa"/>
        <w:tblInd w:w="-289" w:type="dxa"/>
        <w:tblLayout w:type="fixed"/>
        <w:tblLook w:val="04A0" w:firstRow="1" w:lastRow="0" w:firstColumn="1" w:lastColumn="0" w:noHBand="0" w:noVBand="1"/>
      </w:tblPr>
      <w:tblGrid>
        <w:gridCol w:w="1418"/>
        <w:gridCol w:w="1418"/>
        <w:gridCol w:w="992"/>
        <w:gridCol w:w="1843"/>
        <w:gridCol w:w="1843"/>
        <w:gridCol w:w="2126"/>
        <w:gridCol w:w="2268"/>
        <w:gridCol w:w="1843"/>
      </w:tblGrid>
      <w:tr w:rsidR="00F73F03" w:rsidRPr="00F73F03" w:rsidTr="00F73F03">
        <w:tc>
          <w:tcPr>
            <w:tcW w:w="13751" w:type="dxa"/>
            <w:gridSpan w:val="8"/>
          </w:tcPr>
          <w:p w:rsidR="00F73F03" w:rsidRPr="00F73F03" w:rsidRDefault="00F73F03" w:rsidP="003008EE">
            <w:pPr>
              <w:jc w:val="center"/>
              <w:rPr>
                <w:rFonts w:ascii="Arial" w:hAnsi="Arial" w:cs="Arial"/>
                <w:sz w:val="20"/>
                <w:szCs w:val="20"/>
                <w:lang w:val="es-ES"/>
              </w:rPr>
            </w:pPr>
            <w:r w:rsidRPr="00F73F03">
              <w:rPr>
                <w:rFonts w:ascii="Arial" w:hAnsi="Arial" w:cs="Arial"/>
                <w:sz w:val="20"/>
                <w:szCs w:val="20"/>
                <w:lang w:val="es-ES"/>
              </w:rPr>
              <w:t>Trabajos escritos /evidencias</w:t>
            </w:r>
          </w:p>
        </w:tc>
      </w:tr>
      <w:tr w:rsidR="00F73F03" w:rsidRPr="00F73F03" w:rsidTr="00F73F03">
        <w:trPr>
          <w:trHeight w:val="390"/>
        </w:trPr>
        <w:tc>
          <w:tcPr>
            <w:tcW w:w="1418" w:type="dxa"/>
            <w:vMerge w:val="restart"/>
            <w:vAlign w:val="center"/>
          </w:tcPr>
          <w:p w:rsidR="00F73F03" w:rsidRPr="00F73F03" w:rsidRDefault="00F73F03" w:rsidP="00F73F03">
            <w:pPr>
              <w:jc w:val="center"/>
              <w:rPr>
                <w:rFonts w:ascii="Arial" w:hAnsi="Arial" w:cs="Arial"/>
                <w:sz w:val="20"/>
                <w:szCs w:val="20"/>
                <w:lang w:val="es-ES"/>
              </w:rPr>
            </w:pPr>
            <w:r>
              <w:rPr>
                <w:rFonts w:ascii="Arial" w:hAnsi="Arial" w:cs="Arial"/>
                <w:sz w:val="20"/>
                <w:szCs w:val="20"/>
                <w:lang w:val="es-ES"/>
              </w:rPr>
              <w:t>C</w:t>
            </w:r>
            <w:bookmarkStart w:id="0" w:name="_GoBack"/>
            <w:bookmarkEnd w:id="0"/>
            <w:r>
              <w:rPr>
                <w:rFonts w:ascii="Arial" w:hAnsi="Arial" w:cs="Arial"/>
                <w:sz w:val="20"/>
                <w:szCs w:val="20"/>
                <w:lang w:val="es-ES"/>
              </w:rPr>
              <w:t>ompe</w:t>
            </w:r>
            <w:r w:rsidRPr="00F73F03">
              <w:rPr>
                <w:rFonts w:ascii="Arial" w:hAnsi="Arial" w:cs="Arial"/>
                <w:sz w:val="20"/>
                <w:szCs w:val="20"/>
                <w:lang w:val="es-ES"/>
              </w:rPr>
              <w:t>tencia</w:t>
            </w:r>
          </w:p>
        </w:tc>
        <w:tc>
          <w:tcPr>
            <w:tcW w:w="1418" w:type="dxa"/>
            <w:vMerge w:val="restart"/>
            <w:vAlign w:val="center"/>
          </w:tcPr>
          <w:p w:rsidR="00F73F03" w:rsidRPr="00F73F03" w:rsidRDefault="00F73F03" w:rsidP="00F73F03">
            <w:pPr>
              <w:jc w:val="center"/>
              <w:rPr>
                <w:rFonts w:ascii="Arial" w:hAnsi="Arial" w:cs="Arial"/>
                <w:sz w:val="20"/>
                <w:szCs w:val="20"/>
                <w:lang w:val="es-ES"/>
              </w:rPr>
            </w:pPr>
            <w:r>
              <w:rPr>
                <w:rFonts w:ascii="Arial" w:hAnsi="Arial" w:cs="Arial"/>
                <w:sz w:val="20"/>
                <w:szCs w:val="20"/>
                <w:lang w:val="es-ES"/>
              </w:rPr>
              <w:t xml:space="preserve">Unidad de competencia </w:t>
            </w:r>
          </w:p>
        </w:tc>
        <w:tc>
          <w:tcPr>
            <w:tcW w:w="992" w:type="dxa"/>
            <w:vMerge w:val="restart"/>
            <w:vAlign w:val="center"/>
          </w:tcPr>
          <w:p w:rsidR="00F73F03" w:rsidRPr="00F73F03" w:rsidRDefault="00F73F03" w:rsidP="00F73F03">
            <w:pPr>
              <w:jc w:val="center"/>
              <w:rPr>
                <w:rFonts w:ascii="Arial" w:hAnsi="Arial" w:cs="Arial"/>
                <w:sz w:val="20"/>
                <w:szCs w:val="20"/>
                <w:lang w:val="es-ES"/>
              </w:rPr>
            </w:pPr>
            <w:r>
              <w:rPr>
                <w:rFonts w:ascii="Arial" w:hAnsi="Arial" w:cs="Arial"/>
                <w:sz w:val="20"/>
                <w:szCs w:val="20"/>
                <w:lang w:val="es-ES"/>
              </w:rPr>
              <w:t>Criterios de calidad</w:t>
            </w:r>
          </w:p>
        </w:tc>
        <w:tc>
          <w:tcPr>
            <w:tcW w:w="9923" w:type="dxa"/>
            <w:gridSpan w:val="5"/>
            <w:vAlign w:val="center"/>
          </w:tcPr>
          <w:p w:rsidR="00F73F03" w:rsidRPr="00F73F03" w:rsidRDefault="00F73F03" w:rsidP="00F73F03">
            <w:pPr>
              <w:jc w:val="center"/>
              <w:rPr>
                <w:rFonts w:ascii="Arial" w:hAnsi="Arial" w:cs="Arial"/>
                <w:sz w:val="20"/>
                <w:szCs w:val="20"/>
                <w:lang w:val="es-ES"/>
              </w:rPr>
            </w:pPr>
            <w:r w:rsidRPr="00F73F03">
              <w:rPr>
                <w:rFonts w:ascii="Arial" w:hAnsi="Arial" w:cs="Arial"/>
                <w:sz w:val="20"/>
                <w:szCs w:val="20"/>
                <w:lang w:val="es-ES"/>
              </w:rPr>
              <w:t>Nivel de logro</w:t>
            </w:r>
          </w:p>
        </w:tc>
      </w:tr>
      <w:tr w:rsidR="00F73F03" w:rsidRPr="00F73F03" w:rsidTr="00C43845">
        <w:trPr>
          <w:trHeight w:val="390"/>
        </w:trPr>
        <w:tc>
          <w:tcPr>
            <w:tcW w:w="1418" w:type="dxa"/>
            <w:vMerge/>
            <w:vAlign w:val="center"/>
          </w:tcPr>
          <w:p w:rsidR="00F73F03" w:rsidRPr="00F73F03" w:rsidRDefault="00F73F03" w:rsidP="00F73F03">
            <w:pPr>
              <w:jc w:val="center"/>
              <w:rPr>
                <w:rFonts w:ascii="Arial" w:hAnsi="Arial" w:cs="Arial"/>
                <w:sz w:val="20"/>
                <w:szCs w:val="20"/>
                <w:lang w:val="es-ES"/>
              </w:rPr>
            </w:pPr>
          </w:p>
        </w:tc>
        <w:tc>
          <w:tcPr>
            <w:tcW w:w="1418" w:type="dxa"/>
            <w:vMerge/>
            <w:vAlign w:val="center"/>
          </w:tcPr>
          <w:p w:rsidR="00F73F03" w:rsidRPr="00F73F03" w:rsidRDefault="00F73F03" w:rsidP="00F73F03">
            <w:pPr>
              <w:jc w:val="center"/>
              <w:rPr>
                <w:rFonts w:ascii="Arial" w:hAnsi="Arial" w:cs="Arial"/>
                <w:sz w:val="20"/>
                <w:szCs w:val="20"/>
                <w:lang w:val="es-ES"/>
              </w:rPr>
            </w:pPr>
          </w:p>
        </w:tc>
        <w:tc>
          <w:tcPr>
            <w:tcW w:w="992" w:type="dxa"/>
            <w:vMerge/>
            <w:vAlign w:val="center"/>
          </w:tcPr>
          <w:p w:rsidR="00F73F03" w:rsidRPr="00F73F03" w:rsidRDefault="00F73F03" w:rsidP="00F73F03">
            <w:pPr>
              <w:jc w:val="center"/>
              <w:rPr>
                <w:rFonts w:ascii="Arial" w:hAnsi="Arial" w:cs="Arial"/>
                <w:sz w:val="20"/>
                <w:szCs w:val="20"/>
                <w:lang w:val="es-ES"/>
              </w:rPr>
            </w:pPr>
          </w:p>
        </w:tc>
        <w:tc>
          <w:tcPr>
            <w:tcW w:w="1843" w:type="dxa"/>
            <w:vAlign w:val="center"/>
          </w:tcPr>
          <w:p w:rsidR="00F73F03" w:rsidRPr="00F73F03" w:rsidRDefault="00F73F03" w:rsidP="00F73F03">
            <w:pPr>
              <w:jc w:val="center"/>
              <w:rPr>
                <w:rFonts w:ascii="Arial" w:hAnsi="Arial" w:cs="Arial"/>
                <w:b/>
                <w:sz w:val="20"/>
                <w:szCs w:val="20"/>
                <w:lang w:val="es-ES"/>
              </w:rPr>
            </w:pPr>
            <w:r w:rsidRPr="00F73F03">
              <w:rPr>
                <w:rFonts w:ascii="Arial" w:hAnsi="Arial" w:cs="Arial"/>
                <w:b/>
                <w:sz w:val="20"/>
                <w:szCs w:val="20"/>
                <w:lang w:val="es-ES"/>
              </w:rPr>
              <w:t>Estratégico/ Competente</w:t>
            </w:r>
          </w:p>
          <w:p w:rsidR="00F73F03" w:rsidRPr="00F73F03" w:rsidRDefault="00F73F03" w:rsidP="00F73F03">
            <w:pPr>
              <w:jc w:val="center"/>
              <w:rPr>
                <w:rFonts w:ascii="Arial" w:hAnsi="Arial" w:cs="Arial"/>
                <w:sz w:val="20"/>
                <w:szCs w:val="20"/>
                <w:lang w:val="es-ES"/>
              </w:rPr>
            </w:pPr>
          </w:p>
        </w:tc>
        <w:tc>
          <w:tcPr>
            <w:tcW w:w="1843" w:type="dxa"/>
            <w:vAlign w:val="center"/>
          </w:tcPr>
          <w:p w:rsidR="00F73F03" w:rsidRPr="00F73F03" w:rsidRDefault="00F73F03" w:rsidP="00F73F03">
            <w:pPr>
              <w:jc w:val="center"/>
              <w:rPr>
                <w:rFonts w:ascii="Arial" w:hAnsi="Arial" w:cs="Arial"/>
                <w:b/>
                <w:sz w:val="20"/>
                <w:szCs w:val="20"/>
                <w:lang w:val="es-ES"/>
              </w:rPr>
            </w:pPr>
            <w:r w:rsidRPr="00F73F03">
              <w:rPr>
                <w:rFonts w:ascii="Arial" w:hAnsi="Arial" w:cs="Arial"/>
                <w:b/>
                <w:sz w:val="20"/>
                <w:szCs w:val="20"/>
                <w:lang w:val="es-ES"/>
              </w:rPr>
              <w:t>Autónomo/ Satisfactorio</w:t>
            </w:r>
          </w:p>
          <w:p w:rsidR="00F73F03" w:rsidRPr="00F73F03" w:rsidRDefault="00F73F03" w:rsidP="00F73F03">
            <w:pPr>
              <w:jc w:val="center"/>
              <w:rPr>
                <w:rFonts w:ascii="Arial" w:hAnsi="Arial" w:cs="Arial"/>
                <w:sz w:val="20"/>
                <w:szCs w:val="20"/>
                <w:lang w:val="es-ES"/>
              </w:rPr>
            </w:pPr>
          </w:p>
        </w:tc>
        <w:tc>
          <w:tcPr>
            <w:tcW w:w="2126" w:type="dxa"/>
            <w:vAlign w:val="center"/>
          </w:tcPr>
          <w:p w:rsidR="00F73F03" w:rsidRPr="00F73F03" w:rsidRDefault="00F73F03" w:rsidP="00F73F03">
            <w:pPr>
              <w:jc w:val="center"/>
              <w:rPr>
                <w:rFonts w:ascii="Arial" w:hAnsi="Arial" w:cs="Arial"/>
                <w:b/>
                <w:sz w:val="20"/>
                <w:szCs w:val="20"/>
                <w:lang w:val="es-ES"/>
              </w:rPr>
            </w:pPr>
            <w:r w:rsidRPr="00F73F03">
              <w:rPr>
                <w:rFonts w:ascii="Arial" w:hAnsi="Arial" w:cs="Arial"/>
                <w:b/>
                <w:sz w:val="20"/>
                <w:szCs w:val="20"/>
                <w:lang w:val="es-ES"/>
              </w:rPr>
              <w:t>Resolutivo/</w:t>
            </w:r>
          </w:p>
          <w:p w:rsidR="00F73F03" w:rsidRPr="00F73F03" w:rsidRDefault="00F73F03" w:rsidP="00F73F03">
            <w:pPr>
              <w:jc w:val="center"/>
              <w:rPr>
                <w:rFonts w:ascii="Arial" w:hAnsi="Arial" w:cs="Arial"/>
                <w:b/>
                <w:sz w:val="20"/>
                <w:szCs w:val="20"/>
                <w:lang w:val="es-ES"/>
              </w:rPr>
            </w:pPr>
            <w:r w:rsidRPr="00F73F03">
              <w:rPr>
                <w:rFonts w:ascii="Arial" w:hAnsi="Arial" w:cs="Arial"/>
                <w:b/>
                <w:sz w:val="20"/>
                <w:szCs w:val="20"/>
                <w:lang w:val="es-ES"/>
              </w:rPr>
              <w:t>suficiente</w:t>
            </w:r>
          </w:p>
          <w:p w:rsidR="00F73F03" w:rsidRPr="00F73F03" w:rsidRDefault="00F73F03" w:rsidP="00F73F03">
            <w:pPr>
              <w:jc w:val="center"/>
              <w:rPr>
                <w:rFonts w:ascii="Arial" w:hAnsi="Arial" w:cs="Arial"/>
                <w:sz w:val="20"/>
                <w:szCs w:val="20"/>
                <w:lang w:val="es-ES"/>
              </w:rPr>
            </w:pPr>
          </w:p>
        </w:tc>
        <w:tc>
          <w:tcPr>
            <w:tcW w:w="2268" w:type="dxa"/>
            <w:vAlign w:val="center"/>
          </w:tcPr>
          <w:p w:rsidR="00F73F03" w:rsidRPr="00F73F03" w:rsidRDefault="00F73F03" w:rsidP="00F73F03">
            <w:pPr>
              <w:jc w:val="center"/>
              <w:rPr>
                <w:rFonts w:ascii="Arial" w:hAnsi="Arial" w:cs="Arial"/>
                <w:b/>
                <w:sz w:val="20"/>
                <w:szCs w:val="20"/>
                <w:lang w:val="es-ES"/>
              </w:rPr>
            </w:pPr>
            <w:r w:rsidRPr="00F73F03">
              <w:rPr>
                <w:rFonts w:ascii="Arial" w:hAnsi="Arial" w:cs="Arial"/>
                <w:b/>
                <w:sz w:val="20"/>
                <w:szCs w:val="20"/>
                <w:lang w:val="es-ES"/>
              </w:rPr>
              <w:t>Receptivo/</w:t>
            </w:r>
          </w:p>
          <w:p w:rsidR="00F73F03" w:rsidRPr="00F73F03" w:rsidRDefault="00F73F03" w:rsidP="00F73F03">
            <w:pPr>
              <w:jc w:val="center"/>
              <w:rPr>
                <w:rFonts w:ascii="Arial" w:hAnsi="Arial" w:cs="Arial"/>
                <w:b/>
                <w:sz w:val="20"/>
                <w:szCs w:val="20"/>
                <w:lang w:val="es-ES"/>
              </w:rPr>
            </w:pPr>
            <w:r w:rsidRPr="00F73F03">
              <w:rPr>
                <w:rFonts w:ascii="Arial" w:hAnsi="Arial" w:cs="Arial"/>
                <w:b/>
                <w:sz w:val="20"/>
                <w:szCs w:val="20"/>
                <w:lang w:val="es-ES"/>
              </w:rPr>
              <w:t>regular</w:t>
            </w:r>
          </w:p>
        </w:tc>
        <w:tc>
          <w:tcPr>
            <w:tcW w:w="1843" w:type="dxa"/>
            <w:vAlign w:val="center"/>
          </w:tcPr>
          <w:p w:rsidR="00F73F03" w:rsidRPr="00F73F03" w:rsidRDefault="00F73F03" w:rsidP="00F73F03">
            <w:pPr>
              <w:jc w:val="center"/>
              <w:rPr>
                <w:rFonts w:ascii="Arial" w:hAnsi="Arial" w:cs="Arial"/>
                <w:sz w:val="20"/>
                <w:szCs w:val="20"/>
                <w:lang w:val="es-ES"/>
              </w:rPr>
            </w:pPr>
            <w:r w:rsidRPr="00F73F03">
              <w:rPr>
                <w:rFonts w:ascii="Arial" w:hAnsi="Arial" w:cs="Arial"/>
                <w:sz w:val="20"/>
                <w:szCs w:val="20"/>
                <w:lang w:val="es-ES"/>
              </w:rPr>
              <w:t>Puntos</w:t>
            </w:r>
          </w:p>
        </w:tc>
      </w:tr>
      <w:tr w:rsidR="00F73F03" w:rsidRPr="00F73F03" w:rsidTr="00C43845">
        <w:trPr>
          <w:trHeight w:val="1883"/>
        </w:trPr>
        <w:tc>
          <w:tcPr>
            <w:tcW w:w="1418" w:type="dxa"/>
            <w:vMerge w:val="restart"/>
          </w:tcPr>
          <w:p w:rsidR="00F73F03" w:rsidRPr="00F73F03" w:rsidRDefault="00F73F03" w:rsidP="003008EE">
            <w:pPr>
              <w:jc w:val="both"/>
              <w:rPr>
                <w:rFonts w:ascii="Arial" w:hAnsi="Arial" w:cs="Arial"/>
                <w:sz w:val="20"/>
                <w:szCs w:val="20"/>
                <w:lang w:val="es-ES"/>
              </w:rPr>
            </w:pPr>
          </w:p>
        </w:tc>
        <w:tc>
          <w:tcPr>
            <w:tcW w:w="1418" w:type="dxa"/>
            <w:vMerge w:val="restart"/>
          </w:tcPr>
          <w:p w:rsidR="00F73F03" w:rsidRPr="00F73F03" w:rsidRDefault="00F73F03" w:rsidP="003008EE">
            <w:pPr>
              <w:jc w:val="both"/>
              <w:rPr>
                <w:rFonts w:ascii="Arial" w:hAnsi="Arial" w:cs="Arial"/>
                <w:sz w:val="20"/>
                <w:szCs w:val="20"/>
                <w:lang w:val="es-ES"/>
              </w:rPr>
            </w:pPr>
          </w:p>
        </w:tc>
        <w:tc>
          <w:tcPr>
            <w:tcW w:w="992" w:type="dxa"/>
          </w:tcPr>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r w:rsidRPr="00F73F03">
              <w:rPr>
                <w:rFonts w:ascii="Arial" w:hAnsi="Arial" w:cs="Arial"/>
                <w:sz w:val="20"/>
                <w:szCs w:val="20"/>
                <w:lang w:val="es-ES"/>
              </w:rPr>
              <w:t>1.Presentación</w:t>
            </w: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shd w:val="clear" w:color="auto" w:fill="FFFFFF"/>
              <w:rPr>
                <w:rFonts w:ascii="Arial" w:eastAsia="Times New Roman" w:hAnsi="Arial" w:cs="Arial"/>
                <w:sz w:val="20"/>
                <w:szCs w:val="20"/>
                <w:lang w:val="es-ES"/>
              </w:rPr>
            </w:pPr>
            <w:r>
              <w:rPr>
                <w:rFonts w:ascii="Arial" w:eastAsia="Times New Roman" w:hAnsi="Arial" w:cs="Arial"/>
                <w:sz w:val="20"/>
                <w:szCs w:val="20"/>
                <w:lang w:val="es-ES"/>
              </w:rPr>
              <w:lastRenderedPageBreak/>
              <w:t xml:space="preserve">Las evidencias </w:t>
            </w:r>
            <w:r w:rsidRPr="00F73F03">
              <w:rPr>
                <w:rFonts w:ascii="Arial" w:eastAsia="Times New Roman" w:hAnsi="Arial" w:cs="Arial"/>
                <w:sz w:val="20"/>
                <w:szCs w:val="20"/>
                <w:lang w:val="es-ES"/>
              </w:rPr>
              <w:t>escritas</w:t>
            </w:r>
            <w:r>
              <w:rPr>
                <w:rFonts w:ascii="Arial" w:eastAsia="Times New Roman" w:hAnsi="Arial" w:cs="Arial"/>
                <w:sz w:val="20"/>
                <w:szCs w:val="20"/>
                <w:lang w:val="es-ES"/>
              </w:rPr>
              <w:t xml:space="preserve"> se </w:t>
            </w:r>
            <w:r w:rsidRPr="00F73F03">
              <w:rPr>
                <w:rFonts w:ascii="Arial" w:eastAsia="Times New Roman" w:hAnsi="Arial" w:cs="Arial"/>
                <w:sz w:val="20"/>
                <w:szCs w:val="20"/>
                <w:lang w:val="es-ES"/>
              </w:rPr>
              <w:t>presentan    muy    bien</w:t>
            </w:r>
            <w:r>
              <w:rPr>
                <w:rFonts w:ascii="Arial" w:eastAsia="Times New Roman" w:hAnsi="Arial" w:cs="Arial"/>
                <w:sz w:val="20"/>
                <w:szCs w:val="20"/>
                <w:lang w:val="es-ES"/>
              </w:rPr>
              <w:t xml:space="preserve"> estructuradas, con    alta claridad expositiva, gran dominio del lenguaje y utilización de vocabulario </w:t>
            </w:r>
            <w:r>
              <w:rPr>
                <w:rFonts w:ascii="Arial" w:eastAsia="Times New Roman" w:hAnsi="Arial" w:cs="Arial"/>
                <w:sz w:val="20"/>
                <w:szCs w:val="20"/>
                <w:lang w:val="es-ES"/>
              </w:rPr>
              <w:lastRenderedPageBreak/>
              <w:t xml:space="preserve">técnico y preciso. </w:t>
            </w:r>
            <w:r w:rsidRPr="00F73F03">
              <w:rPr>
                <w:rFonts w:ascii="Arial" w:eastAsia="Times New Roman" w:hAnsi="Arial" w:cs="Arial"/>
                <w:sz w:val="20"/>
                <w:szCs w:val="20"/>
                <w:lang w:val="es-ES"/>
              </w:rPr>
              <w:t>Existe</w:t>
            </w:r>
            <w:r>
              <w:rPr>
                <w:rFonts w:ascii="Arial" w:eastAsia="Times New Roman" w:hAnsi="Arial" w:cs="Arial"/>
                <w:sz w:val="20"/>
                <w:szCs w:val="20"/>
                <w:lang w:val="es-ES"/>
              </w:rPr>
              <w:t xml:space="preserve"> elevada capacidad de análisis y síntesis, así como corrección </w:t>
            </w:r>
            <w:r w:rsidRPr="00F73F03">
              <w:rPr>
                <w:rFonts w:ascii="Arial" w:eastAsia="Times New Roman" w:hAnsi="Arial" w:cs="Arial"/>
                <w:sz w:val="20"/>
                <w:szCs w:val="20"/>
                <w:lang w:val="es-ES"/>
              </w:rPr>
              <w:t xml:space="preserve">ortográfica    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gramatical.  </w:t>
            </w:r>
          </w:p>
          <w:p w:rsidR="00F73F03" w:rsidRPr="00F73F03" w:rsidRDefault="00F73F03" w:rsidP="003008EE">
            <w:pPr>
              <w:jc w:val="both"/>
              <w:rPr>
                <w:rFonts w:ascii="Arial" w:hAnsi="Arial" w:cs="Arial"/>
                <w:sz w:val="20"/>
                <w:szCs w:val="20"/>
                <w:lang w:val="es-ES"/>
              </w:rPr>
            </w:pPr>
          </w:p>
        </w:tc>
        <w:tc>
          <w:tcPr>
            <w:tcW w:w="1843" w:type="dxa"/>
          </w:tcPr>
          <w:p w:rsidR="00C43845" w:rsidRDefault="00C43845" w:rsidP="003008EE">
            <w:pPr>
              <w:shd w:val="clear" w:color="auto" w:fill="FFFFFF"/>
              <w:rPr>
                <w:rFonts w:ascii="Arial" w:eastAsia="Times New Roman" w:hAnsi="Arial" w:cs="Arial"/>
                <w:sz w:val="20"/>
                <w:szCs w:val="20"/>
                <w:lang w:val="es-ES"/>
              </w:rPr>
            </w:pPr>
            <w:r>
              <w:rPr>
                <w:rFonts w:ascii="Arial" w:eastAsia="Times New Roman" w:hAnsi="Arial" w:cs="Arial"/>
                <w:sz w:val="20"/>
                <w:szCs w:val="20"/>
                <w:lang w:val="es-ES"/>
              </w:rPr>
              <w:lastRenderedPageBreak/>
              <w:t xml:space="preserve">Las evidencias escritas están bastante estructuradas, con suficiente claridad expositiva, dominio del lenguaje y, a menudo, utilización de </w:t>
            </w:r>
            <w:r>
              <w:rPr>
                <w:rFonts w:ascii="Arial" w:eastAsia="Times New Roman" w:hAnsi="Arial" w:cs="Arial"/>
                <w:sz w:val="20"/>
                <w:szCs w:val="20"/>
                <w:lang w:val="es-ES"/>
              </w:rPr>
              <w:lastRenderedPageBreak/>
              <w:t xml:space="preserve">vocabulario técnico y preciso. Existe bastante capacidad de análisis y </w:t>
            </w:r>
            <w:proofErr w:type="gramStart"/>
            <w:r>
              <w:rPr>
                <w:rFonts w:ascii="Arial" w:eastAsia="Times New Roman" w:hAnsi="Arial" w:cs="Arial"/>
                <w:sz w:val="20"/>
                <w:szCs w:val="20"/>
                <w:lang w:val="es-ES"/>
              </w:rPr>
              <w:t>síntesis</w:t>
            </w:r>
            <w:proofErr w:type="gramEnd"/>
            <w:r>
              <w:rPr>
                <w:rFonts w:ascii="Arial" w:eastAsia="Times New Roman" w:hAnsi="Arial" w:cs="Arial"/>
                <w:sz w:val="20"/>
                <w:szCs w:val="20"/>
                <w:lang w:val="es-ES"/>
              </w:rPr>
              <w:t xml:space="preserve"> así como corrección ortográfica y gramatical. </w:t>
            </w:r>
          </w:p>
          <w:p w:rsidR="00F73F03" w:rsidRPr="00F73F03" w:rsidRDefault="00F73F03" w:rsidP="00C43845">
            <w:pPr>
              <w:shd w:val="clear" w:color="auto" w:fill="FFFFFF"/>
              <w:rPr>
                <w:rFonts w:ascii="Arial" w:hAnsi="Arial" w:cs="Arial"/>
                <w:sz w:val="20"/>
                <w:szCs w:val="20"/>
                <w:lang w:val="es-ES"/>
              </w:rPr>
            </w:pPr>
          </w:p>
        </w:tc>
        <w:tc>
          <w:tcPr>
            <w:tcW w:w="2126" w:type="dxa"/>
          </w:tcPr>
          <w:p w:rsidR="00C43845" w:rsidRDefault="00C43845" w:rsidP="00C43845">
            <w:pPr>
              <w:shd w:val="clear" w:color="auto" w:fill="FFFFFF"/>
              <w:jc w:val="both"/>
              <w:rPr>
                <w:rFonts w:ascii="Arial" w:eastAsia="Times New Roman" w:hAnsi="Arial" w:cs="Arial"/>
                <w:sz w:val="20"/>
                <w:szCs w:val="20"/>
                <w:lang w:val="es-ES"/>
              </w:rPr>
            </w:pPr>
            <w:r>
              <w:rPr>
                <w:rFonts w:ascii="Arial" w:eastAsia="Times New Roman" w:hAnsi="Arial" w:cs="Arial"/>
                <w:sz w:val="20"/>
                <w:szCs w:val="20"/>
                <w:lang w:val="es-ES"/>
              </w:rPr>
              <w:lastRenderedPageBreak/>
              <w:t xml:space="preserve">Las evidencias están escritas poco estructuradas, con moderada claridad expositiva, poco dominio del lenguaje, y vocabulario técnico y preciso. Se aprecia suficiente capacidad de análisis y síntesis y hay una o dos </w:t>
            </w:r>
            <w:r>
              <w:rPr>
                <w:rFonts w:ascii="Arial" w:eastAsia="Times New Roman" w:hAnsi="Arial" w:cs="Arial"/>
                <w:sz w:val="20"/>
                <w:szCs w:val="20"/>
                <w:lang w:val="es-ES"/>
              </w:rPr>
              <w:lastRenderedPageBreak/>
              <w:t xml:space="preserve">incorrecciones ortográficas o gramaticales poco relevantes. </w:t>
            </w:r>
          </w:p>
          <w:p w:rsidR="00F73F03" w:rsidRPr="00F73F03" w:rsidRDefault="00F73F03" w:rsidP="00C43845">
            <w:pPr>
              <w:shd w:val="clear" w:color="auto" w:fill="FFFFFF"/>
              <w:rPr>
                <w:rFonts w:ascii="Arial" w:hAnsi="Arial" w:cs="Arial"/>
                <w:sz w:val="20"/>
                <w:szCs w:val="20"/>
                <w:lang w:val="es-ES"/>
              </w:rPr>
            </w:pPr>
          </w:p>
        </w:tc>
        <w:tc>
          <w:tcPr>
            <w:tcW w:w="2268" w:type="dxa"/>
          </w:tcPr>
          <w:p w:rsidR="00F73F03" w:rsidRDefault="00F73F03" w:rsidP="00C43845">
            <w:pPr>
              <w:shd w:val="clear" w:color="auto" w:fill="FFFFFF"/>
              <w:jc w:val="both"/>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Las evidencias</w:t>
            </w:r>
            <w:r>
              <w:rPr>
                <w:rFonts w:ascii="Arial" w:eastAsia="Times New Roman" w:hAnsi="Arial" w:cs="Arial"/>
                <w:sz w:val="20"/>
                <w:szCs w:val="20"/>
                <w:lang w:val="es-ES"/>
              </w:rPr>
              <w:t xml:space="preserve"> carecen de es</w:t>
            </w:r>
            <w:r w:rsidRPr="00F73F03">
              <w:rPr>
                <w:rFonts w:ascii="Arial" w:eastAsia="Times New Roman" w:hAnsi="Arial" w:cs="Arial"/>
                <w:sz w:val="20"/>
                <w:szCs w:val="20"/>
                <w:lang w:val="es-ES"/>
              </w:rPr>
              <w:t>tructuración</w:t>
            </w:r>
            <w:r>
              <w:rPr>
                <w:rFonts w:ascii="Arial" w:eastAsia="Times New Roman" w:hAnsi="Arial" w:cs="Arial"/>
                <w:sz w:val="20"/>
                <w:szCs w:val="20"/>
                <w:lang w:val="es-ES"/>
              </w:rPr>
              <w:t xml:space="preserve">, no se domina el    lenguaje    y el vocabulario es poco técnico y preciso. Hay escasa capacidad de análisis y síntesis y más de dos incorrecciones </w:t>
            </w:r>
            <w:r>
              <w:rPr>
                <w:rFonts w:ascii="Arial" w:eastAsia="Times New Roman" w:hAnsi="Arial" w:cs="Arial"/>
                <w:sz w:val="20"/>
                <w:szCs w:val="20"/>
                <w:lang w:val="es-ES"/>
              </w:rPr>
              <w:lastRenderedPageBreak/>
              <w:t xml:space="preserve">ortográficas o </w:t>
            </w:r>
            <w:r w:rsidR="00C43845">
              <w:rPr>
                <w:rFonts w:ascii="Arial" w:eastAsia="Times New Roman" w:hAnsi="Arial" w:cs="Arial"/>
                <w:sz w:val="20"/>
                <w:szCs w:val="20"/>
                <w:lang w:val="es-ES"/>
              </w:rPr>
              <w:t xml:space="preserve">gramaticales. </w:t>
            </w:r>
          </w:p>
          <w:p w:rsidR="00F73F03" w:rsidRPr="00F73F03" w:rsidRDefault="00F73F03" w:rsidP="00C43845">
            <w:pPr>
              <w:shd w:val="clear" w:color="auto" w:fill="FFFFFF"/>
              <w:rPr>
                <w:rFonts w:ascii="Arial" w:hAnsi="Arial" w:cs="Arial"/>
                <w:sz w:val="20"/>
                <w:szCs w:val="20"/>
                <w:lang w:val="es-ES"/>
              </w:rPr>
            </w:pPr>
          </w:p>
        </w:tc>
        <w:tc>
          <w:tcPr>
            <w:tcW w:w="1843" w:type="dxa"/>
            <w:vMerge w:val="restart"/>
          </w:tcPr>
          <w:p w:rsidR="00F73F03" w:rsidRPr="00F73F03" w:rsidRDefault="00F73F03" w:rsidP="003008EE">
            <w:pPr>
              <w:jc w:val="both"/>
              <w:rPr>
                <w:rFonts w:ascii="Arial" w:hAnsi="Arial" w:cs="Arial"/>
                <w:sz w:val="20"/>
                <w:szCs w:val="20"/>
                <w:lang w:val="es-ES"/>
              </w:rPr>
            </w:pPr>
          </w:p>
        </w:tc>
      </w:tr>
      <w:tr w:rsidR="00F73F03" w:rsidRPr="00F73F03" w:rsidTr="00C43845">
        <w:trPr>
          <w:trHeight w:val="1670"/>
        </w:trPr>
        <w:tc>
          <w:tcPr>
            <w:tcW w:w="1418" w:type="dxa"/>
            <w:vMerge/>
          </w:tcPr>
          <w:p w:rsidR="00F73F03" w:rsidRPr="00F73F03" w:rsidRDefault="00F73F03" w:rsidP="003008EE">
            <w:pPr>
              <w:jc w:val="both"/>
              <w:rPr>
                <w:rFonts w:ascii="Arial" w:hAnsi="Arial" w:cs="Arial"/>
                <w:sz w:val="20"/>
                <w:szCs w:val="20"/>
                <w:lang w:val="es-ES"/>
              </w:rPr>
            </w:pPr>
          </w:p>
        </w:tc>
        <w:tc>
          <w:tcPr>
            <w:tcW w:w="1418" w:type="dxa"/>
            <w:vMerge/>
          </w:tcPr>
          <w:p w:rsidR="00F73F03" w:rsidRPr="00F73F03" w:rsidRDefault="00F73F03" w:rsidP="003008EE">
            <w:pPr>
              <w:jc w:val="both"/>
              <w:rPr>
                <w:rFonts w:ascii="Arial" w:hAnsi="Arial" w:cs="Arial"/>
                <w:sz w:val="20"/>
                <w:szCs w:val="20"/>
                <w:lang w:val="es-ES"/>
              </w:rPr>
            </w:pPr>
          </w:p>
        </w:tc>
        <w:tc>
          <w:tcPr>
            <w:tcW w:w="992" w:type="dxa"/>
          </w:tcPr>
          <w:p w:rsidR="00F73F03" w:rsidRPr="00F73F03" w:rsidRDefault="00F73F03" w:rsidP="003008EE">
            <w:pPr>
              <w:jc w:val="both"/>
              <w:rPr>
                <w:rFonts w:ascii="Arial" w:hAnsi="Arial" w:cs="Arial"/>
                <w:sz w:val="20"/>
                <w:szCs w:val="20"/>
                <w:lang w:val="es-ES"/>
              </w:rPr>
            </w:pPr>
            <w:r w:rsidRPr="00F73F03">
              <w:rPr>
                <w:rFonts w:ascii="Arial" w:hAnsi="Arial" w:cs="Arial"/>
                <w:sz w:val="20"/>
                <w:szCs w:val="20"/>
                <w:lang w:val="es-ES"/>
              </w:rPr>
              <w:t>2.Dominio de contenidos específicos</w:t>
            </w: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evidencias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son    realizadas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    total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dominio    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precisión    de    su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contenido,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utiliza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correctamente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toda    la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terminología,</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ideas    están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muy    bien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fundamenta</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w:t>
            </w:r>
            <w:r w:rsidRPr="00F73F03">
              <w:rPr>
                <w:rFonts w:ascii="Arial" w:eastAsia="Times New Roman" w:hAnsi="Arial" w:cs="Arial"/>
                <w:sz w:val="20"/>
                <w:szCs w:val="20"/>
                <w:lang w:val="es-ES"/>
              </w:rPr>
              <w:softHyphen/>
              <w:t xml:space="preserve">das    y    se    ha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realizado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acuerdo        con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los    </w:t>
            </w:r>
            <w:proofErr w:type="spellStart"/>
            <w:r w:rsidRPr="00F73F03">
              <w:rPr>
                <w:rFonts w:ascii="Arial" w:eastAsia="Times New Roman" w:hAnsi="Arial" w:cs="Arial"/>
                <w:sz w:val="20"/>
                <w:szCs w:val="20"/>
                <w:lang w:val="es-ES"/>
              </w:rPr>
              <w:t>reque</w:t>
            </w:r>
            <w:proofErr w:type="spellEnd"/>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w:t>
            </w:r>
            <w:r w:rsidRPr="00F73F03">
              <w:rPr>
                <w:rFonts w:ascii="Arial" w:eastAsia="Times New Roman" w:hAnsi="Arial" w:cs="Arial"/>
                <w:sz w:val="20"/>
                <w:szCs w:val="20"/>
                <w:lang w:val="es-ES"/>
              </w:rPr>
              <w:softHyphen/>
            </w:r>
            <w:r w:rsidRPr="00F73F03">
              <w:rPr>
                <w:rFonts w:ascii="Cambria Math" w:eastAsia="Times New Roman" w:hAnsi="Cambria Math" w:cs="Cambria Math"/>
                <w:sz w:val="20"/>
                <w:szCs w:val="20"/>
                <w:lang w:val="es-ES"/>
              </w:rPr>
              <w:t>‐</w:t>
            </w:r>
          </w:p>
          <w:p w:rsidR="00F73F03" w:rsidRPr="00F73F03" w:rsidRDefault="00F73F03" w:rsidP="003008EE">
            <w:pPr>
              <w:shd w:val="clear" w:color="auto" w:fill="FFFFFF"/>
              <w:rPr>
                <w:rFonts w:ascii="Arial" w:eastAsia="Times New Roman" w:hAnsi="Arial" w:cs="Arial"/>
                <w:sz w:val="20"/>
                <w:szCs w:val="20"/>
                <w:lang w:val="es-ES"/>
              </w:rPr>
            </w:pPr>
            <w:proofErr w:type="spellStart"/>
            <w:r w:rsidRPr="00F73F03">
              <w:rPr>
                <w:rFonts w:ascii="Arial" w:eastAsia="Times New Roman" w:hAnsi="Arial" w:cs="Arial"/>
                <w:sz w:val="20"/>
                <w:szCs w:val="20"/>
                <w:lang w:val="es-ES"/>
              </w:rPr>
              <w:t>rimientos</w:t>
            </w:r>
            <w:proofErr w:type="spellEnd"/>
            <w:r w:rsidRPr="00F73F03">
              <w:rPr>
                <w:rFonts w:ascii="Arial" w:eastAsia="Times New Roman" w:hAnsi="Arial" w:cs="Arial"/>
                <w:sz w:val="20"/>
                <w:szCs w:val="20"/>
                <w:lang w:val="es-ES"/>
              </w:rPr>
              <w:t xml:space="preserve">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ejecución    de    las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mismas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explicitados    en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    guía    docente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y    explicados    en    </w:t>
            </w:r>
          </w:p>
          <w:p w:rsidR="00F73F03" w:rsidRPr="00F73F03" w:rsidRDefault="00F73F03" w:rsidP="003008EE">
            <w:pPr>
              <w:shd w:val="clear" w:color="auto" w:fill="FFFFFF"/>
              <w:rPr>
                <w:rFonts w:ascii="Arial" w:eastAsia="Times New Roman" w:hAnsi="Arial" w:cs="Arial"/>
                <w:sz w:val="20"/>
                <w:szCs w:val="20"/>
              </w:rPr>
            </w:pPr>
            <w:r w:rsidRPr="00F73F03">
              <w:rPr>
                <w:rFonts w:ascii="Arial" w:eastAsia="Times New Roman" w:hAnsi="Arial" w:cs="Arial"/>
                <w:sz w:val="20"/>
                <w:szCs w:val="20"/>
              </w:rPr>
              <w:t>clase</w:t>
            </w:r>
          </w:p>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Las    evidencias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son    realizadas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    utilización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correcta    de    la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mayor    parte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la    terminología.</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Aunque    con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dominio    de    su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contenido    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fundamentan</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-do    las    ideas,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necesita</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ampliar    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corregir    uno    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dos    aspectos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poco    </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relevantes,   </w:t>
            </w:r>
            <w:proofErr w:type="gramEnd"/>
            <w:r w:rsidRPr="00F73F03">
              <w:rPr>
                <w:rFonts w:ascii="Arial" w:eastAsia="Times New Roman" w:hAnsi="Arial" w:cs="Arial"/>
                <w:sz w:val="20"/>
                <w:szCs w:val="20"/>
                <w:lang w:val="es-ES"/>
              </w:rPr>
              <w:t xml:space="preserve">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acuerdo        con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los    </w:t>
            </w:r>
            <w:proofErr w:type="spellStart"/>
            <w:r w:rsidRPr="00F73F03">
              <w:rPr>
                <w:rFonts w:ascii="Arial" w:eastAsia="Times New Roman" w:hAnsi="Arial" w:cs="Arial"/>
                <w:sz w:val="20"/>
                <w:szCs w:val="20"/>
                <w:lang w:val="es-ES"/>
              </w:rPr>
              <w:t>reque</w:t>
            </w:r>
            <w:proofErr w:type="spellEnd"/>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w:t>
            </w:r>
            <w:r w:rsidRPr="00F73F03">
              <w:rPr>
                <w:rFonts w:ascii="Arial" w:eastAsia="Times New Roman" w:hAnsi="Arial" w:cs="Arial"/>
                <w:sz w:val="20"/>
                <w:szCs w:val="20"/>
                <w:lang w:val="es-ES"/>
              </w:rPr>
              <w:softHyphen/>
            </w:r>
            <w:proofErr w:type="spellStart"/>
            <w:r w:rsidRPr="00F73F03">
              <w:rPr>
                <w:rFonts w:ascii="Arial" w:eastAsia="Times New Roman" w:hAnsi="Arial" w:cs="Arial"/>
                <w:sz w:val="20"/>
                <w:szCs w:val="20"/>
                <w:lang w:val="es-ES"/>
              </w:rPr>
              <w:t>rimientos</w:t>
            </w:r>
            <w:proofErr w:type="spellEnd"/>
            <w:r w:rsidRPr="00F73F03">
              <w:rPr>
                <w:rFonts w:ascii="Arial" w:eastAsia="Times New Roman" w:hAnsi="Arial" w:cs="Arial"/>
                <w:sz w:val="20"/>
                <w:szCs w:val="20"/>
                <w:lang w:val="es-ES"/>
              </w:rPr>
              <w:t xml:space="preserve">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ejecución    de    las    </w:t>
            </w:r>
          </w:p>
          <w:p w:rsidR="00F73F03" w:rsidRPr="00F73F03" w:rsidRDefault="00F73F03" w:rsidP="003008EE">
            <w:pPr>
              <w:shd w:val="clear" w:color="auto" w:fill="FFFFFF"/>
              <w:rPr>
                <w:rFonts w:ascii="Arial" w:eastAsia="Times New Roman" w:hAnsi="Arial" w:cs="Arial"/>
                <w:sz w:val="20"/>
                <w:szCs w:val="20"/>
              </w:rPr>
            </w:pPr>
            <w:r w:rsidRPr="00F73F03">
              <w:rPr>
                <w:rFonts w:ascii="Arial" w:eastAsia="Times New Roman" w:hAnsi="Arial" w:cs="Arial"/>
                <w:sz w:val="20"/>
                <w:szCs w:val="20"/>
              </w:rPr>
              <w:lastRenderedPageBreak/>
              <w:t>mismas</w:t>
            </w:r>
          </w:p>
          <w:p w:rsidR="00F73F03" w:rsidRPr="00F73F03" w:rsidRDefault="00F73F03" w:rsidP="003008EE">
            <w:pPr>
              <w:jc w:val="both"/>
              <w:rPr>
                <w:rFonts w:ascii="Arial" w:hAnsi="Arial" w:cs="Arial"/>
                <w:sz w:val="20"/>
                <w:szCs w:val="20"/>
                <w:lang w:val="es-ES"/>
              </w:rPr>
            </w:pPr>
          </w:p>
        </w:tc>
        <w:tc>
          <w:tcPr>
            <w:tcW w:w="2126"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Las    evidencias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son    realizadas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    moderado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dominio    de    su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contenido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solo    parte    de    la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terminología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utilizada    es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correcta.    Se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fundamentan</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de    forma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suficiente    las    </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ideas,   </w:t>
            </w:r>
            <w:proofErr w:type="gramEnd"/>
            <w:r w:rsidRPr="00F73F03">
              <w:rPr>
                <w:rFonts w:ascii="Arial" w:eastAsia="Times New Roman" w:hAnsi="Arial" w:cs="Arial"/>
                <w:sz w:val="20"/>
                <w:szCs w:val="20"/>
                <w:lang w:val="es-ES"/>
              </w:rPr>
              <w:t xml:space="preserve"> pero    se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necesita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ampliar    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corregir    un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aspecto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relevante    o    tres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o    cuatro    poco    </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relevantes,   </w:t>
            </w:r>
            <w:proofErr w:type="gramEnd"/>
            <w:r w:rsidRPr="00F73F03">
              <w:rPr>
                <w:rFonts w:ascii="Arial" w:eastAsia="Times New Roman" w:hAnsi="Arial" w:cs="Arial"/>
                <w:sz w:val="20"/>
                <w:szCs w:val="20"/>
                <w:lang w:val="es-ES"/>
              </w:rPr>
              <w:t xml:space="preserve">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acuerdo    con    los    </w:t>
            </w:r>
          </w:p>
          <w:p w:rsidR="00F73F03" w:rsidRPr="00F73F03" w:rsidRDefault="00F73F03" w:rsidP="003008EE">
            <w:pPr>
              <w:shd w:val="clear" w:color="auto" w:fill="FFFFFF"/>
              <w:rPr>
                <w:rFonts w:ascii="Arial" w:eastAsia="Times New Roman" w:hAnsi="Arial" w:cs="Arial"/>
                <w:sz w:val="20"/>
                <w:szCs w:val="20"/>
                <w:lang w:val="es-ES"/>
              </w:rPr>
            </w:pPr>
            <w:proofErr w:type="spellStart"/>
            <w:r w:rsidRPr="00F73F03">
              <w:rPr>
                <w:rFonts w:ascii="Arial" w:eastAsia="Times New Roman" w:hAnsi="Arial" w:cs="Arial"/>
                <w:sz w:val="20"/>
                <w:szCs w:val="20"/>
                <w:lang w:val="es-ES"/>
              </w:rPr>
              <w:t>requerimien</w:t>
            </w:r>
            <w:proofErr w:type="spellEnd"/>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w:t>
            </w:r>
            <w:r w:rsidRPr="00F73F03">
              <w:rPr>
                <w:rFonts w:ascii="Arial" w:eastAsia="Times New Roman" w:hAnsi="Arial" w:cs="Arial"/>
                <w:sz w:val="20"/>
                <w:szCs w:val="20"/>
                <w:lang w:val="es-ES"/>
              </w:rPr>
              <w:softHyphen/>
              <w:t xml:space="preserve">tos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ejecución    de    las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mismas</w:t>
            </w:r>
          </w:p>
          <w:p w:rsidR="00F73F03" w:rsidRPr="00F73F03" w:rsidRDefault="00F73F03" w:rsidP="003008EE">
            <w:pPr>
              <w:shd w:val="clear" w:color="auto" w:fill="FFFFFF"/>
              <w:rPr>
                <w:rFonts w:ascii="Arial" w:hAnsi="Arial" w:cs="Arial"/>
                <w:sz w:val="20"/>
                <w:szCs w:val="20"/>
                <w:lang w:val="es-ES"/>
              </w:rPr>
            </w:pPr>
          </w:p>
        </w:tc>
        <w:tc>
          <w:tcPr>
            <w:tcW w:w="2268"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No    se    aprecia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dominio    del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contenido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evidencias.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terminología</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es    incorrecta    y    las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ideas    se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fundamentan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muy    poco    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nada.    Es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necesario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ampliar    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corregir    más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cuatro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aspectos    poco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relevantes    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más    de    dos    </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relevantes,   </w:t>
            </w:r>
            <w:proofErr w:type="gramEnd"/>
            <w:r w:rsidRPr="00F73F03">
              <w:rPr>
                <w:rFonts w:ascii="Arial" w:eastAsia="Times New Roman" w:hAnsi="Arial" w:cs="Arial"/>
                <w:sz w:val="20"/>
                <w:szCs w:val="20"/>
                <w:lang w:val="es-ES"/>
              </w:rPr>
              <w:t xml:space="preserve">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acuerdo    con    los    </w:t>
            </w:r>
          </w:p>
          <w:p w:rsidR="00F73F03" w:rsidRPr="00F73F03" w:rsidRDefault="00F73F03" w:rsidP="003008EE">
            <w:pPr>
              <w:shd w:val="clear" w:color="auto" w:fill="FFFFFF"/>
              <w:rPr>
                <w:rFonts w:ascii="Arial" w:eastAsia="Times New Roman" w:hAnsi="Arial" w:cs="Arial"/>
                <w:sz w:val="20"/>
                <w:szCs w:val="20"/>
                <w:lang w:val="es-ES"/>
              </w:rPr>
            </w:pPr>
            <w:proofErr w:type="spellStart"/>
            <w:r w:rsidRPr="00F73F03">
              <w:rPr>
                <w:rFonts w:ascii="Arial" w:eastAsia="Times New Roman" w:hAnsi="Arial" w:cs="Arial"/>
                <w:sz w:val="20"/>
                <w:szCs w:val="20"/>
                <w:lang w:val="es-ES"/>
              </w:rPr>
              <w:t>requerimien</w:t>
            </w:r>
            <w:proofErr w:type="spellEnd"/>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w:t>
            </w:r>
            <w:r w:rsidRPr="00F73F03">
              <w:rPr>
                <w:rFonts w:ascii="Arial" w:eastAsia="Times New Roman" w:hAnsi="Arial" w:cs="Arial"/>
                <w:sz w:val="20"/>
                <w:szCs w:val="20"/>
                <w:lang w:val="es-ES"/>
              </w:rPr>
              <w:softHyphen/>
              <w:t xml:space="preserve">tos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ejecución    de    las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mismas.    </w:t>
            </w:r>
          </w:p>
          <w:p w:rsidR="00F73F03" w:rsidRPr="00F73F03" w:rsidRDefault="00F73F03" w:rsidP="003008EE">
            <w:pPr>
              <w:shd w:val="clear" w:color="auto" w:fill="FFFFFF"/>
              <w:rPr>
                <w:rFonts w:ascii="Arial" w:eastAsia="Times New Roman" w:hAnsi="Arial" w:cs="Arial"/>
                <w:sz w:val="20"/>
                <w:szCs w:val="20"/>
                <w:lang w:val="es-ES"/>
              </w:rPr>
            </w:pPr>
          </w:p>
          <w:p w:rsidR="00F73F03" w:rsidRPr="00F73F03" w:rsidRDefault="00F73F03" w:rsidP="003008EE">
            <w:pPr>
              <w:jc w:val="both"/>
              <w:rPr>
                <w:rFonts w:ascii="Arial" w:hAnsi="Arial" w:cs="Arial"/>
                <w:sz w:val="20"/>
                <w:szCs w:val="20"/>
                <w:lang w:val="es-ES"/>
              </w:rPr>
            </w:pPr>
          </w:p>
        </w:tc>
        <w:tc>
          <w:tcPr>
            <w:tcW w:w="1843" w:type="dxa"/>
            <w:vMerge/>
          </w:tcPr>
          <w:p w:rsidR="00F73F03" w:rsidRPr="00F73F03" w:rsidRDefault="00F73F03" w:rsidP="003008EE">
            <w:pPr>
              <w:jc w:val="both"/>
              <w:rPr>
                <w:rFonts w:ascii="Arial" w:hAnsi="Arial" w:cs="Arial"/>
                <w:sz w:val="20"/>
                <w:szCs w:val="20"/>
                <w:lang w:val="es-ES"/>
              </w:rPr>
            </w:pPr>
          </w:p>
        </w:tc>
      </w:tr>
      <w:tr w:rsidR="00F73F03" w:rsidRPr="00F73F03" w:rsidTr="00C43845">
        <w:trPr>
          <w:trHeight w:val="1670"/>
        </w:trPr>
        <w:tc>
          <w:tcPr>
            <w:tcW w:w="1418" w:type="dxa"/>
            <w:vMerge/>
          </w:tcPr>
          <w:p w:rsidR="00F73F03" w:rsidRPr="00F73F03" w:rsidRDefault="00F73F03" w:rsidP="003008EE">
            <w:pPr>
              <w:jc w:val="both"/>
              <w:rPr>
                <w:rFonts w:ascii="Arial" w:hAnsi="Arial" w:cs="Arial"/>
                <w:sz w:val="20"/>
                <w:szCs w:val="20"/>
                <w:lang w:val="es-ES"/>
              </w:rPr>
            </w:pPr>
          </w:p>
        </w:tc>
        <w:tc>
          <w:tcPr>
            <w:tcW w:w="1418" w:type="dxa"/>
            <w:vMerge/>
          </w:tcPr>
          <w:p w:rsidR="00F73F03" w:rsidRPr="00F73F03" w:rsidRDefault="00F73F03" w:rsidP="003008EE">
            <w:pPr>
              <w:jc w:val="both"/>
              <w:rPr>
                <w:rFonts w:ascii="Arial" w:hAnsi="Arial" w:cs="Arial"/>
                <w:sz w:val="20"/>
                <w:szCs w:val="20"/>
                <w:lang w:val="es-ES"/>
              </w:rPr>
            </w:pPr>
          </w:p>
        </w:tc>
        <w:tc>
          <w:tcPr>
            <w:tcW w:w="992" w:type="dxa"/>
          </w:tcPr>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r w:rsidRPr="00F73F03">
              <w:rPr>
                <w:rFonts w:ascii="Arial" w:hAnsi="Arial" w:cs="Arial"/>
                <w:sz w:val="20"/>
                <w:szCs w:val="20"/>
                <w:lang w:val="es-ES"/>
              </w:rPr>
              <w:t>3.Expresión escrita</w:t>
            </w:r>
          </w:p>
          <w:p w:rsidR="00F73F03" w:rsidRPr="00F73F03" w:rsidRDefault="00F73F03" w:rsidP="003008EE">
            <w:pPr>
              <w:jc w:val="both"/>
              <w:rPr>
                <w:rFonts w:ascii="Arial" w:hAnsi="Arial" w:cs="Arial"/>
                <w:sz w:val="20"/>
                <w:szCs w:val="20"/>
                <w:lang w:val="es-ES"/>
              </w:rPr>
            </w:pPr>
          </w:p>
          <w:p w:rsidR="00F73F03" w:rsidRPr="00F73F03" w:rsidRDefault="00F73F03" w:rsidP="003008EE">
            <w:pPr>
              <w:rPr>
                <w:rFonts w:ascii="Arial" w:hAnsi="Arial" w:cs="Arial"/>
                <w:sz w:val="20"/>
                <w:szCs w:val="20"/>
                <w:lang w:val="es-ES"/>
              </w:rPr>
            </w:pPr>
          </w:p>
        </w:tc>
        <w:tc>
          <w:tcPr>
            <w:tcW w:w="1843"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evidencias están realizadas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    mucha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creatividad    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introducen    altas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cotas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innovación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que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hacen    muy    </w:t>
            </w:r>
          </w:p>
          <w:p w:rsidR="00F73F03" w:rsidRPr="00F73F03" w:rsidRDefault="00F73F03" w:rsidP="003008EE">
            <w:pPr>
              <w:shd w:val="clear" w:color="auto" w:fill="FFFFFF"/>
              <w:rPr>
                <w:rFonts w:ascii="Arial" w:eastAsia="Times New Roman" w:hAnsi="Arial" w:cs="Arial"/>
                <w:sz w:val="20"/>
                <w:szCs w:val="20"/>
                <w:lang w:val="es-ES"/>
              </w:rPr>
            </w:pPr>
            <w:proofErr w:type="spellStart"/>
            <w:r w:rsidRPr="00F73F03">
              <w:rPr>
                <w:rFonts w:ascii="Arial" w:eastAsia="Times New Roman" w:hAnsi="Arial" w:cs="Arial"/>
                <w:sz w:val="20"/>
                <w:szCs w:val="20"/>
                <w:lang w:val="es-ES"/>
              </w:rPr>
              <w:t>origin</w:t>
            </w:r>
            <w:proofErr w:type="spellEnd"/>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ales.    Son</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abordadas    con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alto    espíritu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crítico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constructivo</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   </w:t>
            </w:r>
            <w:proofErr w:type="gramEnd"/>
            <w:r w:rsidRPr="00F73F03">
              <w:rPr>
                <w:rFonts w:ascii="Arial" w:eastAsia="Times New Roman" w:hAnsi="Arial" w:cs="Arial"/>
                <w:sz w:val="20"/>
                <w:szCs w:val="20"/>
                <w:lang w:val="es-ES"/>
              </w:rPr>
              <w:t xml:space="preserve"> sin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dejar    de    partir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de    fundamenta</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w:t>
            </w:r>
            <w:r w:rsidRPr="00F73F03">
              <w:rPr>
                <w:rFonts w:ascii="Arial" w:eastAsia="Times New Roman" w:hAnsi="Arial" w:cs="Arial"/>
                <w:sz w:val="20"/>
                <w:szCs w:val="20"/>
                <w:lang w:val="es-ES"/>
              </w:rPr>
              <w:softHyphen/>
            </w:r>
            <w:proofErr w:type="spellStart"/>
            <w:r w:rsidRPr="00F73F03">
              <w:rPr>
                <w:rFonts w:ascii="Arial" w:eastAsia="Times New Roman" w:hAnsi="Arial" w:cs="Arial"/>
                <w:sz w:val="20"/>
                <w:szCs w:val="20"/>
                <w:lang w:val="es-ES"/>
              </w:rPr>
              <w:t>ción</w:t>
            </w:r>
            <w:proofErr w:type="spellEnd"/>
            <w:r w:rsidRPr="00F73F03">
              <w:rPr>
                <w:rFonts w:ascii="Arial" w:eastAsia="Times New Roman" w:hAnsi="Arial" w:cs="Arial"/>
                <w:sz w:val="20"/>
                <w:szCs w:val="20"/>
                <w:lang w:val="es-ES"/>
              </w:rPr>
              <w:t xml:space="preserve">    teórica    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metodológica.</w:t>
            </w:r>
          </w:p>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evidencias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están    realizadas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    bastante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creatividad    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introducen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varios    detalles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innovadores    que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w:t>
            </w:r>
            <w:proofErr w:type="spellStart"/>
            <w:r w:rsidRPr="00F73F03">
              <w:rPr>
                <w:rFonts w:ascii="Arial" w:eastAsia="Times New Roman" w:hAnsi="Arial" w:cs="Arial"/>
                <w:sz w:val="20"/>
                <w:szCs w:val="20"/>
                <w:lang w:val="es-ES"/>
              </w:rPr>
              <w:t>hac</w:t>
            </w:r>
            <w:proofErr w:type="spellEnd"/>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originales</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    Son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abordadas    con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espíritu    crítico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constructivo</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   </w:t>
            </w:r>
            <w:proofErr w:type="gramEnd"/>
            <w:r w:rsidRPr="00F73F03">
              <w:rPr>
                <w:rFonts w:ascii="Arial" w:eastAsia="Times New Roman" w:hAnsi="Arial" w:cs="Arial"/>
                <w:sz w:val="20"/>
                <w:szCs w:val="20"/>
                <w:lang w:val="es-ES"/>
              </w:rPr>
              <w:t xml:space="preserve"> sin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dejar    de    partir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de    fundamenta</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w:t>
            </w:r>
            <w:r w:rsidRPr="00F73F03">
              <w:rPr>
                <w:rFonts w:ascii="Arial" w:eastAsia="Times New Roman" w:hAnsi="Arial" w:cs="Arial"/>
                <w:sz w:val="20"/>
                <w:szCs w:val="20"/>
                <w:lang w:val="es-ES"/>
              </w:rPr>
              <w:softHyphen/>
            </w:r>
            <w:proofErr w:type="spellStart"/>
            <w:r w:rsidRPr="00F73F03">
              <w:rPr>
                <w:rFonts w:ascii="Arial" w:eastAsia="Times New Roman" w:hAnsi="Arial" w:cs="Arial"/>
                <w:sz w:val="20"/>
                <w:szCs w:val="20"/>
                <w:lang w:val="es-ES"/>
              </w:rPr>
              <w:t>ción</w:t>
            </w:r>
            <w:proofErr w:type="spellEnd"/>
            <w:r w:rsidRPr="00F73F03">
              <w:rPr>
                <w:rFonts w:ascii="Arial" w:eastAsia="Times New Roman" w:hAnsi="Arial" w:cs="Arial"/>
                <w:sz w:val="20"/>
                <w:szCs w:val="20"/>
                <w:lang w:val="es-ES"/>
              </w:rPr>
              <w:t xml:space="preserve">    teórica    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metodológica.   </w:t>
            </w:r>
          </w:p>
          <w:p w:rsidR="00F73F03" w:rsidRPr="00F73F03" w:rsidRDefault="00F73F03" w:rsidP="003008EE">
            <w:pPr>
              <w:jc w:val="both"/>
              <w:rPr>
                <w:rFonts w:ascii="Arial" w:hAnsi="Arial" w:cs="Arial"/>
                <w:sz w:val="20"/>
                <w:szCs w:val="20"/>
                <w:lang w:val="es-ES"/>
              </w:rPr>
            </w:pPr>
          </w:p>
        </w:tc>
        <w:tc>
          <w:tcPr>
            <w:tcW w:w="2126"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evidencias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están    realizadas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con    suficiente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creatividad    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introducen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algunos    detalles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innovadores    que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hacen    algo    </w:t>
            </w:r>
          </w:p>
          <w:p w:rsidR="00F73F03" w:rsidRPr="00F73F03" w:rsidRDefault="00F73F03" w:rsidP="003008EE">
            <w:pPr>
              <w:shd w:val="clear" w:color="auto" w:fill="FFFFFF"/>
              <w:rPr>
                <w:rFonts w:ascii="Arial" w:eastAsia="Times New Roman" w:hAnsi="Arial" w:cs="Arial"/>
                <w:sz w:val="20"/>
                <w:szCs w:val="20"/>
                <w:lang w:val="es-ES"/>
              </w:rPr>
            </w:pPr>
            <w:proofErr w:type="spellStart"/>
            <w:r w:rsidRPr="00F73F03">
              <w:rPr>
                <w:rFonts w:ascii="Arial" w:eastAsia="Times New Roman" w:hAnsi="Arial" w:cs="Arial"/>
                <w:sz w:val="20"/>
                <w:szCs w:val="20"/>
                <w:lang w:val="es-ES"/>
              </w:rPr>
              <w:t>originale</w:t>
            </w:r>
            <w:proofErr w:type="spellEnd"/>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    Son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abordadas    con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algo    de    espíritu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constructivo</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   </w:t>
            </w:r>
            <w:proofErr w:type="gramEnd"/>
            <w:r w:rsidRPr="00F73F03">
              <w:rPr>
                <w:rFonts w:ascii="Arial" w:eastAsia="Times New Roman" w:hAnsi="Arial" w:cs="Arial"/>
                <w:sz w:val="20"/>
                <w:szCs w:val="20"/>
                <w:lang w:val="es-ES"/>
              </w:rPr>
              <w:t xml:space="preserve"> sin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dejar    de    partir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de    una    </w:t>
            </w:r>
          </w:p>
          <w:p w:rsidR="00F73F03" w:rsidRPr="00F73F03" w:rsidRDefault="00F73F03" w:rsidP="003008EE">
            <w:pPr>
              <w:shd w:val="clear" w:color="auto" w:fill="FFFFFF"/>
              <w:rPr>
                <w:rFonts w:ascii="Arial" w:eastAsia="Times New Roman" w:hAnsi="Arial" w:cs="Arial"/>
                <w:sz w:val="20"/>
                <w:szCs w:val="20"/>
              </w:rPr>
            </w:pPr>
            <w:r w:rsidRPr="00F73F03">
              <w:rPr>
                <w:rFonts w:ascii="Arial" w:eastAsia="Times New Roman" w:hAnsi="Arial" w:cs="Arial"/>
                <w:sz w:val="20"/>
                <w:szCs w:val="20"/>
              </w:rPr>
              <w:t xml:space="preserve">fundamentación    </w:t>
            </w:r>
          </w:p>
          <w:p w:rsidR="00F73F03" w:rsidRPr="00F73F03" w:rsidRDefault="00F73F03" w:rsidP="003008EE">
            <w:pPr>
              <w:shd w:val="clear" w:color="auto" w:fill="FFFFFF"/>
              <w:rPr>
                <w:rFonts w:ascii="Arial" w:eastAsia="Times New Roman" w:hAnsi="Arial" w:cs="Arial"/>
                <w:sz w:val="20"/>
                <w:szCs w:val="20"/>
              </w:rPr>
            </w:pPr>
            <w:r w:rsidRPr="00F73F03">
              <w:rPr>
                <w:rFonts w:ascii="Arial" w:eastAsia="Times New Roman" w:hAnsi="Arial" w:cs="Arial"/>
                <w:sz w:val="20"/>
                <w:szCs w:val="20"/>
              </w:rPr>
              <w:t xml:space="preserve">teórica    y    </w:t>
            </w:r>
          </w:p>
          <w:p w:rsidR="00F73F03" w:rsidRPr="00F73F03" w:rsidRDefault="00F73F03" w:rsidP="003008EE">
            <w:pPr>
              <w:shd w:val="clear" w:color="auto" w:fill="FFFFFF"/>
              <w:rPr>
                <w:rFonts w:ascii="Arial" w:eastAsia="Times New Roman" w:hAnsi="Arial" w:cs="Arial"/>
                <w:sz w:val="20"/>
                <w:szCs w:val="20"/>
              </w:rPr>
            </w:pPr>
            <w:r w:rsidRPr="00F73F03">
              <w:rPr>
                <w:rFonts w:ascii="Arial" w:eastAsia="Times New Roman" w:hAnsi="Arial" w:cs="Arial"/>
                <w:sz w:val="20"/>
                <w:szCs w:val="20"/>
              </w:rPr>
              <w:t xml:space="preserve">metodológica. </w:t>
            </w:r>
          </w:p>
          <w:p w:rsidR="00F73F03" w:rsidRPr="00F73F03" w:rsidRDefault="00F73F03" w:rsidP="003008EE">
            <w:pPr>
              <w:jc w:val="both"/>
              <w:rPr>
                <w:rFonts w:ascii="Arial" w:hAnsi="Arial" w:cs="Arial"/>
                <w:sz w:val="20"/>
                <w:szCs w:val="20"/>
                <w:lang w:val="es-ES"/>
              </w:rPr>
            </w:pPr>
          </w:p>
        </w:tc>
        <w:tc>
          <w:tcPr>
            <w:tcW w:w="2268"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evidencias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carecen    de    </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creatividad,   </w:t>
            </w:r>
            <w:proofErr w:type="gramEnd"/>
            <w:r w:rsidRPr="00F73F03">
              <w:rPr>
                <w:rFonts w:ascii="Arial" w:eastAsia="Times New Roman" w:hAnsi="Arial" w:cs="Arial"/>
                <w:sz w:val="20"/>
                <w:szCs w:val="20"/>
                <w:lang w:val="es-ES"/>
              </w:rPr>
              <w:t xml:space="preserve"> no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poseen    detalles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innovadores    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por    lo    </w:t>
            </w:r>
            <w:proofErr w:type="gramStart"/>
            <w:r w:rsidRPr="00F73F03">
              <w:rPr>
                <w:rFonts w:ascii="Arial" w:eastAsia="Times New Roman" w:hAnsi="Arial" w:cs="Arial"/>
                <w:sz w:val="20"/>
                <w:szCs w:val="20"/>
                <w:lang w:val="es-ES"/>
              </w:rPr>
              <w:t xml:space="preserve">tanto,   </w:t>
            </w:r>
            <w:proofErr w:type="gramEnd"/>
            <w:r w:rsidRPr="00F73F03">
              <w:rPr>
                <w:rFonts w:ascii="Arial" w:eastAsia="Times New Roman" w:hAnsi="Arial" w:cs="Arial"/>
                <w:sz w:val="20"/>
                <w:szCs w:val="20"/>
                <w:lang w:val="es-ES"/>
              </w:rPr>
              <w:t xml:space="preserve"> no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son    nada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originales.    Se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limitan    a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reproducir    lo</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explicado    en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clase.   </w:t>
            </w:r>
          </w:p>
          <w:p w:rsidR="00F73F03" w:rsidRPr="00F73F03" w:rsidRDefault="00F73F03" w:rsidP="003008EE">
            <w:pPr>
              <w:jc w:val="both"/>
              <w:rPr>
                <w:rFonts w:ascii="Arial" w:hAnsi="Arial" w:cs="Arial"/>
                <w:sz w:val="20"/>
                <w:szCs w:val="20"/>
                <w:lang w:val="es-ES"/>
              </w:rPr>
            </w:pPr>
          </w:p>
        </w:tc>
        <w:tc>
          <w:tcPr>
            <w:tcW w:w="1843" w:type="dxa"/>
            <w:vMerge/>
          </w:tcPr>
          <w:p w:rsidR="00F73F03" w:rsidRPr="00F73F03" w:rsidRDefault="00F73F03" w:rsidP="003008EE">
            <w:pPr>
              <w:jc w:val="both"/>
              <w:rPr>
                <w:rFonts w:ascii="Arial" w:hAnsi="Arial" w:cs="Arial"/>
                <w:sz w:val="20"/>
                <w:szCs w:val="20"/>
                <w:lang w:val="es-ES"/>
              </w:rPr>
            </w:pPr>
          </w:p>
        </w:tc>
      </w:tr>
      <w:tr w:rsidR="00F73F03" w:rsidRPr="00F73F03" w:rsidTr="00C43845">
        <w:trPr>
          <w:trHeight w:val="1670"/>
        </w:trPr>
        <w:tc>
          <w:tcPr>
            <w:tcW w:w="1418" w:type="dxa"/>
            <w:vMerge/>
          </w:tcPr>
          <w:p w:rsidR="00F73F03" w:rsidRPr="00F73F03" w:rsidRDefault="00F73F03" w:rsidP="003008EE">
            <w:pPr>
              <w:jc w:val="both"/>
              <w:rPr>
                <w:rFonts w:ascii="Arial" w:hAnsi="Arial" w:cs="Arial"/>
                <w:sz w:val="20"/>
                <w:szCs w:val="20"/>
                <w:lang w:val="es-ES"/>
              </w:rPr>
            </w:pPr>
          </w:p>
        </w:tc>
        <w:tc>
          <w:tcPr>
            <w:tcW w:w="1418" w:type="dxa"/>
            <w:vMerge/>
          </w:tcPr>
          <w:p w:rsidR="00F73F03" w:rsidRPr="00F73F03" w:rsidRDefault="00F73F03" w:rsidP="003008EE">
            <w:pPr>
              <w:jc w:val="both"/>
              <w:rPr>
                <w:rFonts w:ascii="Arial" w:hAnsi="Arial" w:cs="Arial"/>
                <w:sz w:val="20"/>
                <w:szCs w:val="20"/>
                <w:lang w:val="es-ES"/>
              </w:rPr>
            </w:pPr>
          </w:p>
        </w:tc>
        <w:tc>
          <w:tcPr>
            <w:tcW w:w="992" w:type="dxa"/>
          </w:tcPr>
          <w:p w:rsidR="00F73F03" w:rsidRPr="00F73F03" w:rsidRDefault="00F73F03" w:rsidP="003008EE">
            <w:pPr>
              <w:jc w:val="both"/>
              <w:rPr>
                <w:rFonts w:ascii="Arial" w:hAnsi="Arial" w:cs="Arial"/>
                <w:sz w:val="20"/>
                <w:szCs w:val="20"/>
                <w:lang w:val="es-ES"/>
              </w:rPr>
            </w:pPr>
            <w:r w:rsidRPr="00F73F03">
              <w:rPr>
                <w:rFonts w:ascii="Arial" w:hAnsi="Arial" w:cs="Arial"/>
                <w:sz w:val="20"/>
                <w:szCs w:val="20"/>
                <w:lang w:val="es-ES"/>
              </w:rPr>
              <w:t>4. Gestión de la información</w:t>
            </w:r>
          </w:p>
          <w:p w:rsidR="00F73F03" w:rsidRPr="00F73F03" w:rsidRDefault="00F73F03" w:rsidP="003008EE">
            <w:pPr>
              <w:jc w:val="both"/>
              <w:rPr>
                <w:rFonts w:ascii="Arial" w:hAnsi="Arial" w:cs="Arial"/>
                <w:sz w:val="20"/>
                <w:szCs w:val="20"/>
                <w:lang w:val="es-ES"/>
              </w:rPr>
            </w:pPr>
          </w:p>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Todas    las    citas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en    el    texto        y    las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referencias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bibliográficas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son        muy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relevantes,    </w:t>
            </w:r>
          </w:p>
          <w:p w:rsidR="00F73F03" w:rsidRPr="00F73F03" w:rsidRDefault="00F73F03" w:rsidP="003008EE">
            <w:pPr>
              <w:shd w:val="clear" w:color="auto" w:fill="FFFFFF"/>
              <w:rPr>
                <w:rFonts w:ascii="Arial" w:eastAsia="Times New Roman" w:hAnsi="Arial" w:cs="Arial"/>
                <w:sz w:val="20"/>
                <w:szCs w:val="20"/>
              </w:rPr>
            </w:pPr>
            <w:r w:rsidRPr="00F73F03">
              <w:rPr>
                <w:rFonts w:ascii="Arial" w:eastAsia="Times New Roman" w:hAnsi="Arial" w:cs="Arial"/>
                <w:sz w:val="20"/>
                <w:szCs w:val="20"/>
              </w:rPr>
              <w:t xml:space="preserve">actuales    </w:t>
            </w:r>
          </w:p>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La    mayoría    de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citas    en    el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texto        y    las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referencias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bibliográficas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son        relevantes</w:t>
            </w:r>
          </w:p>
          <w:p w:rsidR="00F73F03" w:rsidRPr="00F73F03" w:rsidRDefault="00F73F03" w:rsidP="003008EE">
            <w:pPr>
              <w:shd w:val="clear" w:color="auto" w:fill="FFFFFF"/>
              <w:rPr>
                <w:rFonts w:ascii="Arial" w:eastAsia="Times New Roman" w:hAnsi="Arial" w:cs="Arial"/>
                <w:sz w:val="20"/>
                <w:szCs w:val="20"/>
              </w:rPr>
            </w:pPr>
            <w:proofErr w:type="gramStart"/>
            <w:r w:rsidRPr="00F73F03">
              <w:rPr>
                <w:rFonts w:ascii="Arial" w:eastAsia="Times New Roman" w:hAnsi="Arial" w:cs="Arial"/>
                <w:sz w:val="20"/>
                <w:szCs w:val="20"/>
              </w:rPr>
              <w:t xml:space="preserve">,   </w:t>
            </w:r>
            <w:proofErr w:type="gramEnd"/>
            <w:r w:rsidRPr="00F73F03">
              <w:rPr>
                <w:rFonts w:ascii="Arial" w:eastAsia="Times New Roman" w:hAnsi="Arial" w:cs="Arial"/>
                <w:sz w:val="20"/>
                <w:szCs w:val="20"/>
              </w:rPr>
              <w:t xml:space="preserve"> actuales    </w:t>
            </w:r>
          </w:p>
          <w:p w:rsidR="00F73F03" w:rsidRPr="00F73F03" w:rsidRDefault="00F73F03" w:rsidP="003008EE">
            <w:pPr>
              <w:jc w:val="both"/>
              <w:rPr>
                <w:rFonts w:ascii="Arial" w:hAnsi="Arial" w:cs="Arial"/>
                <w:sz w:val="20"/>
                <w:szCs w:val="20"/>
                <w:lang w:val="es-ES"/>
              </w:rPr>
            </w:pPr>
          </w:p>
        </w:tc>
        <w:tc>
          <w:tcPr>
            <w:tcW w:w="2126"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lastRenderedPageBreak/>
              <w:t xml:space="preserve">Solo    algunas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citas    en    el    texto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y    las    referencias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bibliográficas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son        relevantes,    </w:t>
            </w:r>
          </w:p>
          <w:p w:rsidR="00F73F03" w:rsidRPr="00F73F03" w:rsidRDefault="00F73F03" w:rsidP="003008EE">
            <w:pPr>
              <w:shd w:val="clear" w:color="auto" w:fill="FFFFFF"/>
              <w:rPr>
                <w:rFonts w:ascii="Arial" w:eastAsia="Times New Roman" w:hAnsi="Arial" w:cs="Arial"/>
                <w:sz w:val="20"/>
                <w:szCs w:val="20"/>
              </w:rPr>
            </w:pPr>
            <w:r w:rsidRPr="00F73F03">
              <w:rPr>
                <w:rFonts w:ascii="Arial" w:eastAsia="Times New Roman" w:hAnsi="Arial" w:cs="Arial"/>
                <w:sz w:val="20"/>
                <w:szCs w:val="20"/>
              </w:rPr>
              <w:t xml:space="preserve">actuales    </w:t>
            </w:r>
          </w:p>
          <w:p w:rsidR="00F73F03" w:rsidRPr="00F73F03" w:rsidRDefault="00F73F03" w:rsidP="003008EE">
            <w:pPr>
              <w:jc w:val="both"/>
              <w:rPr>
                <w:rFonts w:ascii="Arial" w:hAnsi="Arial" w:cs="Arial"/>
                <w:sz w:val="20"/>
                <w:szCs w:val="20"/>
                <w:lang w:val="es-ES"/>
              </w:rPr>
            </w:pPr>
          </w:p>
        </w:tc>
        <w:tc>
          <w:tcPr>
            <w:tcW w:w="2268" w:type="dxa"/>
          </w:tcPr>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Ninguna    o    casi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ninguna    de</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las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citas    y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 xml:space="preserve">referencias    son    </w:t>
            </w:r>
          </w:p>
          <w:p w:rsidR="00F73F03" w:rsidRPr="00F73F03" w:rsidRDefault="00F73F03" w:rsidP="003008EE">
            <w:pPr>
              <w:shd w:val="clear" w:color="auto" w:fill="FFFFFF"/>
              <w:rPr>
                <w:rFonts w:ascii="Arial" w:eastAsia="Times New Roman" w:hAnsi="Arial" w:cs="Arial"/>
                <w:sz w:val="20"/>
                <w:szCs w:val="20"/>
                <w:lang w:val="es-ES"/>
              </w:rPr>
            </w:pPr>
            <w:proofErr w:type="gramStart"/>
            <w:r w:rsidRPr="00F73F03">
              <w:rPr>
                <w:rFonts w:ascii="Arial" w:eastAsia="Times New Roman" w:hAnsi="Arial" w:cs="Arial"/>
                <w:sz w:val="20"/>
                <w:szCs w:val="20"/>
                <w:lang w:val="es-ES"/>
              </w:rPr>
              <w:t xml:space="preserve">actuales,   </w:t>
            </w:r>
            <w:proofErr w:type="gramEnd"/>
            <w:r w:rsidRPr="00F73F03">
              <w:rPr>
                <w:rFonts w:ascii="Arial" w:eastAsia="Times New Roman" w:hAnsi="Arial" w:cs="Arial"/>
                <w:sz w:val="20"/>
                <w:szCs w:val="20"/>
                <w:lang w:val="es-ES"/>
              </w:rPr>
              <w:t xml:space="preserve"> ni    </w:t>
            </w:r>
          </w:p>
          <w:p w:rsidR="00F73F03" w:rsidRPr="00F73F03" w:rsidRDefault="00F73F03" w:rsidP="003008EE">
            <w:pPr>
              <w:shd w:val="clear" w:color="auto" w:fill="FFFFFF"/>
              <w:rPr>
                <w:rFonts w:ascii="Arial" w:eastAsia="Times New Roman" w:hAnsi="Arial" w:cs="Arial"/>
                <w:sz w:val="20"/>
                <w:szCs w:val="20"/>
                <w:lang w:val="es-ES"/>
              </w:rPr>
            </w:pPr>
            <w:r w:rsidRPr="00F73F03">
              <w:rPr>
                <w:rFonts w:ascii="Arial" w:eastAsia="Times New Roman" w:hAnsi="Arial" w:cs="Arial"/>
                <w:sz w:val="20"/>
                <w:szCs w:val="20"/>
                <w:lang w:val="es-ES"/>
              </w:rPr>
              <w:t>relevantes</w:t>
            </w:r>
          </w:p>
          <w:p w:rsidR="00F73F03" w:rsidRPr="00F73F03" w:rsidRDefault="00F73F03" w:rsidP="003008EE">
            <w:pPr>
              <w:jc w:val="both"/>
              <w:rPr>
                <w:rFonts w:ascii="Arial" w:hAnsi="Arial" w:cs="Arial"/>
                <w:sz w:val="20"/>
                <w:szCs w:val="20"/>
                <w:lang w:val="es-ES"/>
              </w:rPr>
            </w:pPr>
          </w:p>
        </w:tc>
        <w:tc>
          <w:tcPr>
            <w:tcW w:w="1843" w:type="dxa"/>
            <w:vMerge/>
          </w:tcPr>
          <w:p w:rsidR="00F73F03" w:rsidRPr="00F73F03" w:rsidRDefault="00F73F03" w:rsidP="003008EE">
            <w:pPr>
              <w:jc w:val="both"/>
              <w:rPr>
                <w:rFonts w:ascii="Arial" w:hAnsi="Arial" w:cs="Arial"/>
                <w:sz w:val="20"/>
                <w:szCs w:val="20"/>
                <w:lang w:val="es-ES"/>
              </w:rPr>
            </w:pPr>
          </w:p>
        </w:tc>
      </w:tr>
      <w:tr w:rsidR="00F73F03" w:rsidRPr="00F73F03" w:rsidTr="00C43845">
        <w:tc>
          <w:tcPr>
            <w:tcW w:w="2836" w:type="dxa"/>
            <w:gridSpan w:val="2"/>
          </w:tcPr>
          <w:p w:rsidR="00F73F03" w:rsidRPr="00F73F03" w:rsidRDefault="00F73F03" w:rsidP="003008EE">
            <w:pPr>
              <w:jc w:val="both"/>
              <w:rPr>
                <w:rFonts w:ascii="Arial" w:hAnsi="Arial" w:cs="Arial"/>
                <w:sz w:val="20"/>
                <w:szCs w:val="20"/>
                <w:lang w:val="es-ES"/>
              </w:rPr>
            </w:pPr>
          </w:p>
        </w:tc>
        <w:tc>
          <w:tcPr>
            <w:tcW w:w="992" w:type="dxa"/>
          </w:tcPr>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jc w:val="both"/>
              <w:rPr>
                <w:rFonts w:ascii="Arial" w:hAnsi="Arial" w:cs="Arial"/>
                <w:sz w:val="20"/>
                <w:szCs w:val="20"/>
                <w:lang w:val="es-ES"/>
              </w:rPr>
            </w:pPr>
          </w:p>
        </w:tc>
        <w:tc>
          <w:tcPr>
            <w:tcW w:w="2126" w:type="dxa"/>
          </w:tcPr>
          <w:p w:rsidR="00F73F03" w:rsidRPr="00F73F03" w:rsidRDefault="00F73F03" w:rsidP="003008EE">
            <w:pPr>
              <w:jc w:val="both"/>
              <w:rPr>
                <w:rFonts w:ascii="Arial" w:hAnsi="Arial" w:cs="Arial"/>
                <w:sz w:val="20"/>
                <w:szCs w:val="20"/>
                <w:lang w:val="es-ES"/>
              </w:rPr>
            </w:pPr>
          </w:p>
        </w:tc>
        <w:tc>
          <w:tcPr>
            <w:tcW w:w="2268" w:type="dxa"/>
          </w:tcPr>
          <w:p w:rsidR="00F73F03" w:rsidRPr="00F73F03" w:rsidRDefault="00F73F03" w:rsidP="003008EE">
            <w:pPr>
              <w:jc w:val="both"/>
              <w:rPr>
                <w:rFonts w:ascii="Arial" w:hAnsi="Arial" w:cs="Arial"/>
                <w:sz w:val="20"/>
                <w:szCs w:val="20"/>
                <w:lang w:val="es-ES"/>
              </w:rPr>
            </w:pPr>
          </w:p>
        </w:tc>
        <w:tc>
          <w:tcPr>
            <w:tcW w:w="1843" w:type="dxa"/>
          </w:tcPr>
          <w:p w:rsidR="00F73F03" w:rsidRPr="00F73F03" w:rsidRDefault="00F73F03" w:rsidP="003008EE">
            <w:pPr>
              <w:jc w:val="both"/>
              <w:rPr>
                <w:rFonts w:ascii="Arial" w:hAnsi="Arial" w:cs="Arial"/>
                <w:sz w:val="20"/>
                <w:szCs w:val="20"/>
                <w:lang w:val="es-ES"/>
              </w:rPr>
            </w:pPr>
          </w:p>
        </w:tc>
      </w:tr>
    </w:tbl>
    <w:p w:rsidR="00F73F03" w:rsidRDefault="00F73F03" w:rsidP="00027061">
      <w:pPr>
        <w:jc w:val="both"/>
        <w:rPr>
          <w:rFonts w:ascii="Arial" w:hAnsi="Arial" w:cs="Arial"/>
          <w:sz w:val="24"/>
          <w:szCs w:val="32"/>
        </w:rPr>
      </w:pPr>
    </w:p>
    <w:p w:rsidR="001554CC" w:rsidRPr="001554CC" w:rsidRDefault="001554CC" w:rsidP="001554CC">
      <w:pPr>
        <w:rPr>
          <w:rFonts w:ascii="Arial" w:hAnsi="Arial" w:cs="Arial"/>
          <w:b/>
          <w:sz w:val="32"/>
          <w:szCs w:val="32"/>
        </w:rPr>
      </w:pPr>
    </w:p>
    <w:sectPr w:rsidR="001554CC" w:rsidRPr="001554CC" w:rsidSect="00974FF6">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56"/>
    <w:multiLevelType w:val="hybridMultilevel"/>
    <w:tmpl w:val="1AACA0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010AE"/>
    <w:multiLevelType w:val="hybridMultilevel"/>
    <w:tmpl w:val="4D0AC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75048"/>
    <w:multiLevelType w:val="hybridMultilevel"/>
    <w:tmpl w:val="5BC8A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C252BD"/>
    <w:multiLevelType w:val="hybridMultilevel"/>
    <w:tmpl w:val="BA62C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4D29DC"/>
    <w:multiLevelType w:val="hybridMultilevel"/>
    <w:tmpl w:val="7B5E6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FF4A84"/>
    <w:multiLevelType w:val="hybridMultilevel"/>
    <w:tmpl w:val="3DCAD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8"/>
    <w:rsid w:val="00027061"/>
    <w:rsid w:val="00060494"/>
    <w:rsid w:val="000A78DC"/>
    <w:rsid w:val="00101D32"/>
    <w:rsid w:val="00126E88"/>
    <w:rsid w:val="001554CC"/>
    <w:rsid w:val="0019414E"/>
    <w:rsid w:val="002468CC"/>
    <w:rsid w:val="00296D99"/>
    <w:rsid w:val="003501F6"/>
    <w:rsid w:val="004E7212"/>
    <w:rsid w:val="005312E0"/>
    <w:rsid w:val="00555132"/>
    <w:rsid w:val="006972AC"/>
    <w:rsid w:val="007B5B92"/>
    <w:rsid w:val="00934184"/>
    <w:rsid w:val="00974FF6"/>
    <w:rsid w:val="00A4551E"/>
    <w:rsid w:val="00AD52A6"/>
    <w:rsid w:val="00BB5278"/>
    <w:rsid w:val="00C14279"/>
    <w:rsid w:val="00C43845"/>
    <w:rsid w:val="00C57048"/>
    <w:rsid w:val="00C60984"/>
    <w:rsid w:val="00CD0433"/>
    <w:rsid w:val="00DE27D3"/>
    <w:rsid w:val="00F73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7546"/>
  <w15:chartTrackingRefBased/>
  <w15:docId w15:val="{5F0F0D90-207E-423D-9992-B49D8F0B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278"/>
    <w:pPr>
      <w:ind w:left="720"/>
      <w:contextualSpacing/>
    </w:pPr>
  </w:style>
  <w:style w:type="table" w:styleId="Tablaconcuadrcula">
    <w:name w:val="Table Grid"/>
    <w:basedOn w:val="Tablanormal"/>
    <w:uiPriority w:val="39"/>
    <w:rsid w:val="009341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27D3"/>
    <w:rPr>
      <w:b/>
      <w:bCs/>
    </w:rPr>
  </w:style>
  <w:style w:type="paragraph" w:customStyle="1" w:styleId="default">
    <w:name w:val="default"/>
    <w:basedOn w:val="Normal"/>
    <w:rsid w:val="00296D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74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e.cinvestav.mx/Personal-Academico/Mtra-Irma-Fuenlabrada-Velazqu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1235</Words>
  <Characters>6796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5</cp:revision>
  <dcterms:created xsi:type="dcterms:W3CDTF">2021-03-22T00:56:00Z</dcterms:created>
  <dcterms:modified xsi:type="dcterms:W3CDTF">2021-03-22T02:07:00Z</dcterms:modified>
</cp:coreProperties>
</file>