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9683C" w14:textId="77777777" w:rsidR="0024442C" w:rsidRPr="00861597" w:rsidRDefault="0024442C" w:rsidP="0024442C">
      <w:pPr>
        <w:jc w:val="center"/>
        <w:rPr>
          <w:rFonts w:ascii="Arial" w:hAnsi="Arial" w:cs="Arial"/>
          <w:b/>
          <w:sz w:val="32"/>
          <w:szCs w:val="24"/>
          <w:lang w:val="es-MX"/>
        </w:rPr>
      </w:pPr>
      <w:r w:rsidRPr="00861597">
        <w:rPr>
          <w:rFonts w:ascii="Arial" w:hAnsi="Arial" w:cs="Arial"/>
          <w:b/>
          <w:sz w:val="32"/>
          <w:szCs w:val="24"/>
          <w:lang w:val="es-MX"/>
        </w:rPr>
        <w:t>ESCUELA NORMAL DE EDUCACIÓN PREESCOLAR</w:t>
      </w:r>
    </w:p>
    <w:p w14:paraId="04D09141" w14:textId="77777777" w:rsidR="0024442C" w:rsidRPr="00861597" w:rsidRDefault="0024442C" w:rsidP="0024442C">
      <w:pPr>
        <w:jc w:val="center"/>
        <w:rPr>
          <w:rFonts w:ascii="Arial" w:hAnsi="Arial" w:cs="Arial"/>
          <w:sz w:val="28"/>
          <w:lang w:val="es-MX"/>
        </w:rPr>
      </w:pPr>
      <w:r w:rsidRPr="00861597">
        <w:rPr>
          <w:rFonts w:ascii="Arial" w:hAnsi="Arial" w:cs="Arial"/>
          <w:sz w:val="28"/>
          <w:lang w:val="es-MX"/>
        </w:rPr>
        <w:t>Licenciatura en Educación Preescolar</w:t>
      </w:r>
    </w:p>
    <w:p w14:paraId="50611AB7" w14:textId="77777777" w:rsidR="0024442C" w:rsidRPr="00861597" w:rsidRDefault="0024442C" w:rsidP="0024442C">
      <w:pPr>
        <w:jc w:val="center"/>
        <w:rPr>
          <w:rFonts w:ascii="Arial" w:hAnsi="Arial" w:cs="Arial"/>
          <w:sz w:val="28"/>
          <w:lang w:val="es-MX"/>
        </w:rPr>
      </w:pPr>
      <w:r w:rsidRPr="00861597">
        <w:rPr>
          <w:rFonts w:ascii="Arial" w:hAnsi="Arial" w:cs="Arial"/>
          <w:sz w:val="28"/>
          <w:lang w:val="es-MX"/>
        </w:rPr>
        <w:t>Ciclo escolar 2020-2021</w:t>
      </w:r>
    </w:p>
    <w:p w14:paraId="384ACFD9" w14:textId="77777777" w:rsidR="0024442C" w:rsidRPr="00861597" w:rsidRDefault="0024442C" w:rsidP="0024442C">
      <w:pPr>
        <w:jc w:val="center"/>
        <w:rPr>
          <w:rFonts w:ascii="Arial" w:hAnsi="Arial" w:cs="Arial"/>
          <w:sz w:val="28"/>
          <w:lang w:val="es-MX"/>
        </w:rPr>
      </w:pPr>
      <w:r>
        <w:rPr>
          <w:noProof/>
        </w:rPr>
        <w:drawing>
          <wp:anchor distT="0" distB="0" distL="114300" distR="114300" simplePos="0" relativeHeight="251659264" behindDoc="0" locked="0" layoutInCell="1" allowOverlap="1" wp14:anchorId="79CD564B" wp14:editId="5574656B">
            <wp:simplePos x="0" y="0"/>
            <wp:positionH relativeFrom="margin">
              <wp:align>center</wp:align>
            </wp:positionH>
            <wp:positionV relativeFrom="paragraph">
              <wp:posOffset>30480</wp:posOffset>
            </wp:positionV>
            <wp:extent cx="1000760" cy="1163955"/>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extLst>
                        <a:ext uri="{28A0092B-C50C-407E-A947-70E740481C1C}">
                          <a14:useLocalDpi xmlns:a14="http://schemas.microsoft.com/office/drawing/2010/main" val="0"/>
                        </a:ext>
                      </a:extLst>
                    </a:blip>
                    <a:srcRect l="19820" r="16237"/>
                    <a:stretch>
                      <a:fillRect/>
                    </a:stretch>
                  </pic:blipFill>
                  <pic:spPr bwMode="auto">
                    <a:xfrm>
                      <a:off x="0" y="0"/>
                      <a:ext cx="1000760" cy="1163955"/>
                    </a:xfrm>
                    <a:prstGeom prst="rect">
                      <a:avLst/>
                    </a:prstGeom>
                    <a:noFill/>
                  </pic:spPr>
                </pic:pic>
              </a:graphicData>
            </a:graphic>
            <wp14:sizeRelH relativeFrom="margin">
              <wp14:pctWidth>0</wp14:pctWidth>
            </wp14:sizeRelH>
            <wp14:sizeRelV relativeFrom="margin">
              <wp14:pctHeight>0</wp14:pctHeight>
            </wp14:sizeRelV>
          </wp:anchor>
        </w:drawing>
      </w:r>
    </w:p>
    <w:p w14:paraId="29148ADB" w14:textId="77777777" w:rsidR="0024442C" w:rsidRPr="00861597" w:rsidRDefault="0024442C" w:rsidP="0024442C">
      <w:pPr>
        <w:jc w:val="center"/>
        <w:rPr>
          <w:rFonts w:ascii="Arial" w:hAnsi="Arial" w:cs="Arial"/>
          <w:sz w:val="28"/>
          <w:lang w:val="es-MX"/>
        </w:rPr>
      </w:pPr>
    </w:p>
    <w:p w14:paraId="141FB0EE" w14:textId="77777777" w:rsidR="0024442C" w:rsidRPr="00861597" w:rsidRDefault="0024442C" w:rsidP="0024442C">
      <w:pPr>
        <w:jc w:val="center"/>
        <w:rPr>
          <w:rFonts w:ascii="Arial" w:hAnsi="Arial" w:cs="Arial"/>
          <w:sz w:val="28"/>
          <w:lang w:val="es-MX"/>
        </w:rPr>
      </w:pPr>
    </w:p>
    <w:p w14:paraId="1ED344DF" w14:textId="77777777" w:rsidR="0024442C" w:rsidRPr="00861597" w:rsidRDefault="0024442C" w:rsidP="0024442C">
      <w:pPr>
        <w:rPr>
          <w:rFonts w:ascii="Arial" w:hAnsi="Arial" w:cs="Arial"/>
          <w:sz w:val="28"/>
          <w:lang w:val="es-MX"/>
        </w:rPr>
      </w:pPr>
    </w:p>
    <w:p w14:paraId="2A05F182" w14:textId="77777777" w:rsidR="0024442C" w:rsidRPr="00861597" w:rsidRDefault="0024442C" w:rsidP="0024442C">
      <w:pPr>
        <w:jc w:val="center"/>
        <w:rPr>
          <w:rFonts w:ascii="Arial" w:hAnsi="Arial" w:cs="Arial"/>
          <w:sz w:val="28"/>
          <w:lang w:val="es-MX"/>
        </w:rPr>
      </w:pPr>
      <w:r w:rsidRPr="00861597">
        <w:rPr>
          <w:rFonts w:ascii="Arial" w:hAnsi="Arial" w:cs="Arial"/>
          <w:b/>
          <w:sz w:val="28"/>
          <w:lang w:val="es-MX"/>
        </w:rPr>
        <w:t>Curso:</w:t>
      </w:r>
      <w:r w:rsidRPr="00861597">
        <w:rPr>
          <w:rFonts w:ascii="Arial" w:hAnsi="Arial" w:cs="Arial"/>
          <w:sz w:val="28"/>
          <w:lang w:val="es-MX"/>
        </w:rPr>
        <w:t xml:space="preserve"> </w:t>
      </w:r>
      <w:r>
        <w:rPr>
          <w:rFonts w:ascii="Arial" w:hAnsi="Arial" w:cs="Arial"/>
          <w:sz w:val="28"/>
          <w:lang w:val="es-MX"/>
        </w:rPr>
        <w:t xml:space="preserve">Optativa: Producción de Textos Narrativos y Académicos  </w:t>
      </w:r>
    </w:p>
    <w:p w14:paraId="410EE18B" w14:textId="77777777" w:rsidR="0024442C" w:rsidRPr="00861597" w:rsidRDefault="0024442C" w:rsidP="0024442C">
      <w:pPr>
        <w:jc w:val="center"/>
        <w:rPr>
          <w:rFonts w:ascii="Arial" w:hAnsi="Arial" w:cs="Arial"/>
          <w:sz w:val="28"/>
          <w:lang w:val="es-MX"/>
        </w:rPr>
      </w:pPr>
      <w:r>
        <w:rPr>
          <w:rFonts w:ascii="Arial" w:hAnsi="Arial" w:cs="Arial"/>
          <w:b/>
          <w:sz w:val="28"/>
          <w:lang w:val="es-MX"/>
        </w:rPr>
        <w:t>Doctora</w:t>
      </w:r>
      <w:r w:rsidRPr="00861597">
        <w:rPr>
          <w:rFonts w:ascii="Arial" w:hAnsi="Arial" w:cs="Arial"/>
          <w:b/>
          <w:sz w:val="28"/>
          <w:lang w:val="es-MX"/>
        </w:rPr>
        <w:t>:</w:t>
      </w:r>
      <w:r w:rsidRPr="00861597">
        <w:rPr>
          <w:rFonts w:ascii="Arial" w:hAnsi="Arial" w:cs="Arial"/>
          <w:sz w:val="28"/>
          <w:lang w:val="es-MX"/>
        </w:rPr>
        <w:t xml:space="preserve"> </w:t>
      </w:r>
      <w:r>
        <w:rPr>
          <w:rFonts w:ascii="Arial" w:hAnsi="Arial" w:cs="Arial"/>
          <w:sz w:val="28"/>
          <w:lang w:val="es-MX"/>
        </w:rPr>
        <w:t xml:space="preserve">Marlene Muzquiz Flores </w:t>
      </w:r>
    </w:p>
    <w:p w14:paraId="72EF58C0" w14:textId="77777777" w:rsidR="0024442C" w:rsidRPr="00861597" w:rsidRDefault="0024442C" w:rsidP="0024442C">
      <w:pPr>
        <w:jc w:val="center"/>
        <w:rPr>
          <w:rFonts w:ascii="Arial" w:hAnsi="Arial" w:cs="Arial"/>
          <w:sz w:val="28"/>
          <w:lang w:val="es-MX"/>
        </w:rPr>
      </w:pPr>
      <w:r w:rsidRPr="00861597">
        <w:rPr>
          <w:rFonts w:ascii="Arial" w:hAnsi="Arial" w:cs="Arial"/>
          <w:b/>
          <w:sz w:val="28"/>
          <w:lang w:val="es-MX"/>
        </w:rPr>
        <w:t>Alumna:</w:t>
      </w:r>
      <w:r w:rsidRPr="00861597">
        <w:rPr>
          <w:rFonts w:ascii="Arial" w:hAnsi="Arial" w:cs="Arial"/>
          <w:sz w:val="28"/>
          <w:lang w:val="es-MX"/>
        </w:rPr>
        <w:t xml:space="preserve"> Mariana Marcela Quezada Villagómez </w:t>
      </w:r>
    </w:p>
    <w:p w14:paraId="632CB3FC" w14:textId="77777777" w:rsidR="0024442C" w:rsidRPr="00861597" w:rsidRDefault="0024442C" w:rsidP="0024442C">
      <w:pPr>
        <w:jc w:val="center"/>
        <w:rPr>
          <w:rFonts w:ascii="Arial" w:hAnsi="Arial" w:cs="Arial"/>
          <w:sz w:val="28"/>
          <w:lang w:val="es-MX"/>
        </w:rPr>
      </w:pPr>
      <w:r w:rsidRPr="00861597">
        <w:rPr>
          <w:rFonts w:ascii="Arial" w:hAnsi="Arial" w:cs="Arial"/>
          <w:b/>
          <w:sz w:val="28"/>
          <w:lang w:val="es-MX"/>
        </w:rPr>
        <w:t>Grupo:</w:t>
      </w:r>
      <w:r w:rsidRPr="00861597">
        <w:rPr>
          <w:rFonts w:ascii="Arial" w:hAnsi="Arial" w:cs="Arial"/>
          <w:sz w:val="28"/>
          <w:lang w:val="es-MX"/>
        </w:rPr>
        <w:t xml:space="preserve"> 3°B   </w:t>
      </w:r>
      <w:r w:rsidRPr="00861597">
        <w:rPr>
          <w:rFonts w:ascii="Arial" w:hAnsi="Arial" w:cs="Arial"/>
          <w:b/>
          <w:bCs/>
          <w:sz w:val="28"/>
          <w:lang w:val="es-MX"/>
        </w:rPr>
        <w:t>Número de lista:</w:t>
      </w:r>
      <w:r w:rsidRPr="00861597">
        <w:rPr>
          <w:rFonts w:ascii="Arial" w:hAnsi="Arial" w:cs="Arial"/>
          <w:sz w:val="28"/>
          <w:lang w:val="es-MX"/>
        </w:rPr>
        <w:t xml:space="preserve"> 12</w:t>
      </w:r>
    </w:p>
    <w:p w14:paraId="4501BCAA" w14:textId="77777777" w:rsidR="0024442C" w:rsidRPr="00861597" w:rsidRDefault="0024442C" w:rsidP="0024442C">
      <w:pPr>
        <w:jc w:val="center"/>
        <w:rPr>
          <w:rFonts w:ascii="Arial" w:hAnsi="Arial" w:cs="Arial"/>
          <w:b/>
          <w:bCs/>
          <w:sz w:val="24"/>
          <w:szCs w:val="20"/>
          <w:lang w:val="es-MX"/>
        </w:rPr>
      </w:pPr>
      <w:r w:rsidRPr="00861597">
        <w:rPr>
          <w:rFonts w:ascii="Arial" w:hAnsi="Arial" w:cs="Arial"/>
          <w:b/>
          <w:bCs/>
          <w:sz w:val="24"/>
          <w:szCs w:val="20"/>
          <w:lang w:val="es-MX"/>
        </w:rPr>
        <w:t xml:space="preserve">UNIDAD DE APRENDIZAJE I: </w:t>
      </w:r>
      <w:r>
        <w:rPr>
          <w:rFonts w:ascii="Arial" w:hAnsi="Arial" w:cs="Arial"/>
          <w:b/>
          <w:bCs/>
          <w:sz w:val="24"/>
          <w:szCs w:val="20"/>
          <w:lang w:val="es-MX"/>
        </w:rPr>
        <w:t>Géneros y tipos de textos Narrativos y Académicos-Científicos.</w:t>
      </w:r>
    </w:p>
    <w:p w14:paraId="6EAF91BC" w14:textId="77777777" w:rsidR="0024442C" w:rsidRPr="00861597" w:rsidRDefault="0024442C" w:rsidP="0024442C">
      <w:pPr>
        <w:jc w:val="center"/>
        <w:rPr>
          <w:rFonts w:ascii="Arial" w:hAnsi="Arial" w:cs="Arial"/>
          <w:b/>
          <w:bCs/>
          <w:sz w:val="24"/>
          <w:szCs w:val="20"/>
          <w:lang w:val="es-MX"/>
        </w:rPr>
      </w:pPr>
      <w:r w:rsidRPr="00861597">
        <w:rPr>
          <w:rFonts w:ascii="Arial" w:hAnsi="Arial" w:cs="Arial"/>
          <w:b/>
          <w:bCs/>
          <w:sz w:val="24"/>
          <w:szCs w:val="20"/>
          <w:lang w:val="es-MX"/>
        </w:rPr>
        <w:t>Competencias de Unidad I:</w:t>
      </w:r>
    </w:p>
    <w:p w14:paraId="6076BA2D" w14:textId="77777777" w:rsidR="0024442C" w:rsidRDefault="0024442C" w:rsidP="0024442C">
      <w:pPr>
        <w:jc w:val="center"/>
        <w:rPr>
          <w:rFonts w:ascii="Arial" w:hAnsi="Arial" w:cs="Arial"/>
          <w:sz w:val="24"/>
          <w:szCs w:val="20"/>
          <w:lang w:val="es-MX"/>
        </w:rPr>
      </w:pPr>
      <w:r>
        <w:rPr>
          <w:rFonts w:ascii="Arial" w:hAnsi="Arial" w:cs="Arial"/>
          <w:sz w:val="24"/>
          <w:szCs w:val="20"/>
          <w:lang w:val="es-MX"/>
        </w:rPr>
        <w:t>Utiliza la comprensión lectora para ampliar sus conocimientos y como insumo para la producción de diversos textos.</w:t>
      </w:r>
    </w:p>
    <w:p w14:paraId="45D14B4E" w14:textId="77777777" w:rsidR="0024442C" w:rsidRDefault="0024442C" w:rsidP="0024442C">
      <w:pPr>
        <w:jc w:val="center"/>
        <w:rPr>
          <w:rFonts w:ascii="Arial" w:hAnsi="Arial" w:cs="Arial"/>
          <w:sz w:val="24"/>
          <w:szCs w:val="20"/>
          <w:lang w:val="es-MX"/>
        </w:rPr>
      </w:pPr>
      <w:r>
        <w:rPr>
          <w:rFonts w:ascii="Arial" w:hAnsi="Arial" w:cs="Arial"/>
          <w:sz w:val="24"/>
          <w:szCs w:val="20"/>
          <w:lang w:val="es-MX"/>
        </w:rPr>
        <w:t xml:space="preserve">Diferencia las características particulares de los géneros discursivos que se utilizan en el ámbito de la actividad académica para orientar la elaboración de sus producciones escritas. </w:t>
      </w:r>
    </w:p>
    <w:p w14:paraId="0942CBF3" w14:textId="77777777" w:rsidR="0024442C" w:rsidRPr="00861597" w:rsidRDefault="0024442C" w:rsidP="0024442C">
      <w:pPr>
        <w:jc w:val="center"/>
        <w:rPr>
          <w:rFonts w:ascii="Arial" w:hAnsi="Arial" w:cs="Arial"/>
          <w:b/>
          <w:bCs/>
          <w:sz w:val="28"/>
          <w:lang w:val="es-MX"/>
        </w:rPr>
      </w:pPr>
      <w:r w:rsidRPr="00861597">
        <w:rPr>
          <w:rFonts w:ascii="Arial" w:hAnsi="Arial" w:cs="Arial"/>
          <w:b/>
          <w:bCs/>
          <w:sz w:val="28"/>
          <w:lang w:val="es-MX"/>
        </w:rPr>
        <w:t xml:space="preserve">Actividad: </w:t>
      </w:r>
    </w:p>
    <w:p w14:paraId="6296F03C" w14:textId="77777777" w:rsidR="0024442C" w:rsidRPr="00861597" w:rsidRDefault="0024442C" w:rsidP="0024442C">
      <w:pPr>
        <w:jc w:val="center"/>
        <w:rPr>
          <w:rFonts w:ascii="Arial" w:hAnsi="Arial" w:cs="Arial"/>
          <w:sz w:val="28"/>
          <w:u w:val="single"/>
          <w:lang w:val="es-MX"/>
        </w:rPr>
      </w:pPr>
      <w:r>
        <w:rPr>
          <w:rFonts w:ascii="Arial" w:hAnsi="Arial" w:cs="Arial"/>
          <w:sz w:val="28"/>
          <w:u w:val="single"/>
          <w:lang w:val="es-MX"/>
        </w:rPr>
        <w:t>Biografía de César Coll</w:t>
      </w:r>
    </w:p>
    <w:p w14:paraId="538B0829" w14:textId="77777777" w:rsidR="0024442C" w:rsidRDefault="0024442C" w:rsidP="0024442C">
      <w:pPr>
        <w:jc w:val="center"/>
        <w:rPr>
          <w:rFonts w:ascii="Arial" w:hAnsi="Arial" w:cs="Arial"/>
          <w:sz w:val="28"/>
          <w:u w:val="single"/>
          <w:lang w:val="es-MX"/>
        </w:rPr>
      </w:pPr>
    </w:p>
    <w:p w14:paraId="17C4E8FC" w14:textId="77777777" w:rsidR="0024442C" w:rsidRDefault="0024442C" w:rsidP="0024442C">
      <w:pPr>
        <w:jc w:val="center"/>
        <w:rPr>
          <w:rFonts w:ascii="Arial" w:hAnsi="Arial" w:cs="Arial"/>
          <w:sz w:val="28"/>
          <w:u w:val="single"/>
          <w:lang w:val="es-MX"/>
        </w:rPr>
      </w:pPr>
    </w:p>
    <w:p w14:paraId="782AC816" w14:textId="77777777" w:rsidR="0024442C" w:rsidRDefault="0024442C" w:rsidP="0024442C">
      <w:pPr>
        <w:jc w:val="center"/>
        <w:rPr>
          <w:rFonts w:ascii="Arial" w:hAnsi="Arial" w:cs="Arial"/>
          <w:sz w:val="28"/>
          <w:u w:val="single"/>
          <w:lang w:val="es-MX"/>
        </w:rPr>
      </w:pPr>
    </w:p>
    <w:p w14:paraId="1C4AEB35" w14:textId="77777777" w:rsidR="0024442C" w:rsidRPr="00861597" w:rsidRDefault="0024442C" w:rsidP="0024442C">
      <w:pPr>
        <w:jc w:val="center"/>
        <w:rPr>
          <w:rFonts w:ascii="Arial" w:hAnsi="Arial" w:cs="Arial"/>
          <w:sz w:val="28"/>
          <w:u w:val="single"/>
          <w:lang w:val="es-MX"/>
        </w:rPr>
      </w:pPr>
    </w:p>
    <w:p w14:paraId="012E036F" w14:textId="77777777" w:rsidR="0024442C" w:rsidRPr="00861597" w:rsidRDefault="0024442C" w:rsidP="0024442C">
      <w:pPr>
        <w:jc w:val="center"/>
        <w:rPr>
          <w:rFonts w:ascii="Arial" w:hAnsi="Arial" w:cs="Arial"/>
          <w:b/>
          <w:bCs/>
          <w:sz w:val="28"/>
          <w:lang w:val="es-MX"/>
        </w:rPr>
      </w:pPr>
      <w:r w:rsidRPr="00861597">
        <w:rPr>
          <w:rFonts w:ascii="Arial" w:hAnsi="Arial" w:cs="Arial"/>
          <w:b/>
          <w:bCs/>
          <w:sz w:val="28"/>
          <w:lang w:val="es-MX"/>
        </w:rPr>
        <w:t xml:space="preserve">Fecha: 14 de marzo de 2021                                  Saltillo, Coahuila </w:t>
      </w:r>
    </w:p>
    <w:p w14:paraId="5D466F1F" w14:textId="77777777" w:rsidR="0024442C" w:rsidRDefault="0024442C" w:rsidP="0024442C">
      <w:pPr>
        <w:jc w:val="both"/>
        <w:rPr>
          <w:rFonts w:ascii="Segoe UI" w:hAnsi="Segoe UI" w:cs="Segoe UI"/>
          <w:sz w:val="21"/>
          <w:szCs w:val="21"/>
          <w:lang w:val="es-MX"/>
        </w:rPr>
      </w:pPr>
    </w:p>
    <w:p w14:paraId="7221E222" w14:textId="77777777" w:rsidR="0024442C" w:rsidRDefault="0024442C" w:rsidP="0024442C">
      <w:pPr>
        <w:jc w:val="both"/>
        <w:rPr>
          <w:rFonts w:ascii="Segoe UI" w:hAnsi="Segoe UI" w:cs="Segoe UI"/>
          <w:sz w:val="21"/>
          <w:szCs w:val="21"/>
          <w:lang w:val="es-ES"/>
        </w:rPr>
      </w:pPr>
      <w:r>
        <w:rPr>
          <w:noProof/>
        </w:rPr>
        <w:lastRenderedPageBreak/>
        <w:drawing>
          <wp:anchor distT="0" distB="0" distL="114300" distR="114300" simplePos="0" relativeHeight="251660288" behindDoc="0" locked="0" layoutInCell="1" allowOverlap="1" wp14:anchorId="6D63A28B" wp14:editId="225FA52F">
            <wp:simplePos x="0" y="0"/>
            <wp:positionH relativeFrom="column">
              <wp:posOffset>1649323</wp:posOffset>
            </wp:positionH>
            <wp:positionV relativeFrom="paragraph">
              <wp:posOffset>142</wp:posOffset>
            </wp:positionV>
            <wp:extent cx="2005965" cy="2005965"/>
            <wp:effectExtent l="0" t="0" r="0" b="0"/>
            <wp:wrapTopAndBottom/>
            <wp:docPr id="1" name="Imagen 1" descr="César Coll | Conferencia Encuen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ésar Coll | Conferencia Encuentr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5965" cy="200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D30E8" w14:textId="77777777" w:rsidR="0024442C" w:rsidRDefault="0024442C" w:rsidP="0024442C">
      <w:pPr>
        <w:jc w:val="both"/>
        <w:rPr>
          <w:rFonts w:ascii="Segoe UI" w:hAnsi="Segoe UI" w:cs="Segoe UI"/>
          <w:sz w:val="21"/>
          <w:szCs w:val="21"/>
          <w:lang w:val="es-ES"/>
        </w:rPr>
      </w:pPr>
    </w:p>
    <w:p w14:paraId="5E7A062D" w14:textId="0BBA4A72" w:rsidR="0024442C" w:rsidRPr="009949D6" w:rsidRDefault="0024442C" w:rsidP="009949D6">
      <w:pPr>
        <w:jc w:val="both"/>
        <w:rPr>
          <w:rFonts w:ascii="Arial" w:hAnsi="Arial" w:cs="Arial"/>
          <w:sz w:val="24"/>
          <w:szCs w:val="24"/>
          <w:lang w:val="es-ES"/>
        </w:rPr>
      </w:pPr>
      <w:r w:rsidRPr="009949D6">
        <w:rPr>
          <w:rFonts w:ascii="Arial" w:hAnsi="Arial" w:cs="Arial"/>
          <w:sz w:val="24"/>
          <w:szCs w:val="24"/>
          <w:lang w:val="es-ES"/>
        </w:rPr>
        <w:t>César Coll, nacido en España. Obtiene el título académico de Maestro de Enseñanza Primaria en el año de 1967. En 1972, obtiene el título de licenciado en Psicología en la Universidad de Barcelona y en 1973 el de Licenciado en Psicología Genética y Experimental.</w:t>
      </w:r>
    </w:p>
    <w:p w14:paraId="0A4BDAA5" w14:textId="77777777" w:rsidR="0024442C" w:rsidRPr="009949D6" w:rsidRDefault="0024442C" w:rsidP="009949D6">
      <w:pPr>
        <w:jc w:val="both"/>
        <w:rPr>
          <w:rFonts w:ascii="Arial" w:hAnsi="Arial" w:cs="Arial"/>
          <w:sz w:val="24"/>
          <w:szCs w:val="24"/>
          <w:lang w:val="es-ES"/>
        </w:rPr>
      </w:pPr>
      <w:r w:rsidRPr="009949D6">
        <w:rPr>
          <w:rFonts w:ascii="Arial" w:hAnsi="Arial" w:cs="Arial"/>
          <w:sz w:val="24"/>
          <w:szCs w:val="24"/>
          <w:lang w:val="es-ES"/>
        </w:rPr>
        <w:t>Facultad de Psicología y Ciencias de la Educación, Universidad de Ginebra, Suiza. Entre 1973 y 1978, trabajó con el equipo de investigación del Centro Internacional de Epistemología Genética de Ginebra, dirigido por Jean Piaget, y en 1977 se doctoró en psicología por la Facultad de Filosofía y Ciencias de la Educación de la Universidad de Barcelona. Actualmente es profesor de educación en el Departamento de Psicología y Psicología Evolutiva de la misma universidad.</w:t>
      </w:r>
    </w:p>
    <w:p w14:paraId="1B0FADCE" w14:textId="77777777" w:rsidR="0024442C" w:rsidRPr="009949D6" w:rsidRDefault="0024442C" w:rsidP="009949D6">
      <w:pPr>
        <w:jc w:val="both"/>
        <w:rPr>
          <w:rFonts w:ascii="Arial" w:hAnsi="Arial" w:cs="Arial"/>
          <w:sz w:val="24"/>
          <w:szCs w:val="24"/>
          <w:lang w:val="es-ES"/>
        </w:rPr>
      </w:pPr>
      <w:r w:rsidRPr="009949D6">
        <w:rPr>
          <w:rFonts w:ascii="Arial" w:hAnsi="Arial" w:cs="Arial"/>
          <w:sz w:val="24"/>
          <w:szCs w:val="24"/>
          <w:lang w:val="es-ES"/>
        </w:rPr>
        <w:t>Sus logros científicos en los campos de la psicología evolutiva y la educación, el currículo, la psicopedagogía, el constructivismo y el análisis de la práctica educativa son realmente extraordinarios, no solo por la riqueza y diversidad de sus escritos, sino también por su gran influencia en los sistemas educativos latinos. y los participantes en los países americanos han tenido un impacto.</w:t>
      </w:r>
    </w:p>
    <w:p w14:paraId="438B84B6" w14:textId="77777777" w:rsidR="0024442C" w:rsidRPr="009949D6" w:rsidRDefault="0024442C" w:rsidP="009949D6">
      <w:pPr>
        <w:jc w:val="both"/>
        <w:rPr>
          <w:rFonts w:ascii="Arial" w:hAnsi="Arial" w:cs="Arial"/>
          <w:sz w:val="24"/>
          <w:szCs w:val="24"/>
          <w:lang w:val="es-ES"/>
        </w:rPr>
      </w:pPr>
      <w:r w:rsidRPr="009949D6">
        <w:rPr>
          <w:rFonts w:ascii="Arial" w:hAnsi="Arial" w:cs="Arial"/>
          <w:sz w:val="24"/>
          <w:szCs w:val="24"/>
          <w:lang w:val="es-ES"/>
        </w:rPr>
        <w:t>A lo largo de su vida como investigador ha colaborado con personalidades como Jean Piaget, Bärbel Inhelder, Cristian Gilliéron, Eduardo Martí, Juan Ignacio Pozo, Jesús Palacios y Álvaro Marchesi, entre otros.</w:t>
      </w:r>
    </w:p>
    <w:p w14:paraId="5A6F21E4" w14:textId="77777777" w:rsidR="0024442C" w:rsidRPr="009949D6" w:rsidRDefault="0024442C" w:rsidP="009949D6">
      <w:pPr>
        <w:jc w:val="both"/>
        <w:rPr>
          <w:rFonts w:ascii="Arial" w:hAnsi="Arial" w:cs="Arial"/>
          <w:sz w:val="24"/>
          <w:szCs w:val="24"/>
          <w:lang w:val="es-ES"/>
        </w:rPr>
      </w:pPr>
      <w:r w:rsidRPr="009949D6">
        <w:rPr>
          <w:rFonts w:ascii="Arial" w:hAnsi="Arial" w:cs="Arial"/>
          <w:sz w:val="24"/>
          <w:szCs w:val="24"/>
          <w:lang w:val="es-ES"/>
        </w:rPr>
        <w:t>Algunos de sus libros más conocidos son:</w:t>
      </w:r>
    </w:p>
    <w:p w14:paraId="7474179E" w14:textId="77777777" w:rsidR="0024442C" w:rsidRPr="009949D6" w:rsidRDefault="0024442C" w:rsidP="009949D6">
      <w:pPr>
        <w:jc w:val="both"/>
        <w:rPr>
          <w:rFonts w:ascii="Arial" w:hAnsi="Arial" w:cs="Arial"/>
          <w:sz w:val="24"/>
          <w:szCs w:val="24"/>
          <w:lang w:val="es-ES"/>
        </w:rPr>
      </w:pPr>
      <w:r w:rsidRPr="009949D6">
        <w:rPr>
          <w:rFonts w:ascii="Arial" w:hAnsi="Arial" w:cs="Arial"/>
          <w:sz w:val="24"/>
          <w:szCs w:val="24"/>
          <w:lang w:val="es-ES"/>
        </w:rPr>
        <w:t>• La conducta experimental en el niño (1978).</w:t>
      </w:r>
    </w:p>
    <w:p w14:paraId="24BB08E7" w14:textId="77777777" w:rsidR="0024442C" w:rsidRPr="009949D6" w:rsidRDefault="0024442C" w:rsidP="009949D6">
      <w:pPr>
        <w:jc w:val="both"/>
        <w:rPr>
          <w:rFonts w:ascii="Arial" w:hAnsi="Arial" w:cs="Arial"/>
          <w:sz w:val="24"/>
          <w:szCs w:val="24"/>
          <w:lang w:val="es-ES"/>
        </w:rPr>
      </w:pPr>
      <w:r w:rsidRPr="009949D6">
        <w:rPr>
          <w:rFonts w:ascii="Arial" w:hAnsi="Arial" w:cs="Arial"/>
          <w:sz w:val="24"/>
          <w:szCs w:val="24"/>
          <w:lang w:val="es-ES"/>
        </w:rPr>
        <w:t>• Psicología genética y educación (1981, compilador).</w:t>
      </w:r>
    </w:p>
    <w:p w14:paraId="36514D2D" w14:textId="77777777" w:rsidR="0024442C" w:rsidRPr="009949D6" w:rsidRDefault="0024442C" w:rsidP="009949D6">
      <w:pPr>
        <w:jc w:val="both"/>
        <w:rPr>
          <w:rFonts w:ascii="Arial" w:hAnsi="Arial" w:cs="Arial"/>
          <w:sz w:val="24"/>
          <w:szCs w:val="24"/>
          <w:lang w:val="es-ES"/>
        </w:rPr>
      </w:pPr>
      <w:r w:rsidRPr="009949D6">
        <w:rPr>
          <w:rFonts w:ascii="Arial" w:hAnsi="Arial" w:cs="Arial"/>
          <w:sz w:val="24"/>
          <w:szCs w:val="24"/>
          <w:lang w:val="es-ES"/>
        </w:rPr>
        <w:t>• Psicología genética y aprendizajes escolares (1983, compilador).</w:t>
      </w:r>
    </w:p>
    <w:p w14:paraId="680A8738" w14:textId="77777777" w:rsidR="0024442C" w:rsidRPr="009949D6" w:rsidRDefault="0024442C" w:rsidP="009949D6">
      <w:pPr>
        <w:jc w:val="both"/>
        <w:rPr>
          <w:rFonts w:ascii="Arial" w:hAnsi="Arial" w:cs="Arial"/>
          <w:sz w:val="24"/>
          <w:szCs w:val="24"/>
          <w:lang w:val="es-ES"/>
        </w:rPr>
      </w:pPr>
      <w:r w:rsidRPr="009949D6">
        <w:rPr>
          <w:rFonts w:ascii="Arial" w:hAnsi="Arial" w:cs="Arial"/>
          <w:sz w:val="24"/>
          <w:szCs w:val="24"/>
          <w:lang w:val="es-ES"/>
        </w:rPr>
        <w:t>• Psicología y currículum (1987).</w:t>
      </w:r>
    </w:p>
    <w:p w14:paraId="76F2614F" w14:textId="77777777" w:rsidR="0024442C" w:rsidRPr="009949D6" w:rsidRDefault="0024442C" w:rsidP="009949D6">
      <w:pPr>
        <w:jc w:val="both"/>
        <w:rPr>
          <w:rFonts w:ascii="Arial" w:hAnsi="Arial" w:cs="Arial"/>
          <w:sz w:val="24"/>
          <w:szCs w:val="24"/>
          <w:lang w:val="es-ES"/>
        </w:rPr>
      </w:pPr>
      <w:r w:rsidRPr="009949D6">
        <w:rPr>
          <w:rFonts w:ascii="Arial" w:hAnsi="Arial" w:cs="Arial"/>
          <w:sz w:val="24"/>
          <w:szCs w:val="24"/>
          <w:lang w:val="es-ES"/>
        </w:rPr>
        <w:t>• Conocimiento psicológico y práctica educativa (1989).</w:t>
      </w:r>
    </w:p>
    <w:p w14:paraId="4B8BF81A" w14:textId="77777777" w:rsidR="0024442C" w:rsidRPr="009949D6" w:rsidRDefault="0024442C" w:rsidP="009949D6">
      <w:pPr>
        <w:jc w:val="both"/>
        <w:rPr>
          <w:rFonts w:ascii="Arial" w:hAnsi="Arial" w:cs="Arial"/>
          <w:sz w:val="24"/>
          <w:szCs w:val="24"/>
          <w:lang w:val="es-ES"/>
        </w:rPr>
      </w:pPr>
      <w:r w:rsidRPr="009949D6">
        <w:rPr>
          <w:rFonts w:ascii="Arial" w:hAnsi="Arial" w:cs="Arial"/>
          <w:sz w:val="24"/>
          <w:szCs w:val="24"/>
          <w:lang w:val="es-ES"/>
        </w:rPr>
        <w:lastRenderedPageBreak/>
        <w:t>• Aprendizaje escolar y construcción del conocimiento (1990).</w:t>
      </w:r>
    </w:p>
    <w:p w14:paraId="53B9E692" w14:textId="77777777" w:rsidR="0024442C" w:rsidRPr="009949D6" w:rsidRDefault="0024442C" w:rsidP="009949D6">
      <w:pPr>
        <w:jc w:val="both"/>
        <w:rPr>
          <w:rFonts w:ascii="Arial" w:hAnsi="Arial" w:cs="Arial"/>
          <w:sz w:val="24"/>
          <w:szCs w:val="24"/>
          <w:lang w:val="es-ES"/>
        </w:rPr>
      </w:pPr>
      <w:r w:rsidRPr="009949D6">
        <w:rPr>
          <w:rFonts w:ascii="Arial" w:hAnsi="Arial" w:cs="Arial"/>
          <w:sz w:val="24"/>
          <w:szCs w:val="24"/>
          <w:lang w:val="es-ES"/>
        </w:rPr>
        <w:t>• Desarrollo psicológico y educación (1990, 3 volúmenes, coordinador con J. Palacios y A. Marchesi).</w:t>
      </w:r>
    </w:p>
    <w:p w14:paraId="1DCF42D0" w14:textId="77777777" w:rsidR="0024442C" w:rsidRPr="009949D6" w:rsidRDefault="0024442C" w:rsidP="009949D6">
      <w:pPr>
        <w:jc w:val="both"/>
        <w:rPr>
          <w:rFonts w:ascii="Arial" w:hAnsi="Arial" w:cs="Arial"/>
          <w:sz w:val="24"/>
          <w:szCs w:val="24"/>
          <w:lang w:val="es-ES"/>
        </w:rPr>
      </w:pPr>
      <w:r w:rsidRPr="009949D6">
        <w:rPr>
          <w:rFonts w:ascii="Arial" w:hAnsi="Arial" w:cs="Arial"/>
          <w:sz w:val="24"/>
          <w:szCs w:val="24"/>
          <w:lang w:val="es-ES"/>
        </w:rPr>
        <w:t>• Los contenidos de la reforma (1992, coautoría con J. I. Pozo y otros).</w:t>
      </w:r>
    </w:p>
    <w:p w14:paraId="3342DBE3" w14:textId="77777777" w:rsidR="0024442C" w:rsidRPr="009949D6" w:rsidRDefault="0024442C" w:rsidP="009949D6">
      <w:pPr>
        <w:jc w:val="both"/>
        <w:rPr>
          <w:rFonts w:ascii="Arial" w:hAnsi="Arial" w:cs="Arial"/>
          <w:sz w:val="24"/>
          <w:szCs w:val="24"/>
          <w:lang w:val="es-ES"/>
        </w:rPr>
      </w:pPr>
      <w:r w:rsidRPr="009949D6">
        <w:rPr>
          <w:rFonts w:ascii="Arial" w:hAnsi="Arial" w:cs="Arial"/>
          <w:sz w:val="24"/>
          <w:szCs w:val="24"/>
          <w:lang w:val="es-ES"/>
        </w:rPr>
        <w:t>• El constructivismo en el aula (1993, coautoría).</w:t>
      </w:r>
    </w:p>
    <w:p w14:paraId="26FA6164" w14:textId="77777777" w:rsidR="0024442C" w:rsidRPr="009949D6" w:rsidRDefault="0024442C" w:rsidP="009949D6">
      <w:pPr>
        <w:jc w:val="both"/>
        <w:rPr>
          <w:rFonts w:ascii="Arial" w:hAnsi="Arial" w:cs="Arial"/>
          <w:sz w:val="24"/>
          <w:szCs w:val="24"/>
          <w:lang w:val="es-ES"/>
        </w:rPr>
      </w:pPr>
      <w:r w:rsidRPr="009949D6">
        <w:rPr>
          <w:rFonts w:ascii="Arial" w:hAnsi="Arial" w:cs="Arial"/>
          <w:sz w:val="24"/>
          <w:szCs w:val="24"/>
          <w:lang w:val="es-ES"/>
        </w:rPr>
        <w:t>• Psicología de la educación (1998, coordinador)</w:t>
      </w:r>
    </w:p>
    <w:p w14:paraId="6E770F91" w14:textId="77777777" w:rsidR="0024442C" w:rsidRPr="009949D6" w:rsidRDefault="0024442C" w:rsidP="009949D6">
      <w:pPr>
        <w:jc w:val="both"/>
        <w:rPr>
          <w:rFonts w:ascii="Arial" w:hAnsi="Arial" w:cs="Arial"/>
          <w:sz w:val="24"/>
          <w:szCs w:val="24"/>
          <w:lang w:val="es-ES"/>
        </w:rPr>
      </w:pPr>
      <w:r w:rsidRPr="009949D6">
        <w:rPr>
          <w:rFonts w:ascii="Arial" w:hAnsi="Arial" w:cs="Arial"/>
          <w:sz w:val="24"/>
          <w:szCs w:val="24"/>
          <w:lang w:val="es-ES"/>
        </w:rPr>
        <w:t>• Psicología de la instrucción: la enseñanza y el aprendizaje en la educación secundaria (1999, coordinador).</w:t>
      </w:r>
    </w:p>
    <w:p w14:paraId="689D3080" w14:textId="77777777" w:rsidR="0024442C" w:rsidRPr="009949D6" w:rsidRDefault="0024442C" w:rsidP="009949D6">
      <w:pPr>
        <w:jc w:val="both"/>
        <w:rPr>
          <w:rFonts w:ascii="Arial" w:hAnsi="Arial" w:cs="Arial"/>
          <w:sz w:val="24"/>
          <w:szCs w:val="24"/>
          <w:lang w:val="es-MX"/>
        </w:rPr>
      </w:pPr>
      <w:r w:rsidRPr="009949D6">
        <w:rPr>
          <w:rFonts w:ascii="Arial" w:hAnsi="Arial" w:cs="Arial"/>
          <w:sz w:val="24"/>
          <w:szCs w:val="24"/>
          <w:lang w:val="es-ES"/>
        </w:rPr>
        <w:t>• Aprender contenidos, desarrollar capacidades (2003, coordinador con E. Martín).</w:t>
      </w:r>
    </w:p>
    <w:p w14:paraId="715A7E08" w14:textId="77777777" w:rsidR="0024442C" w:rsidRPr="009949D6" w:rsidRDefault="0024442C" w:rsidP="009949D6">
      <w:pPr>
        <w:jc w:val="both"/>
        <w:rPr>
          <w:rFonts w:ascii="Arial" w:hAnsi="Arial" w:cs="Arial"/>
          <w:sz w:val="24"/>
          <w:szCs w:val="24"/>
          <w:lang w:val="es-MX"/>
        </w:rPr>
      </w:pPr>
      <w:r w:rsidRPr="009949D6">
        <w:rPr>
          <w:rFonts w:ascii="Arial" w:hAnsi="Arial" w:cs="Arial"/>
          <w:sz w:val="24"/>
          <w:szCs w:val="24"/>
          <w:lang w:val="es-MX"/>
        </w:rPr>
        <w:t>Ha realizado tareas de consultoría educativa en diferentes países / regiones, especialmente en currículo y educación psicológica.</w:t>
      </w:r>
    </w:p>
    <w:p w14:paraId="37A1E973" w14:textId="77777777" w:rsidR="0024442C" w:rsidRDefault="0024442C" w:rsidP="0024442C">
      <w:pPr>
        <w:jc w:val="both"/>
        <w:rPr>
          <w:rFonts w:ascii="Segoe UI" w:hAnsi="Segoe UI" w:cs="Segoe UI"/>
          <w:sz w:val="21"/>
          <w:szCs w:val="21"/>
          <w:lang w:val="es-ES"/>
        </w:rPr>
      </w:pPr>
    </w:p>
    <w:p w14:paraId="5985B405" w14:textId="77777777" w:rsidR="0024442C" w:rsidRDefault="0024442C" w:rsidP="0024442C">
      <w:pPr>
        <w:jc w:val="both"/>
        <w:rPr>
          <w:rFonts w:ascii="Segoe UI" w:hAnsi="Segoe UI" w:cs="Segoe UI"/>
          <w:sz w:val="21"/>
          <w:szCs w:val="21"/>
          <w:lang w:val="es-ES"/>
        </w:rPr>
      </w:pPr>
      <w:r>
        <w:rPr>
          <w:rFonts w:ascii="Segoe UI" w:hAnsi="Segoe UI" w:cs="Segoe UI"/>
          <w:sz w:val="21"/>
          <w:szCs w:val="21"/>
          <w:lang w:val="es-ES"/>
        </w:rPr>
        <w:t xml:space="preserve">Enlaces donde se investigó </w:t>
      </w:r>
    </w:p>
    <w:p w14:paraId="79581C73" w14:textId="77777777" w:rsidR="0024442C" w:rsidRDefault="009949D6" w:rsidP="0024442C">
      <w:pPr>
        <w:jc w:val="both"/>
        <w:rPr>
          <w:rFonts w:ascii="Segoe UI" w:hAnsi="Segoe UI" w:cs="Segoe UI"/>
          <w:sz w:val="21"/>
          <w:szCs w:val="21"/>
          <w:lang w:val="es-ES"/>
        </w:rPr>
      </w:pPr>
      <w:hyperlink r:id="rId6" w:anchor=":~:text=No%20es%20exagerado%20afirmar%20que,en%20el%20a%C3%B1o%20de%201967.&amp;text=Psicolog%C3%ADa%20gen%C3%A9tica%20y%20educaci%C3%B3n%20(1981%2C%20compilador)" w:history="1">
        <w:r w:rsidR="0024442C" w:rsidRPr="00B25C1B">
          <w:rPr>
            <w:rStyle w:val="Hipervnculo"/>
            <w:rFonts w:ascii="Segoe UI" w:hAnsi="Segoe UI" w:cs="Segoe UI"/>
            <w:sz w:val="21"/>
            <w:szCs w:val="21"/>
            <w:lang w:val="es-ES"/>
          </w:rPr>
          <w:t>http://www.scielo.org.mx/scielo.php?script=sci_arttext&amp;pid=S1607-40412005000100008#:~:text=No%20es%20exagerado%20afirmar%20que,en%20el%20a%C3%B1o%20de%201967.&amp;text=Psicolog%C3%ADa%20gen%C3%A9tica%20y%20educaci%C3%B3n%20(1981%2C%20compilador)</w:t>
        </w:r>
      </w:hyperlink>
      <w:r w:rsidR="0024442C" w:rsidRPr="000E3C27">
        <w:rPr>
          <w:rFonts w:ascii="Segoe UI" w:hAnsi="Segoe UI" w:cs="Segoe UI"/>
          <w:sz w:val="21"/>
          <w:szCs w:val="21"/>
          <w:lang w:val="es-ES"/>
        </w:rPr>
        <w:t>.</w:t>
      </w:r>
      <w:r w:rsidR="0024442C">
        <w:rPr>
          <w:rFonts w:ascii="Segoe UI" w:hAnsi="Segoe UI" w:cs="Segoe UI"/>
          <w:sz w:val="21"/>
          <w:szCs w:val="21"/>
          <w:lang w:val="es-ES"/>
        </w:rPr>
        <w:t xml:space="preserve"> </w:t>
      </w:r>
    </w:p>
    <w:p w14:paraId="4448528D" w14:textId="77777777" w:rsidR="0024442C" w:rsidRDefault="0024442C" w:rsidP="0024442C">
      <w:pPr>
        <w:jc w:val="both"/>
        <w:rPr>
          <w:rFonts w:ascii="Segoe UI" w:hAnsi="Segoe UI" w:cs="Segoe UI"/>
          <w:sz w:val="21"/>
          <w:szCs w:val="21"/>
          <w:lang w:val="es-ES"/>
        </w:rPr>
      </w:pPr>
    </w:p>
    <w:p w14:paraId="2593BEEB" w14:textId="206C0F16" w:rsidR="0024442C" w:rsidRDefault="009949D6" w:rsidP="0024442C">
      <w:pPr>
        <w:jc w:val="both"/>
        <w:rPr>
          <w:rFonts w:ascii="Segoe UI" w:hAnsi="Segoe UI" w:cs="Segoe UI"/>
          <w:sz w:val="21"/>
          <w:szCs w:val="21"/>
          <w:lang w:val="es-ES"/>
        </w:rPr>
      </w:pPr>
      <w:hyperlink r:id="rId7" w:history="1">
        <w:r w:rsidR="00E81571" w:rsidRPr="00B25C1B">
          <w:rPr>
            <w:rStyle w:val="Hipervnculo"/>
            <w:rFonts w:ascii="Segoe UI" w:hAnsi="Segoe UI" w:cs="Segoe UI"/>
            <w:sz w:val="21"/>
            <w:szCs w:val="21"/>
            <w:lang w:val="es-ES"/>
          </w:rPr>
          <w:t>https://scielo.conicyt.cl/scielo.php?script=sci_arttext&amp;pid=S0718-07052013000300011</w:t>
        </w:r>
      </w:hyperlink>
      <w:r w:rsidR="00E81571">
        <w:rPr>
          <w:rFonts w:ascii="Segoe UI" w:hAnsi="Segoe UI" w:cs="Segoe UI"/>
          <w:sz w:val="21"/>
          <w:szCs w:val="21"/>
          <w:lang w:val="es-ES"/>
        </w:rPr>
        <w:t xml:space="preserve"> </w:t>
      </w:r>
    </w:p>
    <w:p w14:paraId="30101317" w14:textId="77777777" w:rsidR="0024442C" w:rsidRDefault="0024442C" w:rsidP="0024442C">
      <w:pPr>
        <w:jc w:val="both"/>
        <w:rPr>
          <w:rFonts w:ascii="Segoe UI" w:hAnsi="Segoe UI" w:cs="Segoe UI"/>
          <w:sz w:val="21"/>
          <w:szCs w:val="21"/>
          <w:lang w:val="es-ES"/>
        </w:rPr>
      </w:pPr>
    </w:p>
    <w:p w14:paraId="73B92B66" w14:textId="024A9283" w:rsidR="0024442C" w:rsidRDefault="0024442C" w:rsidP="0024442C">
      <w:pPr>
        <w:jc w:val="both"/>
        <w:rPr>
          <w:rFonts w:ascii="Segoe UI" w:hAnsi="Segoe UI" w:cs="Segoe UI"/>
          <w:sz w:val="21"/>
          <w:szCs w:val="21"/>
          <w:lang w:val="es-ES"/>
        </w:rPr>
      </w:pPr>
    </w:p>
    <w:p w14:paraId="01E35EC5" w14:textId="0AB7615F" w:rsidR="0024442C" w:rsidRDefault="0024442C" w:rsidP="0024442C">
      <w:pPr>
        <w:jc w:val="both"/>
        <w:rPr>
          <w:rFonts w:ascii="Segoe UI" w:hAnsi="Segoe UI" w:cs="Segoe UI"/>
          <w:sz w:val="21"/>
          <w:szCs w:val="21"/>
          <w:lang w:val="es-ES"/>
        </w:rPr>
      </w:pPr>
    </w:p>
    <w:p w14:paraId="381F2DA8" w14:textId="1F27686F" w:rsidR="0024442C" w:rsidRDefault="0024442C" w:rsidP="0024442C">
      <w:pPr>
        <w:jc w:val="both"/>
        <w:rPr>
          <w:rFonts w:ascii="Segoe UI" w:hAnsi="Segoe UI" w:cs="Segoe UI"/>
          <w:sz w:val="21"/>
          <w:szCs w:val="21"/>
          <w:lang w:val="es-ES"/>
        </w:rPr>
      </w:pPr>
    </w:p>
    <w:p w14:paraId="45DE28E4" w14:textId="76D38000" w:rsidR="0024442C" w:rsidRDefault="0024442C" w:rsidP="0024442C">
      <w:pPr>
        <w:jc w:val="both"/>
        <w:rPr>
          <w:rFonts w:ascii="Segoe UI" w:hAnsi="Segoe UI" w:cs="Segoe UI"/>
          <w:sz w:val="21"/>
          <w:szCs w:val="21"/>
          <w:lang w:val="es-ES"/>
        </w:rPr>
      </w:pPr>
    </w:p>
    <w:p w14:paraId="2AE283A7" w14:textId="4EE156B0" w:rsidR="0024442C" w:rsidRDefault="0024442C" w:rsidP="0024442C">
      <w:pPr>
        <w:jc w:val="both"/>
        <w:rPr>
          <w:rFonts w:ascii="Segoe UI" w:hAnsi="Segoe UI" w:cs="Segoe UI"/>
          <w:sz w:val="21"/>
          <w:szCs w:val="21"/>
          <w:lang w:val="es-ES"/>
        </w:rPr>
      </w:pPr>
    </w:p>
    <w:p w14:paraId="35C7808B" w14:textId="419B2FD5" w:rsidR="0024442C" w:rsidRDefault="0024442C" w:rsidP="0024442C">
      <w:pPr>
        <w:jc w:val="both"/>
        <w:rPr>
          <w:rFonts w:ascii="Segoe UI" w:hAnsi="Segoe UI" w:cs="Segoe UI"/>
          <w:sz w:val="21"/>
          <w:szCs w:val="21"/>
          <w:lang w:val="es-ES"/>
        </w:rPr>
      </w:pPr>
    </w:p>
    <w:p w14:paraId="7986E853" w14:textId="478BB236" w:rsidR="0024442C" w:rsidRDefault="0024442C" w:rsidP="0024442C">
      <w:pPr>
        <w:jc w:val="both"/>
        <w:rPr>
          <w:rFonts w:ascii="Segoe UI" w:hAnsi="Segoe UI" w:cs="Segoe UI"/>
          <w:sz w:val="21"/>
          <w:szCs w:val="21"/>
          <w:lang w:val="es-ES"/>
        </w:rPr>
      </w:pPr>
    </w:p>
    <w:p w14:paraId="55409769" w14:textId="29FD7029" w:rsidR="0024442C" w:rsidRDefault="0024442C" w:rsidP="0024442C">
      <w:pPr>
        <w:jc w:val="both"/>
        <w:rPr>
          <w:rFonts w:ascii="Segoe UI" w:hAnsi="Segoe UI" w:cs="Segoe UI"/>
          <w:sz w:val="21"/>
          <w:szCs w:val="21"/>
          <w:lang w:val="es-ES"/>
        </w:rPr>
      </w:pPr>
    </w:p>
    <w:p w14:paraId="7AC4A6A3" w14:textId="6539C1EF" w:rsidR="0024442C" w:rsidRDefault="0024442C" w:rsidP="0024442C">
      <w:pPr>
        <w:jc w:val="both"/>
        <w:rPr>
          <w:rFonts w:ascii="Segoe UI" w:hAnsi="Segoe UI" w:cs="Segoe UI"/>
          <w:sz w:val="21"/>
          <w:szCs w:val="21"/>
          <w:lang w:val="es-ES"/>
        </w:rPr>
      </w:pPr>
    </w:p>
    <w:p w14:paraId="73D1DE70" w14:textId="554F6F1D" w:rsidR="0024442C" w:rsidRDefault="0024442C" w:rsidP="0024442C">
      <w:pPr>
        <w:jc w:val="both"/>
        <w:rPr>
          <w:rFonts w:ascii="Segoe UI" w:hAnsi="Segoe UI" w:cs="Segoe UI"/>
          <w:sz w:val="21"/>
          <w:szCs w:val="21"/>
          <w:lang w:val="es-ES"/>
        </w:rPr>
      </w:pPr>
    </w:p>
    <w:p w14:paraId="63669243" w14:textId="77777777" w:rsidR="0024442C" w:rsidRDefault="0024442C" w:rsidP="0024442C">
      <w:pPr>
        <w:jc w:val="both"/>
        <w:rPr>
          <w:rFonts w:ascii="Segoe UI" w:hAnsi="Segoe UI" w:cs="Segoe UI"/>
          <w:sz w:val="21"/>
          <w:szCs w:val="21"/>
          <w:lang w:val="es-ES"/>
        </w:rPr>
      </w:pPr>
    </w:p>
    <w:p w14:paraId="21C2E44A" w14:textId="77777777" w:rsidR="0024442C" w:rsidRDefault="0024442C" w:rsidP="0024442C">
      <w:pPr>
        <w:jc w:val="both"/>
        <w:rPr>
          <w:rFonts w:ascii="Segoe UI" w:hAnsi="Segoe UI" w:cs="Segoe UI"/>
          <w:sz w:val="21"/>
          <w:szCs w:val="21"/>
          <w:lang w:val="es-ES"/>
        </w:rPr>
      </w:pPr>
      <w:r>
        <w:rPr>
          <w:rFonts w:ascii="Segoe UI" w:hAnsi="Segoe UI" w:cs="Segoe UI"/>
          <w:sz w:val="21"/>
          <w:szCs w:val="21"/>
          <w:lang w:val="es-ES"/>
        </w:rPr>
        <w:t>Rúbrica UNIDAD I</w:t>
      </w:r>
    </w:p>
    <w:p w14:paraId="4CBCA4A7" w14:textId="77777777" w:rsidR="0024442C" w:rsidRDefault="0024442C" w:rsidP="0024442C">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24442C" w14:paraId="78958DEC" w14:textId="77777777" w:rsidTr="008304CE">
        <w:tc>
          <w:tcPr>
            <w:tcW w:w="8828" w:type="dxa"/>
            <w:gridSpan w:val="4"/>
          </w:tcPr>
          <w:p w14:paraId="7C05763A" w14:textId="77777777" w:rsidR="0024442C" w:rsidRDefault="0024442C" w:rsidP="008304CE">
            <w:pPr>
              <w:jc w:val="center"/>
              <w:rPr>
                <w:lang w:val="es-ES"/>
              </w:rPr>
            </w:pPr>
            <w:r>
              <w:rPr>
                <w:lang w:val="es-ES"/>
              </w:rPr>
              <w:t>Trabajos escritos/evidencias</w:t>
            </w:r>
          </w:p>
        </w:tc>
      </w:tr>
      <w:tr w:rsidR="0024442C" w14:paraId="6F597410" w14:textId="77777777" w:rsidTr="008304CE">
        <w:tc>
          <w:tcPr>
            <w:tcW w:w="1471" w:type="dxa"/>
          </w:tcPr>
          <w:p w14:paraId="1C728482" w14:textId="77777777" w:rsidR="0024442C" w:rsidRDefault="0024442C" w:rsidP="008304CE">
            <w:pPr>
              <w:jc w:val="both"/>
              <w:rPr>
                <w:lang w:val="es-ES"/>
              </w:rPr>
            </w:pPr>
            <w:r>
              <w:rPr>
                <w:lang w:val="es-ES"/>
              </w:rPr>
              <w:t>Competencia para evaluar</w:t>
            </w:r>
          </w:p>
        </w:tc>
        <w:tc>
          <w:tcPr>
            <w:tcW w:w="1471" w:type="dxa"/>
          </w:tcPr>
          <w:p w14:paraId="705226BF" w14:textId="77777777" w:rsidR="0024442C" w:rsidRDefault="0024442C" w:rsidP="008304CE">
            <w:pPr>
              <w:jc w:val="both"/>
              <w:rPr>
                <w:lang w:val="es-ES"/>
              </w:rPr>
            </w:pPr>
            <w:r>
              <w:rPr>
                <w:lang w:val="es-ES"/>
              </w:rPr>
              <w:t>Unidad de competencia a evaluar</w:t>
            </w:r>
          </w:p>
        </w:tc>
        <w:tc>
          <w:tcPr>
            <w:tcW w:w="2943" w:type="dxa"/>
          </w:tcPr>
          <w:p w14:paraId="1AA55E15" w14:textId="77777777" w:rsidR="0024442C" w:rsidRDefault="0024442C" w:rsidP="008304CE">
            <w:pPr>
              <w:jc w:val="both"/>
              <w:rPr>
                <w:lang w:val="es-ES"/>
              </w:rPr>
            </w:pPr>
            <w:r>
              <w:rPr>
                <w:lang w:val="es-ES"/>
              </w:rPr>
              <w:t>Criterios de calidad</w:t>
            </w:r>
          </w:p>
        </w:tc>
        <w:tc>
          <w:tcPr>
            <w:tcW w:w="2943" w:type="dxa"/>
          </w:tcPr>
          <w:p w14:paraId="5517064C" w14:textId="77777777" w:rsidR="0024442C" w:rsidRDefault="0024442C" w:rsidP="008304CE">
            <w:pPr>
              <w:jc w:val="both"/>
              <w:rPr>
                <w:lang w:val="es-ES"/>
              </w:rPr>
            </w:pPr>
            <w:r>
              <w:rPr>
                <w:lang w:val="es-ES"/>
              </w:rPr>
              <w:t>Puntuación</w:t>
            </w:r>
          </w:p>
        </w:tc>
      </w:tr>
      <w:tr w:rsidR="0024442C" w:rsidRPr="001D3D0B" w14:paraId="5A919B6C" w14:textId="77777777" w:rsidTr="008304CE">
        <w:tc>
          <w:tcPr>
            <w:tcW w:w="1471" w:type="dxa"/>
          </w:tcPr>
          <w:p w14:paraId="55C67D93" w14:textId="77777777" w:rsidR="0024442C" w:rsidRDefault="0024442C" w:rsidP="008304CE">
            <w:pPr>
              <w:jc w:val="both"/>
              <w:rPr>
                <w:lang w:val="es-ES"/>
              </w:rPr>
            </w:pPr>
          </w:p>
        </w:tc>
        <w:tc>
          <w:tcPr>
            <w:tcW w:w="1471" w:type="dxa"/>
          </w:tcPr>
          <w:p w14:paraId="3ACC62AB" w14:textId="77777777" w:rsidR="0024442C" w:rsidRDefault="0024442C" w:rsidP="008304CE">
            <w:pPr>
              <w:jc w:val="both"/>
              <w:rPr>
                <w:lang w:val="es-ES"/>
              </w:rPr>
            </w:pPr>
          </w:p>
        </w:tc>
        <w:tc>
          <w:tcPr>
            <w:tcW w:w="2943" w:type="dxa"/>
          </w:tcPr>
          <w:p w14:paraId="4DF21409" w14:textId="77777777" w:rsidR="0024442C" w:rsidRDefault="0024442C" w:rsidP="008304CE">
            <w:pPr>
              <w:jc w:val="both"/>
              <w:rPr>
                <w:lang w:val="es-ES"/>
              </w:rPr>
            </w:pPr>
            <w:r>
              <w:rPr>
                <w:lang w:val="es-ES"/>
              </w:rPr>
              <w:t>1.Presentación</w:t>
            </w:r>
          </w:p>
          <w:p w14:paraId="5AF775E9" w14:textId="77777777" w:rsidR="0024442C" w:rsidRDefault="0024442C" w:rsidP="008304CE">
            <w:pPr>
              <w:jc w:val="both"/>
              <w:rPr>
                <w:lang w:val="es-ES"/>
              </w:rPr>
            </w:pPr>
            <w:r>
              <w:rPr>
                <w:lang w:val="es-ES"/>
              </w:rPr>
              <w:t>2.Dominio de contenidos específicos</w:t>
            </w:r>
          </w:p>
          <w:p w14:paraId="627340E9" w14:textId="77777777" w:rsidR="0024442C" w:rsidRDefault="0024442C" w:rsidP="008304CE">
            <w:pPr>
              <w:jc w:val="both"/>
              <w:rPr>
                <w:lang w:val="es-ES"/>
              </w:rPr>
            </w:pPr>
            <w:r>
              <w:rPr>
                <w:lang w:val="es-ES"/>
              </w:rPr>
              <w:t>3.Expresión escrita</w:t>
            </w:r>
          </w:p>
          <w:p w14:paraId="7A8E1F9B" w14:textId="77777777" w:rsidR="0024442C" w:rsidRDefault="0024442C" w:rsidP="008304CE">
            <w:pPr>
              <w:jc w:val="both"/>
              <w:rPr>
                <w:lang w:val="es-ES"/>
              </w:rPr>
            </w:pPr>
            <w:r>
              <w:rPr>
                <w:lang w:val="es-ES"/>
              </w:rPr>
              <w:t>4.Grestión de la información</w:t>
            </w:r>
          </w:p>
          <w:p w14:paraId="395F6BE7" w14:textId="77777777" w:rsidR="0024442C" w:rsidRDefault="0024442C" w:rsidP="008304CE">
            <w:pPr>
              <w:jc w:val="both"/>
              <w:rPr>
                <w:lang w:val="es-ES"/>
              </w:rPr>
            </w:pPr>
          </w:p>
        </w:tc>
        <w:tc>
          <w:tcPr>
            <w:tcW w:w="2943" w:type="dxa"/>
          </w:tcPr>
          <w:p w14:paraId="1CBB5AA8" w14:textId="77777777" w:rsidR="0024442C" w:rsidRDefault="0024442C" w:rsidP="008304CE">
            <w:pPr>
              <w:jc w:val="both"/>
              <w:rPr>
                <w:lang w:val="es-ES"/>
              </w:rPr>
            </w:pPr>
          </w:p>
        </w:tc>
      </w:tr>
    </w:tbl>
    <w:p w14:paraId="1F046783" w14:textId="77777777" w:rsidR="0024442C" w:rsidRDefault="0024442C" w:rsidP="0024442C">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988"/>
        <w:gridCol w:w="850"/>
        <w:gridCol w:w="1134"/>
        <w:gridCol w:w="1559"/>
        <w:gridCol w:w="1276"/>
        <w:gridCol w:w="1276"/>
        <w:gridCol w:w="1134"/>
        <w:gridCol w:w="611"/>
      </w:tblGrid>
      <w:tr w:rsidR="0024442C" w14:paraId="3719F045" w14:textId="77777777" w:rsidTr="008304CE">
        <w:tc>
          <w:tcPr>
            <w:tcW w:w="8828" w:type="dxa"/>
            <w:gridSpan w:val="8"/>
          </w:tcPr>
          <w:p w14:paraId="0703C7F0" w14:textId="77777777" w:rsidR="0024442C" w:rsidRDefault="0024442C" w:rsidP="008304CE">
            <w:pPr>
              <w:jc w:val="center"/>
              <w:rPr>
                <w:lang w:val="es-ES"/>
              </w:rPr>
            </w:pPr>
            <w:r>
              <w:rPr>
                <w:lang w:val="es-ES"/>
              </w:rPr>
              <w:t>Trabajos escritos /evidencias</w:t>
            </w:r>
          </w:p>
        </w:tc>
      </w:tr>
      <w:tr w:rsidR="0024442C" w14:paraId="23BE6AEE" w14:textId="77777777" w:rsidTr="008304CE">
        <w:trPr>
          <w:trHeight w:val="390"/>
        </w:trPr>
        <w:tc>
          <w:tcPr>
            <w:tcW w:w="988" w:type="dxa"/>
            <w:vMerge w:val="restart"/>
          </w:tcPr>
          <w:p w14:paraId="792355BD" w14:textId="77777777" w:rsidR="0024442C" w:rsidRPr="000E41E7" w:rsidRDefault="0024442C" w:rsidP="008304CE">
            <w:pPr>
              <w:jc w:val="center"/>
              <w:rPr>
                <w:rFonts w:ascii="Arial" w:hAnsi="Arial" w:cs="Arial"/>
                <w:sz w:val="16"/>
                <w:lang w:val="es-ES"/>
              </w:rPr>
            </w:pPr>
            <w:r w:rsidRPr="0043343C">
              <w:rPr>
                <w:rFonts w:ascii="Arial" w:hAnsi="Arial" w:cs="Arial"/>
                <w:sz w:val="16"/>
                <w:lang w:val="es-ES"/>
              </w:rPr>
              <w:t>Competencia</w:t>
            </w:r>
          </w:p>
        </w:tc>
        <w:tc>
          <w:tcPr>
            <w:tcW w:w="850" w:type="dxa"/>
            <w:vMerge w:val="restart"/>
          </w:tcPr>
          <w:p w14:paraId="5B9D2939" w14:textId="77777777" w:rsidR="0024442C" w:rsidRPr="0043343C" w:rsidRDefault="0024442C" w:rsidP="008304CE">
            <w:pPr>
              <w:jc w:val="center"/>
              <w:rPr>
                <w:rFonts w:ascii="Arial" w:hAnsi="Arial" w:cs="Arial"/>
                <w:sz w:val="18"/>
                <w:lang w:val="es-ES"/>
              </w:rPr>
            </w:pPr>
            <w:r w:rsidRPr="0043343C">
              <w:rPr>
                <w:rFonts w:ascii="Arial" w:hAnsi="Arial" w:cs="Arial"/>
                <w:sz w:val="18"/>
                <w:lang w:val="es-ES"/>
              </w:rPr>
              <w:t>Unidad</w:t>
            </w:r>
          </w:p>
          <w:p w14:paraId="37434966" w14:textId="77777777" w:rsidR="0024442C" w:rsidRPr="0043343C" w:rsidRDefault="0024442C" w:rsidP="008304CE">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2B6391CB" w14:textId="77777777" w:rsidR="0024442C" w:rsidRDefault="0024442C" w:rsidP="008304CE">
            <w:pPr>
              <w:jc w:val="center"/>
              <w:rPr>
                <w:lang w:val="es-ES"/>
              </w:rPr>
            </w:pPr>
            <w:r w:rsidRPr="002172ED">
              <w:rPr>
                <w:sz w:val="20"/>
                <w:lang w:val="es-ES"/>
              </w:rPr>
              <w:t>Criterios de calidad</w:t>
            </w:r>
          </w:p>
        </w:tc>
        <w:tc>
          <w:tcPr>
            <w:tcW w:w="5856" w:type="dxa"/>
            <w:gridSpan w:val="5"/>
          </w:tcPr>
          <w:p w14:paraId="25DCD404" w14:textId="77777777" w:rsidR="0024442C" w:rsidRDefault="0024442C" w:rsidP="008304CE">
            <w:pPr>
              <w:jc w:val="center"/>
              <w:rPr>
                <w:lang w:val="es-ES"/>
              </w:rPr>
            </w:pPr>
            <w:r>
              <w:rPr>
                <w:lang w:val="es-ES"/>
              </w:rPr>
              <w:t>Nivel de logro</w:t>
            </w:r>
          </w:p>
        </w:tc>
      </w:tr>
      <w:tr w:rsidR="0024442C" w14:paraId="0CF83F3F" w14:textId="77777777" w:rsidTr="008304CE">
        <w:trPr>
          <w:trHeight w:val="390"/>
        </w:trPr>
        <w:tc>
          <w:tcPr>
            <w:tcW w:w="988" w:type="dxa"/>
            <w:vMerge/>
          </w:tcPr>
          <w:p w14:paraId="5B18FF41" w14:textId="77777777" w:rsidR="0024442C" w:rsidRPr="0043343C" w:rsidRDefault="0024442C" w:rsidP="008304CE">
            <w:pPr>
              <w:jc w:val="center"/>
              <w:rPr>
                <w:rFonts w:ascii="Arial" w:hAnsi="Arial" w:cs="Arial"/>
                <w:sz w:val="16"/>
                <w:lang w:val="es-ES"/>
              </w:rPr>
            </w:pPr>
          </w:p>
        </w:tc>
        <w:tc>
          <w:tcPr>
            <w:tcW w:w="850" w:type="dxa"/>
            <w:vMerge/>
          </w:tcPr>
          <w:p w14:paraId="690555CD" w14:textId="77777777" w:rsidR="0024442C" w:rsidRPr="0043343C" w:rsidRDefault="0024442C" w:rsidP="008304CE">
            <w:pPr>
              <w:jc w:val="center"/>
              <w:rPr>
                <w:rFonts w:ascii="Arial" w:hAnsi="Arial" w:cs="Arial"/>
                <w:sz w:val="18"/>
                <w:lang w:val="es-ES"/>
              </w:rPr>
            </w:pPr>
          </w:p>
        </w:tc>
        <w:tc>
          <w:tcPr>
            <w:tcW w:w="1134" w:type="dxa"/>
            <w:vMerge/>
          </w:tcPr>
          <w:p w14:paraId="0CB9769D" w14:textId="77777777" w:rsidR="0024442C" w:rsidRPr="002172ED" w:rsidRDefault="0024442C" w:rsidP="008304CE">
            <w:pPr>
              <w:jc w:val="center"/>
              <w:rPr>
                <w:sz w:val="20"/>
                <w:lang w:val="es-ES"/>
              </w:rPr>
            </w:pPr>
          </w:p>
        </w:tc>
        <w:tc>
          <w:tcPr>
            <w:tcW w:w="1559" w:type="dxa"/>
          </w:tcPr>
          <w:p w14:paraId="4208100B" w14:textId="77777777" w:rsidR="0024442C" w:rsidRPr="0043343C" w:rsidRDefault="0024442C" w:rsidP="008304CE">
            <w:pPr>
              <w:jc w:val="both"/>
              <w:rPr>
                <w:b/>
                <w:sz w:val="18"/>
                <w:szCs w:val="18"/>
                <w:lang w:val="es-ES"/>
              </w:rPr>
            </w:pPr>
            <w:r>
              <w:rPr>
                <w:b/>
                <w:sz w:val="18"/>
                <w:szCs w:val="18"/>
                <w:lang w:val="es-ES"/>
              </w:rPr>
              <w:t>Estratégico/ Competente</w:t>
            </w:r>
          </w:p>
          <w:p w14:paraId="4A5C59E0" w14:textId="77777777" w:rsidR="0024442C" w:rsidRDefault="0024442C" w:rsidP="008304CE">
            <w:pPr>
              <w:jc w:val="center"/>
              <w:rPr>
                <w:lang w:val="es-ES"/>
              </w:rPr>
            </w:pPr>
          </w:p>
        </w:tc>
        <w:tc>
          <w:tcPr>
            <w:tcW w:w="1276" w:type="dxa"/>
          </w:tcPr>
          <w:p w14:paraId="53F0C515" w14:textId="77777777" w:rsidR="0024442C" w:rsidRPr="0043343C" w:rsidRDefault="0024442C" w:rsidP="008304CE">
            <w:pPr>
              <w:jc w:val="both"/>
              <w:rPr>
                <w:b/>
                <w:sz w:val="18"/>
                <w:szCs w:val="18"/>
                <w:lang w:val="es-ES"/>
              </w:rPr>
            </w:pPr>
            <w:r>
              <w:rPr>
                <w:b/>
                <w:sz w:val="18"/>
                <w:szCs w:val="18"/>
                <w:lang w:val="es-ES"/>
              </w:rPr>
              <w:t>Autónomo/ Satisfactorio</w:t>
            </w:r>
          </w:p>
          <w:p w14:paraId="56C5A73F" w14:textId="77777777" w:rsidR="0024442C" w:rsidRDefault="0024442C" w:rsidP="008304CE">
            <w:pPr>
              <w:jc w:val="center"/>
              <w:rPr>
                <w:lang w:val="es-ES"/>
              </w:rPr>
            </w:pPr>
          </w:p>
        </w:tc>
        <w:tc>
          <w:tcPr>
            <w:tcW w:w="1276" w:type="dxa"/>
          </w:tcPr>
          <w:p w14:paraId="77ADF5F3" w14:textId="77777777" w:rsidR="0024442C" w:rsidRDefault="0024442C" w:rsidP="008304CE">
            <w:pPr>
              <w:jc w:val="both"/>
              <w:rPr>
                <w:b/>
                <w:sz w:val="18"/>
                <w:szCs w:val="18"/>
                <w:lang w:val="es-ES"/>
              </w:rPr>
            </w:pPr>
            <w:r>
              <w:rPr>
                <w:b/>
                <w:sz w:val="18"/>
                <w:szCs w:val="18"/>
                <w:lang w:val="es-ES"/>
              </w:rPr>
              <w:t>Resolutivo/</w:t>
            </w:r>
          </w:p>
          <w:p w14:paraId="67C151DA" w14:textId="77777777" w:rsidR="0024442C" w:rsidRPr="0043343C" w:rsidRDefault="0024442C" w:rsidP="008304CE">
            <w:pPr>
              <w:jc w:val="both"/>
              <w:rPr>
                <w:b/>
                <w:sz w:val="18"/>
                <w:szCs w:val="18"/>
                <w:lang w:val="es-ES"/>
              </w:rPr>
            </w:pPr>
            <w:r>
              <w:rPr>
                <w:b/>
                <w:sz w:val="18"/>
                <w:szCs w:val="18"/>
                <w:lang w:val="es-ES"/>
              </w:rPr>
              <w:t>suficiente</w:t>
            </w:r>
          </w:p>
          <w:p w14:paraId="7E6E0BA8" w14:textId="77777777" w:rsidR="0024442C" w:rsidRDefault="0024442C" w:rsidP="008304CE">
            <w:pPr>
              <w:jc w:val="center"/>
              <w:rPr>
                <w:lang w:val="es-ES"/>
              </w:rPr>
            </w:pPr>
          </w:p>
        </w:tc>
        <w:tc>
          <w:tcPr>
            <w:tcW w:w="1134" w:type="dxa"/>
          </w:tcPr>
          <w:p w14:paraId="5EC228B6" w14:textId="77777777" w:rsidR="0024442C" w:rsidRDefault="0024442C" w:rsidP="008304CE">
            <w:pPr>
              <w:jc w:val="both"/>
              <w:rPr>
                <w:b/>
                <w:sz w:val="18"/>
                <w:szCs w:val="18"/>
                <w:lang w:val="es-ES"/>
              </w:rPr>
            </w:pPr>
            <w:r>
              <w:rPr>
                <w:b/>
                <w:sz w:val="18"/>
                <w:szCs w:val="18"/>
                <w:lang w:val="es-ES"/>
              </w:rPr>
              <w:t>Receptivo/</w:t>
            </w:r>
          </w:p>
          <w:p w14:paraId="59A0B18C" w14:textId="77777777" w:rsidR="0024442C" w:rsidRPr="0043343C" w:rsidRDefault="0024442C" w:rsidP="008304CE">
            <w:pPr>
              <w:jc w:val="both"/>
              <w:rPr>
                <w:b/>
                <w:sz w:val="18"/>
                <w:szCs w:val="18"/>
                <w:lang w:val="es-ES"/>
              </w:rPr>
            </w:pPr>
            <w:r>
              <w:rPr>
                <w:b/>
                <w:sz w:val="18"/>
                <w:szCs w:val="18"/>
                <w:lang w:val="es-ES"/>
              </w:rPr>
              <w:t>regular</w:t>
            </w:r>
          </w:p>
        </w:tc>
        <w:tc>
          <w:tcPr>
            <w:tcW w:w="611" w:type="dxa"/>
          </w:tcPr>
          <w:p w14:paraId="04C82320" w14:textId="77777777" w:rsidR="0024442C" w:rsidRDefault="0024442C" w:rsidP="008304CE">
            <w:pPr>
              <w:jc w:val="center"/>
              <w:rPr>
                <w:lang w:val="es-ES"/>
              </w:rPr>
            </w:pPr>
            <w:r w:rsidRPr="0043343C">
              <w:rPr>
                <w:sz w:val="16"/>
                <w:lang w:val="es-ES"/>
              </w:rPr>
              <w:t>Puntos</w:t>
            </w:r>
          </w:p>
        </w:tc>
      </w:tr>
      <w:tr w:rsidR="0024442C" w14:paraId="6ABE56F1" w14:textId="77777777" w:rsidTr="008304CE">
        <w:trPr>
          <w:trHeight w:val="1883"/>
        </w:trPr>
        <w:tc>
          <w:tcPr>
            <w:tcW w:w="988" w:type="dxa"/>
            <w:vMerge w:val="restart"/>
          </w:tcPr>
          <w:p w14:paraId="2A9F0557" w14:textId="77777777" w:rsidR="0024442C" w:rsidRDefault="0024442C" w:rsidP="008304CE">
            <w:pPr>
              <w:jc w:val="both"/>
              <w:rPr>
                <w:lang w:val="es-ES"/>
              </w:rPr>
            </w:pPr>
          </w:p>
        </w:tc>
        <w:tc>
          <w:tcPr>
            <w:tcW w:w="850" w:type="dxa"/>
            <w:vMerge w:val="restart"/>
          </w:tcPr>
          <w:p w14:paraId="319CAFF3" w14:textId="77777777" w:rsidR="0024442C" w:rsidRDefault="0024442C" w:rsidP="008304CE">
            <w:pPr>
              <w:jc w:val="both"/>
              <w:rPr>
                <w:lang w:val="es-ES"/>
              </w:rPr>
            </w:pPr>
          </w:p>
        </w:tc>
        <w:tc>
          <w:tcPr>
            <w:tcW w:w="1134" w:type="dxa"/>
          </w:tcPr>
          <w:p w14:paraId="6316D2D8" w14:textId="77777777" w:rsidR="0024442C" w:rsidRDefault="0024442C" w:rsidP="008304CE">
            <w:pPr>
              <w:jc w:val="both"/>
              <w:rPr>
                <w:lang w:val="es-ES"/>
              </w:rPr>
            </w:pPr>
          </w:p>
          <w:p w14:paraId="7DA392F0" w14:textId="77777777" w:rsidR="0024442C" w:rsidRDefault="0024442C" w:rsidP="008304CE">
            <w:pPr>
              <w:jc w:val="both"/>
              <w:rPr>
                <w:lang w:val="es-ES"/>
              </w:rPr>
            </w:pPr>
          </w:p>
          <w:p w14:paraId="074905AA" w14:textId="77777777" w:rsidR="0024442C" w:rsidRDefault="0024442C" w:rsidP="008304CE">
            <w:pPr>
              <w:jc w:val="both"/>
              <w:rPr>
                <w:lang w:val="es-ES"/>
              </w:rPr>
            </w:pPr>
            <w:r>
              <w:rPr>
                <w:lang w:val="es-ES"/>
              </w:rPr>
              <w:t>1.Presentación</w:t>
            </w:r>
          </w:p>
          <w:p w14:paraId="176B03A2" w14:textId="77777777" w:rsidR="0024442C" w:rsidRDefault="0024442C" w:rsidP="008304CE">
            <w:pPr>
              <w:jc w:val="both"/>
              <w:rPr>
                <w:lang w:val="es-ES"/>
              </w:rPr>
            </w:pPr>
          </w:p>
          <w:p w14:paraId="7F770C27" w14:textId="77777777" w:rsidR="0024442C" w:rsidRDefault="0024442C" w:rsidP="008304CE">
            <w:pPr>
              <w:jc w:val="both"/>
              <w:rPr>
                <w:lang w:val="es-ES"/>
              </w:rPr>
            </w:pPr>
          </w:p>
          <w:p w14:paraId="151A3E1D" w14:textId="77777777" w:rsidR="0024442C" w:rsidRDefault="0024442C" w:rsidP="008304CE">
            <w:pPr>
              <w:jc w:val="both"/>
              <w:rPr>
                <w:lang w:val="es-ES"/>
              </w:rPr>
            </w:pPr>
          </w:p>
          <w:p w14:paraId="2ACDA173" w14:textId="77777777" w:rsidR="0024442C" w:rsidRDefault="0024442C" w:rsidP="008304CE">
            <w:pPr>
              <w:jc w:val="both"/>
              <w:rPr>
                <w:lang w:val="es-ES"/>
              </w:rPr>
            </w:pPr>
          </w:p>
          <w:p w14:paraId="2DB7741F" w14:textId="77777777" w:rsidR="0024442C" w:rsidRDefault="0024442C" w:rsidP="008304CE">
            <w:pPr>
              <w:jc w:val="both"/>
              <w:rPr>
                <w:lang w:val="es-ES"/>
              </w:rPr>
            </w:pPr>
          </w:p>
          <w:p w14:paraId="71EE9DB4" w14:textId="77777777" w:rsidR="0024442C" w:rsidRDefault="0024442C" w:rsidP="008304CE">
            <w:pPr>
              <w:jc w:val="both"/>
              <w:rPr>
                <w:lang w:val="es-ES"/>
              </w:rPr>
            </w:pPr>
          </w:p>
          <w:p w14:paraId="6A24F76D" w14:textId="77777777" w:rsidR="0024442C" w:rsidRDefault="0024442C" w:rsidP="008304CE">
            <w:pPr>
              <w:jc w:val="both"/>
              <w:rPr>
                <w:lang w:val="es-ES"/>
              </w:rPr>
            </w:pPr>
          </w:p>
          <w:p w14:paraId="27350650" w14:textId="77777777" w:rsidR="0024442C" w:rsidRDefault="0024442C" w:rsidP="008304CE">
            <w:pPr>
              <w:jc w:val="both"/>
              <w:rPr>
                <w:lang w:val="es-ES"/>
              </w:rPr>
            </w:pPr>
          </w:p>
          <w:p w14:paraId="383FEC40" w14:textId="77777777" w:rsidR="0024442C" w:rsidRDefault="0024442C" w:rsidP="008304CE">
            <w:pPr>
              <w:jc w:val="both"/>
              <w:rPr>
                <w:lang w:val="es-ES"/>
              </w:rPr>
            </w:pPr>
          </w:p>
          <w:p w14:paraId="07572E24" w14:textId="77777777" w:rsidR="0024442C" w:rsidRDefault="0024442C" w:rsidP="008304CE">
            <w:pPr>
              <w:jc w:val="both"/>
              <w:rPr>
                <w:lang w:val="es-ES"/>
              </w:rPr>
            </w:pPr>
          </w:p>
          <w:p w14:paraId="3691DB38" w14:textId="77777777" w:rsidR="0024442C" w:rsidRDefault="0024442C" w:rsidP="008304CE">
            <w:pPr>
              <w:jc w:val="both"/>
              <w:rPr>
                <w:lang w:val="es-ES"/>
              </w:rPr>
            </w:pPr>
          </w:p>
          <w:p w14:paraId="1493B968" w14:textId="77777777" w:rsidR="0024442C" w:rsidRDefault="0024442C" w:rsidP="008304CE">
            <w:pPr>
              <w:jc w:val="both"/>
              <w:rPr>
                <w:lang w:val="es-ES"/>
              </w:rPr>
            </w:pPr>
          </w:p>
          <w:p w14:paraId="023C77E4" w14:textId="77777777" w:rsidR="0024442C" w:rsidRDefault="0024442C" w:rsidP="008304CE">
            <w:pPr>
              <w:jc w:val="both"/>
              <w:rPr>
                <w:lang w:val="es-ES"/>
              </w:rPr>
            </w:pPr>
          </w:p>
          <w:p w14:paraId="64D026A4" w14:textId="77777777" w:rsidR="0024442C" w:rsidRDefault="0024442C" w:rsidP="008304CE">
            <w:pPr>
              <w:jc w:val="both"/>
              <w:rPr>
                <w:lang w:val="es-ES"/>
              </w:rPr>
            </w:pPr>
          </w:p>
          <w:p w14:paraId="20673FFE" w14:textId="77777777" w:rsidR="0024442C" w:rsidRDefault="0024442C" w:rsidP="008304CE">
            <w:pPr>
              <w:jc w:val="both"/>
              <w:rPr>
                <w:lang w:val="es-ES"/>
              </w:rPr>
            </w:pPr>
          </w:p>
          <w:p w14:paraId="340EB8A8" w14:textId="77777777" w:rsidR="0024442C" w:rsidRDefault="0024442C" w:rsidP="008304CE">
            <w:pPr>
              <w:jc w:val="both"/>
              <w:rPr>
                <w:lang w:val="es-ES"/>
              </w:rPr>
            </w:pPr>
          </w:p>
          <w:p w14:paraId="33CEE684" w14:textId="77777777" w:rsidR="0024442C" w:rsidRDefault="0024442C" w:rsidP="008304CE">
            <w:pPr>
              <w:jc w:val="both"/>
              <w:rPr>
                <w:lang w:val="es-ES"/>
              </w:rPr>
            </w:pPr>
          </w:p>
          <w:p w14:paraId="236E157F" w14:textId="77777777" w:rsidR="0024442C" w:rsidRDefault="0024442C" w:rsidP="008304CE">
            <w:pPr>
              <w:jc w:val="both"/>
              <w:rPr>
                <w:lang w:val="es-ES"/>
              </w:rPr>
            </w:pPr>
          </w:p>
          <w:p w14:paraId="513B5DD0" w14:textId="77777777" w:rsidR="0024442C" w:rsidRDefault="0024442C" w:rsidP="008304CE">
            <w:pPr>
              <w:jc w:val="both"/>
              <w:rPr>
                <w:lang w:val="es-ES"/>
              </w:rPr>
            </w:pPr>
          </w:p>
          <w:p w14:paraId="6D8AC2A3" w14:textId="77777777" w:rsidR="0024442C" w:rsidRDefault="0024442C" w:rsidP="008304CE">
            <w:pPr>
              <w:jc w:val="both"/>
              <w:rPr>
                <w:sz w:val="20"/>
                <w:lang w:val="es-ES"/>
              </w:rPr>
            </w:pPr>
          </w:p>
          <w:p w14:paraId="7F59CB64" w14:textId="77777777" w:rsidR="0024442C" w:rsidRPr="000F6E51" w:rsidRDefault="0024442C" w:rsidP="008304CE">
            <w:pPr>
              <w:jc w:val="both"/>
              <w:rPr>
                <w:lang w:val="es-ES"/>
              </w:rPr>
            </w:pPr>
          </w:p>
        </w:tc>
        <w:tc>
          <w:tcPr>
            <w:tcW w:w="1559" w:type="dxa"/>
          </w:tcPr>
          <w:p w14:paraId="32DCB5FD" w14:textId="77777777" w:rsidR="0024442C" w:rsidRPr="00871363" w:rsidRDefault="0024442C" w:rsidP="008304CE">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583E6BB9"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6DB7769D"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324E6025"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03CB2FB5"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24F1D213"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6C14F9E4"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7BC39B9B"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1A358C36"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1350B3AF"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1A09FFAB"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0CA1F45A"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3C27E122"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60F4B748"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27282E82"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4B8CF38A"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967C574"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1D0EE88E" w14:textId="77777777" w:rsidR="0024442C" w:rsidRPr="00871363" w:rsidRDefault="0024442C" w:rsidP="008304CE">
            <w:pPr>
              <w:shd w:val="clear" w:color="auto" w:fill="FFFFFF"/>
              <w:rPr>
                <w:rFonts w:ascii="Arial" w:eastAsia="Times New Roman" w:hAnsi="Arial" w:cs="Arial"/>
                <w:sz w:val="18"/>
                <w:lang w:val="es-ES"/>
              </w:rPr>
            </w:pPr>
            <w:r w:rsidRPr="00525D39">
              <w:rPr>
                <w:rFonts w:ascii="Arial" w:eastAsia="Times New Roman" w:hAnsi="Arial" w:cs="Arial"/>
                <w:sz w:val="18"/>
                <w:lang w:val="es-ES"/>
              </w:rPr>
              <w:t>síntesis, así</w:t>
            </w:r>
            <w:r w:rsidRPr="00871363">
              <w:rPr>
                <w:rFonts w:ascii="Arial" w:eastAsia="Times New Roman" w:hAnsi="Arial" w:cs="Arial"/>
                <w:sz w:val="18"/>
                <w:lang w:val="es-ES"/>
              </w:rPr>
              <w:t xml:space="preserve">    </w:t>
            </w:r>
          </w:p>
          <w:p w14:paraId="5FFC5B56"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6F48E495"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5A760903"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7D448CAE" w14:textId="77777777" w:rsidR="0024442C" w:rsidRPr="00871363" w:rsidRDefault="0024442C" w:rsidP="008304C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49D5F22F" w14:textId="77777777" w:rsidR="0024442C" w:rsidRPr="00525D39" w:rsidRDefault="0024442C" w:rsidP="008304CE">
            <w:pPr>
              <w:jc w:val="both"/>
              <w:rPr>
                <w:sz w:val="18"/>
                <w:szCs w:val="18"/>
                <w:lang w:val="es-ES"/>
              </w:rPr>
            </w:pPr>
          </w:p>
        </w:tc>
        <w:tc>
          <w:tcPr>
            <w:tcW w:w="1276" w:type="dxa"/>
          </w:tcPr>
          <w:p w14:paraId="2FB8E265" w14:textId="77777777" w:rsidR="0024442C" w:rsidRPr="002172ED" w:rsidRDefault="0024442C" w:rsidP="008304CE">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2D2170E"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30CB502D"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02CF8AE5"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6F101DAC"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584F4F50"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75A29C55"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7A5454C6"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0451F5A"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46D07711" w14:textId="77777777" w:rsidR="0024442C" w:rsidRPr="002172ED" w:rsidRDefault="0024442C" w:rsidP="008304CE">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y, a    </w:t>
            </w:r>
          </w:p>
          <w:p w14:paraId="4674A9EE"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04A7F8BD"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3AFE2601"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4304C8CF"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29987BE0"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59D50F93"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5DC35404"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297B0096"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6ED239E1"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2036035"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268E8149"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4402918E"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3196CBBB"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011281EE"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3E0F3564" w14:textId="77777777" w:rsidR="0024442C" w:rsidRPr="00525D39" w:rsidRDefault="0024442C" w:rsidP="008304CE">
            <w:pPr>
              <w:jc w:val="both"/>
              <w:rPr>
                <w:sz w:val="18"/>
                <w:szCs w:val="18"/>
                <w:lang w:val="es-ES"/>
              </w:rPr>
            </w:pPr>
          </w:p>
        </w:tc>
        <w:tc>
          <w:tcPr>
            <w:tcW w:w="1276" w:type="dxa"/>
          </w:tcPr>
          <w:p w14:paraId="6880246E" w14:textId="77777777" w:rsidR="0024442C" w:rsidRPr="002172ED" w:rsidRDefault="0024442C" w:rsidP="008304CE">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170272DE"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53FD7F7F"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3F11049A"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0AEA5D24"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5C03F5B5"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1EF61379"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6155BFF4"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31B1D9EB"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0F01E3E4" w14:textId="77777777" w:rsidR="0024442C" w:rsidRPr="002172ED" w:rsidRDefault="0024442C" w:rsidP="008304CE">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56905B4C"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7B0B58A9"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D55345E"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48C6E66B"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118282D9"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56E2687E"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46CF8350"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1ED703A"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2CF72495"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204334DC"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4D4F8F66"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03D0DBB"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14471F6"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poco    </w:t>
            </w:r>
          </w:p>
          <w:p w14:paraId="79D4B897"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70BA795B" w14:textId="77777777" w:rsidR="0024442C" w:rsidRPr="00525D39" w:rsidRDefault="0024442C" w:rsidP="008304CE">
            <w:pPr>
              <w:jc w:val="both"/>
              <w:rPr>
                <w:sz w:val="18"/>
                <w:szCs w:val="18"/>
                <w:lang w:val="es-ES"/>
              </w:rPr>
            </w:pPr>
          </w:p>
        </w:tc>
        <w:tc>
          <w:tcPr>
            <w:tcW w:w="1134" w:type="dxa"/>
          </w:tcPr>
          <w:p w14:paraId="3CCE85AE" w14:textId="77777777" w:rsidR="0024442C" w:rsidRPr="002172ED" w:rsidRDefault="0024442C" w:rsidP="008304CE">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59EB3428"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2F3CDB78"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4CBC4483"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fracturación</w:t>
            </w:r>
          </w:p>
          <w:p w14:paraId="6D9D3F16"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448A259B"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02D17378"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38477300"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28138784"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1042AC7F"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68E039EF"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D1B6FB2"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098F2C2"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26A5AFF4"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3D5BF550"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BDED775"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EFC4B5D" w14:textId="77777777" w:rsidR="0024442C" w:rsidRPr="002172ED" w:rsidRDefault="0024442C" w:rsidP="008304CE">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2FE420E7" w14:textId="77777777" w:rsidR="0024442C" w:rsidRPr="00525D39" w:rsidRDefault="0024442C" w:rsidP="008304CE">
            <w:pPr>
              <w:shd w:val="clear" w:color="auto" w:fill="FFFFFF"/>
              <w:rPr>
                <w:sz w:val="18"/>
                <w:szCs w:val="18"/>
                <w:lang w:val="es-ES"/>
              </w:rPr>
            </w:pPr>
          </w:p>
        </w:tc>
        <w:tc>
          <w:tcPr>
            <w:tcW w:w="611" w:type="dxa"/>
            <w:vMerge w:val="restart"/>
          </w:tcPr>
          <w:p w14:paraId="5DCF09F8" w14:textId="77777777" w:rsidR="0024442C" w:rsidRDefault="0024442C" w:rsidP="008304CE">
            <w:pPr>
              <w:jc w:val="both"/>
              <w:rPr>
                <w:lang w:val="es-ES"/>
              </w:rPr>
            </w:pPr>
          </w:p>
        </w:tc>
      </w:tr>
      <w:tr w:rsidR="0024442C" w:rsidRPr="009949D6" w14:paraId="4E6A25D3" w14:textId="77777777" w:rsidTr="008304CE">
        <w:trPr>
          <w:trHeight w:val="1670"/>
        </w:trPr>
        <w:tc>
          <w:tcPr>
            <w:tcW w:w="988" w:type="dxa"/>
            <w:vMerge/>
          </w:tcPr>
          <w:p w14:paraId="231A5250" w14:textId="77777777" w:rsidR="0024442C" w:rsidRDefault="0024442C" w:rsidP="008304CE">
            <w:pPr>
              <w:jc w:val="both"/>
              <w:rPr>
                <w:lang w:val="es-ES"/>
              </w:rPr>
            </w:pPr>
          </w:p>
        </w:tc>
        <w:tc>
          <w:tcPr>
            <w:tcW w:w="850" w:type="dxa"/>
            <w:vMerge/>
          </w:tcPr>
          <w:p w14:paraId="43D49D15" w14:textId="77777777" w:rsidR="0024442C" w:rsidRDefault="0024442C" w:rsidP="008304CE">
            <w:pPr>
              <w:jc w:val="both"/>
              <w:rPr>
                <w:lang w:val="es-ES"/>
              </w:rPr>
            </w:pPr>
          </w:p>
        </w:tc>
        <w:tc>
          <w:tcPr>
            <w:tcW w:w="1134" w:type="dxa"/>
          </w:tcPr>
          <w:p w14:paraId="4E9AF62F" w14:textId="77777777" w:rsidR="0024442C" w:rsidRPr="002172ED" w:rsidRDefault="0024442C" w:rsidP="008304CE">
            <w:pPr>
              <w:jc w:val="both"/>
              <w:rPr>
                <w:sz w:val="20"/>
                <w:lang w:val="es-ES"/>
              </w:rPr>
            </w:pPr>
            <w:r w:rsidRPr="002172ED">
              <w:rPr>
                <w:sz w:val="20"/>
                <w:lang w:val="es-ES"/>
              </w:rPr>
              <w:t>2.Dominio de contenidos específicos</w:t>
            </w:r>
          </w:p>
          <w:p w14:paraId="29E354D3" w14:textId="77777777" w:rsidR="0024442C" w:rsidRDefault="0024442C" w:rsidP="008304CE">
            <w:pPr>
              <w:jc w:val="both"/>
              <w:rPr>
                <w:sz w:val="20"/>
                <w:lang w:val="es-ES"/>
              </w:rPr>
            </w:pPr>
          </w:p>
          <w:p w14:paraId="1139DDC6" w14:textId="77777777" w:rsidR="0024442C" w:rsidRDefault="0024442C" w:rsidP="008304CE">
            <w:pPr>
              <w:jc w:val="both"/>
              <w:rPr>
                <w:sz w:val="20"/>
                <w:lang w:val="es-ES"/>
              </w:rPr>
            </w:pPr>
          </w:p>
          <w:p w14:paraId="73FDB477" w14:textId="77777777" w:rsidR="0024442C" w:rsidRDefault="0024442C" w:rsidP="008304CE">
            <w:pPr>
              <w:jc w:val="both"/>
              <w:rPr>
                <w:lang w:val="es-ES"/>
              </w:rPr>
            </w:pPr>
          </w:p>
        </w:tc>
        <w:tc>
          <w:tcPr>
            <w:tcW w:w="1559" w:type="dxa"/>
          </w:tcPr>
          <w:p w14:paraId="67013AA1"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5332701"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66C1627"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7B9A7FE6"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7129A16C"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6522AAA3"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7DF91989"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5855934E"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6600FEF6"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4F420539"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32CF3E17"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538DBECA" w14:textId="77777777" w:rsidR="0024442C" w:rsidRPr="00CB68C0" w:rsidRDefault="0024442C" w:rsidP="008304CE">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7FDD1B54" w14:textId="77777777" w:rsidR="0024442C" w:rsidRPr="00CB68C0" w:rsidRDefault="0024442C" w:rsidP="008304CE">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606E5E73"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052A4237"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413AE2B1"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0B17684F"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C096788"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reques</w:t>
            </w:r>
          </w:p>
          <w:p w14:paraId="2FD5952A"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2FC82E0C"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cimientos    de    </w:t>
            </w:r>
          </w:p>
          <w:p w14:paraId="2D9B4845"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930449A"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0BC49101"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0EFB8AAA"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6303512E"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114E3F1C" w14:textId="77777777" w:rsidR="0024442C" w:rsidRPr="00B8372B" w:rsidRDefault="0024442C" w:rsidP="008304CE">
            <w:pPr>
              <w:shd w:val="clear" w:color="auto" w:fill="FFFFFF"/>
              <w:rPr>
                <w:rFonts w:ascii="Arial" w:eastAsia="Times New Roman" w:hAnsi="Arial" w:cs="Arial"/>
                <w:sz w:val="18"/>
              </w:rPr>
            </w:pPr>
            <w:r w:rsidRPr="00B8372B">
              <w:rPr>
                <w:rFonts w:ascii="Arial" w:eastAsia="Times New Roman" w:hAnsi="Arial" w:cs="Arial"/>
                <w:sz w:val="18"/>
              </w:rPr>
              <w:t>close</w:t>
            </w:r>
          </w:p>
          <w:p w14:paraId="01D7D025" w14:textId="77777777" w:rsidR="0024442C" w:rsidRPr="00B8372B" w:rsidRDefault="0024442C" w:rsidP="008304CE">
            <w:pPr>
              <w:jc w:val="both"/>
              <w:rPr>
                <w:sz w:val="18"/>
                <w:szCs w:val="18"/>
                <w:lang w:val="es-ES"/>
              </w:rPr>
            </w:pPr>
          </w:p>
        </w:tc>
        <w:tc>
          <w:tcPr>
            <w:tcW w:w="1276" w:type="dxa"/>
          </w:tcPr>
          <w:p w14:paraId="4F58CD0B"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1CBF0248"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6C7421F"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0540816C"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16B1BDC4"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3BC9BE27"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4590AF9D"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5AAE04E2"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60FE2CB0"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12054CEF"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70651D00" w14:textId="77777777" w:rsidR="0024442C" w:rsidRPr="00B8372B" w:rsidRDefault="0024442C" w:rsidP="008304CE">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72168155"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646C8F4A"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33C1FC00"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3ED57FA"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3354F2B4"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5CEFB7E9"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736F3B49"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0D4250F7"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4428C782"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reques</w:t>
            </w:r>
          </w:p>
          <w:p w14:paraId="6B7A8D68"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cimientos    de    </w:t>
            </w:r>
          </w:p>
          <w:p w14:paraId="578FBE0C"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07AC886" w14:textId="77777777" w:rsidR="0024442C" w:rsidRPr="00B8372B" w:rsidRDefault="0024442C" w:rsidP="008304CE">
            <w:pPr>
              <w:shd w:val="clear" w:color="auto" w:fill="FFFFFF"/>
              <w:rPr>
                <w:rFonts w:ascii="Arial" w:eastAsia="Times New Roman" w:hAnsi="Arial" w:cs="Arial"/>
                <w:sz w:val="18"/>
              </w:rPr>
            </w:pPr>
            <w:r w:rsidRPr="00B8372B">
              <w:rPr>
                <w:rFonts w:ascii="Arial" w:eastAsia="Times New Roman" w:hAnsi="Arial" w:cs="Arial"/>
                <w:sz w:val="18"/>
              </w:rPr>
              <w:t>miasmas</w:t>
            </w:r>
          </w:p>
          <w:p w14:paraId="416B8150" w14:textId="77777777" w:rsidR="0024442C" w:rsidRPr="00B8372B" w:rsidRDefault="0024442C" w:rsidP="008304CE">
            <w:pPr>
              <w:jc w:val="both"/>
              <w:rPr>
                <w:sz w:val="18"/>
                <w:szCs w:val="18"/>
                <w:lang w:val="es-ES"/>
              </w:rPr>
            </w:pPr>
          </w:p>
        </w:tc>
        <w:tc>
          <w:tcPr>
            <w:tcW w:w="1276" w:type="dxa"/>
          </w:tcPr>
          <w:p w14:paraId="544CC296"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1FD1DD3F"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51216AD0"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0A0B9EDC"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7ADA039C"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18C95F86"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0062683B"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5A455D06"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320E94DC"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74719070"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43BF14B2"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489BBD2"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02F721E3"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5DDBB696"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50F89061"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6AC7BBB1"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0B786912"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25637D15"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74C2422D"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5B71B75A"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3493CD0A"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252DCE34"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94C6500"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requerimiento</w:t>
            </w:r>
          </w:p>
          <w:p w14:paraId="32CB8F1C"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463E0468"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543BDE73"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17D1C55C" w14:textId="77777777" w:rsidR="0024442C" w:rsidRPr="00B8372B" w:rsidRDefault="0024442C" w:rsidP="008304CE">
            <w:pPr>
              <w:shd w:val="clear" w:color="auto" w:fill="FFFFFF"/>
              <w:rPr>
                <w:sz w:val="18"/>
                <w:szCs w:val="18"/>
                <w:lang w:val="es-ES"/>
              </w:rPr>
            </w:pPr>
          </w:p>
        </w:tc>
        <w:tc>
          <w:tcPr>
            <w:tcW w:w="1134" w:type="dxa"/>
          </w:tcPr>
          <w:p w14:paraId="658D1D42"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71A847B6"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5FD4100B"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65786ACF"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7A667DB"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25EB228A"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4898C3C7"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279B7340"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11A11C72"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6CCCEBBF"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0C7CF048"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301AB13B"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0B0DEB52"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00955D3"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712E397F"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15609FAC"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36DA3791"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6C928459"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4BEC3FE5"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415C0DE1"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38D5AD7"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requerimiento</w:t>
            </w:r>
          </w:p>
          <w:p w14:paraId="60E2A55F"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1EF2159"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DDF4C7D"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7A864CAB" w14:textId="77777777" w:rsidR="0024442C" w:rsidRPr="00CB68C0" w:rsidRDefault="0024442C" w:rsidP="008304CE">
            <w:pPr>
              <w:shd w:val="clear" w:color="auto" w:fill="FFFFFF"/>
              <w:rPr>
                <w:rFonts w:ascii="Arial" w:eastAsia="Times New Roman" w:hAnsi="Arial" w:cs="Arial"/>
                <w:sz w:val="18"/>
                <w:lang w:val="es-ES"/>
              </w:rPr>
            </w:pPr>
          </w:p>
          <w:p w14:paraId="0D3846AB" w14:textId="77777777" w:rsidR="0024442C" w:rsidRPr="00B8372B" w:rsidRDefault="0024442C" w:rsidP="008304CE">
            <w:pPr>
              <w:jc w:val="both"/>
              <w:rPr>
                <w:sz w:val="18"/>
                <w:szCs w:val="18"/>
                <w:lang w:val="es-ES"/>
              </w:rPr>
            </w:pPr>
          </w:p>
        </w:tc>
        <w:tc>
          <w:tcPr>
            <w:tcW w:w="611" w:type="dxa"/>
            <w:vMerge/>
          </w:tcPr>
          <w:p w14:paraId="42FBBC0D" w14:textId="77777777" w:rsidR="0024442C" w:rsidRPr="00837495" w:rsidRDefault="0024442C" w:rsidP="008304CE">
            <w:pPr>
              <w:jc w:val="both"/>
              <w:rPr>
                <w:sz w:val="18"/>
                <w:lang w:val="es-ES"/>
              </w:rPr>
            </w:pPr>
          </w:p>
        </w:tc>
      </w:tr>
      <w:tr w:rsidR="0024442C" w:rsidRPr="009949D6" w14:paraId="36E9588C" w14:textId="77777777" w:rsidTr="008304CE">
        <w:trPr>
          <w:trHeight w:val="1670"/>
        </w:trPr>
        <w:tc>
          <w:tcPr>
            <w:tcW w:w="988" w:type="dxa"/>
            <w:vMerge/>
          </w:tcPr>
          <w:p w14:paraId="5939E718" w14:textId="77777777" w:rsidR="0024442C" w:rsidRDefault="0024442C" w:rsidP="008304CE">
            <w:pPr>
              <w:jc w:val="both"/>
              <w:rPr>
                <w:lang w:val="es-ES"/>
              </w:rPr>
            </w:pPr>
          </w:p>
        </w:tc>
        <w:tc>
          <w:tcPr>
            <w:tcW w:w="850" w:type="dxa"/>
            <w:vMerge/>
          </w:tcPr>
          <w:p w14:paraId="1D635C96" w14:textId="77777777" w:rsidR="0024442C" w:rsidRDefault="0024442C" w:rsidP="008304CE">
            <w:pPr>
              <w:jc w:val="both"/>
              <w:rPr>
                <w:lang w:val="es-ES"/>
              </w:rPr>
            </w:pPr>
          </w:p>
        </w:tc>
        <w:tc>
          <w:tcPr>
            <w:tcW w:w="1134" w:type="dxa"/>
          </w:tcPr>
          <w:p w14:paraId="07E3AA4E" w14:textId="77777777" w:rsidR="0024442C" w:rsidRDefault="0024442C" w:rsidP="008304CE">
            <w:pPr>
              <w:jc w:val="both"/>
              <w:rPr>
                <w:lang w:val="es-ES"/>
              </w:rPr>
            </w:pPr>
          </w:p>
          <w:p w14:paraId="44093493" w14:textId="77777777" w:rsidR="0024442C" w:rsidRPr="002172ED" w:rsidRDefault="0024442C" w:rsidP="008304CE">
            <w:pPr>
              <w:jc w:val="both"/>
              <w:rPr>
                <w:sz w:val="20"/>
                <w:lang w:val="es-ES"/>
              </w:rPr>
            </w:pPr>
            <w:r w:rsidRPr="002172ED">
              <w:rPr>
                <w:sz w:val="20"/>
                <w:lang w:val="es-ES"/>
              </w:rPr>
              <w:t>3.Expresión escrita</w:t>
            </w:r>
          </w:p>
          <w:p w14:paraId="3032B4C2" w14:textId="77777777" w:rsidR="0024442C" w:rsidRDefault="0024442C" w:rsidP="008304CE">
            <w:pPr>
              <w:jc w:val="both"/>
              <w:rPr>
                <w:sz w:val="20"/>
                <w:lang w:val="es-ES"/>
              </w:rPr>
            </w:pPr>
          </w:p>
          <w:p w14:paraId="244D49A6" w14:textId="77777777" w:rsidR="0024442C" w:rsidRPr="0043343C" w:rsidRDefault="0024442C" w:rsidP="008304CE">
            <w:pPr>
              <w:rPr>
                <w:lang w:val="es-ES"/>
              </w:rPr>
            </w:pPr>
          </w:p>
        </w:tc>
        <w:tc>
          <w:tcPr>
            <w:tcW w:w="1559" w:type="dxa"/>
          </w:tcPr>
          <w:p w14:paraId="440F309C"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15C89935"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4BAA3323" w14:textId="77777777" w:rsidR="0024442C" w:rsidRPr="00CB68C0" w:rsidRDefault="0024442C" w:rsidP="008304CE">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5B7897FC"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3C6B8952"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047FE26A"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391DA4E5"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414BBB5C"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115F8DEB"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origen</w:t>
            </w:r>
          </w:p>
          <w:p w14:paraId="19D42D84"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7BE2DCD1"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93E4326"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74A2E124"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27A42834"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5FA70BC2"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267B0C83"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99BBACE"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465A5A09" w14:textId="77777777" w:rsidR="0024442C" w:rsidRPr="00CB68C0" w:rsidRDefault="0024442C" w:rsidP="008304CE">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cien    teóricos    y    </w:t>
            </w:r>
          </w:p>
          <w:p w14:paraId="133CE603" w14:textId="77777777" w:rsidR="0024442C" w:rsidRPr="00CB68C0" w:rsidRDefault="0024442C" w:rsidP="008304CE">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2250B34B" w14:textId="77777777" w:rsidR="0024442C" w:rsidRPr="00B8372B" w:rsidRDefault="0024442C" w:rsidP="008304CE">
            <w:pPr>
              <w:jc w:val="both"/>
              <w:rPr>
                <w:sz w:val="18"/>
                <w:szCs w:val="18"/>
                <w:lang w:val="es-ES"/>
              </w:rPr>
            </w:pPr>
          </w:p>
        </w:tc>
        <w:tc>
          <w:tcPr>
            <w:tcW w:w="1276" w:type="dxa"/>
          </w:tcPr>
          <w:p w14:paraId="0CFB128D"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7035795"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7643B6FB"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1ECFC2CE"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37129FC"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7647785"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744A1463"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58FD0975"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hace</w:t>
            </w:r>
          </w:p>
          <w:p w14:paraId="7E60B221"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5E9E9A04"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05877960"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39481D42"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E974E76"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2DA9C468"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4E0A4D1"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191FDA5E"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760905F6"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5336A8F3"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cien    teóricos    y    </w:t>
            </w:r>
          </w:p>
          <w:p w14:paraId="72FC5268"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54F261B5" w14:textId="77777777" w:rsidR="0024442C" w:rsidRPr="00B8372B" w:rsidRDefault="0024442C" w:rsidP="008304CE">
            <w:pPr>
              <w:jc w:val="both"/>
              <w:rPr>
                <w:sz w:val="18"/>
                <w:szCs w:val="18"/>
                <w:lang w:val="es-ES"/>
              </w:rPr>
            </w:pPr>
          </w:p>
        </w:tc>
        <w:tc>
          <w:tcPr>
            <w:tcW w:w="1276" w:type="dxa"/>
          </w:tcPr>
          <w:p w14:paraId="719B3564"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6A5C38F5"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F02041D"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3B64C911"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48266D2"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39AF515E"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15D15D24"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BEEE753"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372D2C4D"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origínale</w:t>
            </w:r>
          </w:p>
          <w:p w14:paraId="5B0954F2"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100CB2FD"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523B5D0A"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4A6D2D43"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596E3B01"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74DA8321"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7DE58D29"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6A65479E" w14:textId="77777777" w:rsidR="0024442C" w:rsidRPr="00B8372B" w:rsidRDefault="0024442C" w:rsidP="008304CE">
            <w:pPr>
              <w:shd w:val="clear" w:color="auto" w:fill="FFFFFF"/>
              <w:rPr>
                <w:rFonts w:ascii="Arial" w:eastAsia="Times New Roman" w:hAnsi="Arial" w:cs="Arial"/>
                <w:sz w:val="18"/>
              </w:rPr>
            </w:pPr>
            <w:r w:rsidRPr="00B8372B">
              <w:rPr>
                <w:rFonts w:ascii="Arial" w:eastAsia="Times New Roman" w:hAnsi="Arial" w:cs="Arial"/>
                <w:sz w:val="18"/>
              </w:rPr>
              <w:t xml:space="preserve">fundamenta    </w:t>
            </w:r>
          </w:p>
          <w:p w14:paraId="4A795DA0" w14:textId="77777777" w:rsidR="0024442C" w:rsidRPr="00B8372B" w:rsidRDefault="0024442C" w:rsidP="008304CE">
            <w:pPr>
              <w:shd w:val="clear" w:color="auto" w:fill="FFFFFF"/>
              <w:rPr>
                <w:rFonts w:ascii="Arial" w:eastAsia="Times New Roman" w:hAnsi="Arial" w:cs="Arial"/>
                <w:sz w:val="18"/>
              </w:rPr>
            </w:pPr>
            <w:r w:rsidRPr="00B8372B">
              <w:rPr>
                <w:rFonts w:ascii="Arial" w:eastAsia="Times New Roman" w:hAnsi="Arial" w:cs="Arial"/>
                <w:sz w:val="18"/>
              </w:rPr>
              <w:t xml:space="preserve">Terica    y    </w:t>
            </w:r>
          </w:p>
          <w:p w14:paraId="2D09AC2D" w14:textId="77777777" w:rsidR="0024442C" w:rsidRPr="00B8372B" w:rsidRDefault="0024442C" w:rsidP="008304CE">
            <w:pPr>
              <w:shd w:val="clear" w:color="auto" w:fill="FFFFFF"/>
              <w:rPr>
                <w:rFonts w:ascii="Arial" w:eastAsia="Times New Roman" w:hAnsi="Arial" w:cs="Arial"/>
                <w:sz w:val="18"/>
              </w:rPr>
            </w:pPr>
            <w:r w:rsidRPr="00B8372B">
              <w:rPr>
                <w:rFonts w:ascii="Arial" w:eastAsia="Times New Roman" w:hAnsi="Arial" w:cs="Arial"/>
                <w:sz w:val="18"/>
              </w:rPr>
              <w:t xml:space="preserve">methodological. </w:t>
            </w:r>
          </w:p>
          <w:p w14:paraId="671F0726" w14:textId="77777777" w:rsidR="0024442C" w:rsidRPr="00B8372B" w:rsidRDefault="0024442C" w:rsidP="008304CE">
            <w:pPr>
              <w:jc w:val="both"/>
              <w:rPr>
                <w:sz w:val="18"/>
                <w:szCs w:val="18"/>
                <w:lang w:val="es-ES"/>
              </w:rPr>
            </w:pPr>
          </w:p>
        </w:tc>
        <w:tc>
          <w:tcPr>
            <w:tcW w:w="1134" w:type="dxa"/>
          </w:tcPr>
          <w:p w14:paraId="2C621D9D"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4B16DD96"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473F9D42"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6E80B7AD"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5B136BB8"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13186610"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tanto, no    </w:t>
            </w:r>
          </w:p>
          <w:p w14:paraId="2A101CBA"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472AC5CA"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4EF2B564"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5025A374"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4EFC8915"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4923D2B4"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7E5728B1" w14:textId="77777777" w:rsidR="0024442C" w:rsidRPr="00B8372B" w:rsidRDefault="0024442C" w:rsidP="008304CE">
            <w:pPr>
              <w:jc w:val="both"/>
              <w:rPr>
                <w:sz w:val="18"/>
                <w:szCs w:val="18"/>
                <w:lang w:val="es-ES"/>
              </w:rPr>
            </w:pPr>
          </w:p>
        </w:tc>
        <w:tc>
          <w:tcPr>
            <w:tcW w:w="611" w:type="dxa"/>
            <w:vMerge/>
          </w:tcPr>
          <w:p w14:paraId="70C0FE51" w14:textId="77777777" w:rsidR="0024442C" w:rsidRPr="00837495" w:rsidRDefault="0024442C" w:rsidP="008304CE">
            <w:pPr>
              <w:jc w:val="both"/>
              <w:rPr>
                <w:sz w:val="18"/>
                <w:lang w:val="es-ES"/>
              </w:rPr>
            </w:pPr>
          </w:p>
        </w:tc>
      </w:tr>
      <w:tr w:rsidR="0024442C" w:rsidRPr="001D3D0B" w14:paraId="51A0EF6C" w14:textId="77777777" w:rsidTr="008304CE">
        <w:trPr>
          <w:trHeight w:val="1670"/>
        </w:trPr>
        <w:tc>
          <w:tcPr>
            <w:tcW w:w="988" w:type="dxa"/>
            <w:vMerge/>
          </w:tcPr>
          <w:p w14:paraId="30F6B4B9" w14:textId="77777777" w:rsidR="0024442C" w:rsidRDefault="0024442C" w:rsidP="008304CE">
            <w:pPr>
              <w:jc w:val="both"/>
              <w:rPr>
                <w:lang w:val="es-ES"/>
              </w:rPr>
            </w:pPr>
          </w:p>
        </w:tc>
        <w:tc>
          <w:tcPr>
            <w:tcW w:w="850" w:type="dxa"/>
            <w:vMerge/>
          </w:tcPr>
          <w:p w14:paraId="037FEA16" w14:textId="77777777" w:rsidR="0024442C" w:rsidRDefault="0024442C" w:rsidP="008304CE">
            <w:pPr>
              <w:jc w:val="both"/>
              <w:rPr>
                <w:lang w:val="es-ES"/>
              </w:rPr>
            </w:pPr>
          </w:p>
        </w:tc>
        <w:tc>
          <w:tcPr>
            <w:tcW w:w="1134" w:type="dxa"/>
          </w:tcPr>
          <w:p w14:paraId="5D440F67" w14:textId="77777777" w:rsidR="0024442C" w:rsidRPr="002172ED" w:rsidRDefault="0024442C" w:rsidP="008304CE">
            <w:pPr>
              <w:jc w:val="both"/>
              <w:rPr>
                <w:sz w:val="20"/>
                <w:lang w:val="es-ES"/>
              </w:rPr>
            </w:pPr>
            <w:r w:rsidRPr="002172ED">
              <w:rPr>
                <w:sz w:val="20"/>
                <w:lang w:val="es-ES"/>
              </w:rPr>
              <w:t>4. Gestión de la información</w:t>
            </w:r>
          </w:p>
          <w:p w14:paraId="170FD237" w14:textId="77777777" w:rsidR="0024442C" w:rsidRDefault="0024442C" w:rsidP="008304CE">
            <w:pPr>
              <w:jc w:val="both"/>
              <w:rPr>
                <w:sz w:val="20"/>
                <w:lang w:val="es-ES"/>
              </w:rPr>
            </w:pPr>
          </w:p>
          <w:p w14:paraId="55003BC1" w14:textId="77777777" w:rsidR="0024442C" w:rsidRDefault="0024442C" w:rsidP="008304CE">
            <w:pPr>
              <w:jc w:val="both"/>
              <w:rPr>
                <w:lang w:val="es-ES"/>
              </w:rPr>
            </w:pPr>
          </w:p>
        </w:tc>
        <w:tc>
          <w:tcPr>
            <w:tcW w:w="1559" w:type="dxa"/>
          </w:tcPr>
          <w:p w14:paraId="050148AA" w14:textId="77777777" w:rsidR="0024442C" w:rsidRPr="00B8372B" w:rsidRDefault="0024442C" w:rsidP="008304C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1D4D444D" w14:textId="77777777" w:rsidR="0024442C" w:rsidRPr="00B8372B" w:rsidRDefault="0024442C" w:rsidP="008304C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38420DB2" w14:textId="77777777" w:rsidR="0024442C" w:rsidRPr="00B8372B" w:rsidRDefault="0024442C" w:rsidP="008304C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591449B1" w14:textId="77777777" w:rsidR="0024442C" w:rsidRPr="00B8372B" w:rsidRDefault="0024442C" w:rsidP="008304C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7A5BF7F2" w14:textId="77777777" w:rsidR="0024442C" w:rsidRPr="00B8372B" w:rsidRDefault="0024442C" w:rsidP="008304C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3543E74A" w14:textId="77777777" w:rsidR="0024442C" w:rsidRPr="00B8372B" w:rsidRDefault="0024442C" w:rsidP="008304C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090CDCC6" w14:textId="77777777" w:rsidR="0024442C" w:rsidRPr="00B8372B" w:rsidRDefault="0024442C" w:rsidP="008304CE">
            <w:pPr>
              <w:shd w:val="clear" w:color="auto" w:fill="FFFFFF"/>
              <w:rPr>
                <w:rFonts w:ascii="Arial" w:eastAsia="Times New Roman" w:hAnsi="Arial" w:cs="Arial"/>
                <w:sz w:val="20"/>
              </w:rPr>
            </w:pPr>
            <w:r w:rsidRPr="00B8372B">
              <w:rPr>
                <w:rFonts w:ascii="Arial" w:eastAsia="Times New Roman" w:hAnsi="Arial" w:cs="Arial"/>
                <w:sz w:val="20"/>
              </w:rPr>
              <w:t xml:space="preserve">actuals    </w:t>
            </w:r>
          </w:p>
          <w:p w14:paraId="4D7E5811" w14:textId="77777777" w:rsidR="0024442C" w:rsidRPr="00837495" w:rsidRDefault="0024442C" w:rsidP="008304CE">
            <w:pPr>
              <w:jc w:val="both"/>
              <w:rPr>
                <w:sz w:val="18"/>
                <w:szCs w:val="18"/>
                <w:lang w:val="es-ES"/>
              </w:rPr>
            </w:pPr>
          </w:p>
        </w:tc>
        <w:tc>
          <w:tcPr>
            <w:tcW w:w="1276" w:type="dxa"/>
          </w:tcPr>
          <w:p w14:paraId="0305709A"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02BD710E"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38A6E6E7"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75F4FAF6"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524C99C4"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5FB3CB58"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0F8CD254" w14:textId="77777777" w:rsidR="0024442C" w:rsidRPr="00B8372B" w:rsidRDefault="0024442C" w:rsidP="008304CE">
            <w:pPr>
              <w:shd w:val="clear" w:color="auto" w:fill="FFFFFF"/>
              <w:rPr>
                <w:rFonts w:ascii="Arial" w:eastAsia="Times New Roman" w:hAnsi="Arial" w:cs="Arial"/>
                <w:sz w:val="18"/>
              </w:rPr>
            </w:pPr>
            <w:r w:rsidRPr="00B8372B">
              <w:rPr>
                <w:rFonts w:ascii="Arial" w:eastAsia="Times New Roman" w:hAnsi="Arial" w:cs="Arial"/>
                <w:sz w:val="18"/>
              </w:rPr>
              <w:t xml:space="preserve">, actuals    </w:t>
            </w:r>
          </w:p>
          <w:p w14:paraId="286D8E73" w14:textId="77777777" w:rsidR="0024442C" w:rsidRPr="00B8372B" w:rsidRDefault="0024442C" w:rsidP="008304CE">
            <w:pPr>
              <w:jc w:val="both"/>
              <w:rPr>
                <w:sz w:val="18"/>
                <w:szCs w:val="18"/>
                <w:lang w:val="es-ES"/>
              </w:rPr>
            </w:pPr>
          </w:p>
        </w:tc>
        <w:tc>
          <w:tcPr>
            <w:tcW w:w="1276" w:type="dxa"/>
          </w:tcPr>
          <w:p w14:paraId="0DFE9285" w14:textId="77777777" w:rsidR="0024442C" w:rsidRPr="00B8372B" w:rsidRDefault="0024442C" w:rsidP="008304C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7A47A964" w14:textId="77777777" w:rsidR="0024442C" w:rsidRPr="00B8372B" w:rsidRDefault="0024442C" w:rsidP="008304C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2A3A608F" w14:textId="77777777" w:rsidR="0024442C" w:rsidRPr="00B8372B" w:rsidRDefault="0024442C" w:rsidP="008304C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1C9711E9" w14:textId="77777777" w:rsidR="0024442C" w:rsidRPr="00B8372B" w:rsidRDefault="0024442C" w:rsidP="008304C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6A96E7D1" w14:textId="77777777" w:rsidR="0024442C" w:rsidRPr="00B8372B" w:rsidRDefault="0024442C" w:rsidP="008304C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3A482467" w14:textId="77777777" w:rsidR="0024442C" w:rsidRPr="00B8372B" w:rsidRDefault="0024442C" w:rsidP="008304CE">
            <w:pPr>
              <w:shd w:val="clear" w:color="auto" w:fill="FFFFFF"/>
              <w:rPr>
                <w:rFonts w:ascii="Arial" w:eastAsia="Times New Roman" w:hAnsi="Arial" w:cs="Arial"/>
                <w:sz w:val="20"/>
              </w:rPr>
            </w:pPr>
            <w:r w:rsidRPr="00B8372B">
              <w:rPr>
                <w:rFonts w:ascii="Arial" w:eastAsia="Times New Roman" w:hAnsi="Arial" w:cs="Arial"/>
                <w:sz w:val="20"/>
              </w:rPr>
              <w:t xml:space="preserve">actuals    </w:t>
            </w:r>
          </w:p>
          <w:p w14:paraId="7CA95756" w14:textId="77777777" w:rsidR="0024442C" w:rsidRPr="00837495" w:rsidRDefault="0024442C" w:rsidP="008304CE">
            <w:pPr>
              <w:jc w:val="both"/>
              <w:rPr>
                <w:sz w:val="18"/>
                <w:szCs w:val="18"/>
                <w:lang w:val="es-ES"/>
              </w:rPr>
            </w:pPr>
          </w:p>
        </w:tc>
        <w:tc>
          <w:tcPr>
            <w:tcW w:w="1134" w:type="dxa"/>
          </w:tcPr>
          <w:p w14:paraId="078868DE"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172BD269"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0733BDBF"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6702F352"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773D6DB2"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0AA64EDD" w14:textId="77777777" w:rsidR="0024442C" w:rsidRPr="00B8372B" w:rsidRDefault="0024442C" w:rsidP="008304C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292C17E1" w14:textId="77777777" w:rsidR="0024442C" w:rsidRPr="00CB68C0" w:rsidRDefault="0024442C" w:rsidP="008304CE">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1B9CD0EE" w14:textId="77777777" w:rsidR="0024442C" w:rsidRPr="00837495" w:rsidRDefault="0024442C" w:rsidP="008304CE">
            <w:pPr>
              <w:jc w:val="both"/>
              <w:rPr>
                <w:sz w:val="18"/>
                <w:szCs w:val="18"/>
                <w:lang w:val="es-ES"/>
              </w:rPr>
            </w:pPr>
          </w:p>
        </w:tc>
        <w:tc>
          <w:tcPr>
            <w:tcW w:w="611" w:type="dxa"/>
            <w:vMerge/>
          </w:tcPr>
          <w:p w14:paraId="6A080B28" w14:textId="77777777" w:rsidR="0024442C" w:rsidRPr="00837495" w:rsidRDefault="0024442C" w:rsidP="008304CE">
            <w:pPr>
              <w:jc w:val="both"/>
              <w:rPr>
                <w:sz w:val="18"/>
                <w:lang w:val="es-ES"/>
              </w:rPr>
            </w:pPr>
          </w:p>
        </w:tc>
      </w:tr>
      <w:tr w:rsidR="0024442C" w:rsidRPr="001D3D0B" w14:paraId="6E0E5BA4" w14:textId="77777777" w:rsidTr="008304CE">
        <w:tc>
          <w:tcPr>
            <w:tcW w:w="1838" w:type="dxa"/>
            <w:gridSpan w:val="2"/>
          </w:tcPr>
          <w:p w14:paraId="260DDFAC" w14:textId="77777777" w:rsidR="0024442C" w:rsidRDefault="0024442C" w:rsidP="008304CE">
            <w:pPr>
              <w:jc w:val="both"/>
              <w:rPr>
                <w:lang w:val="es-ES"/>
              </w:rPr>
            </w:pPr>
          </w:p>
        </w:tc>
        <w:tc>
          <w:tcPr>
            <w:tcW w:w="1134" w:type="dxa"/>
          </w:tcPr>
          <w:p w14:paraId="7D4A905D" w14:textId="77777777" w:rsidR="0024442C" w:rsidRDefault="0024442C" w:rsidP="008304CE">
            <w:pPr>
              <w:jc w:val="both"/>
              <w:rPr>
                <w:lang w:val="es-ES"/>
              </w:rPr>
            </w:pPr>
          </w:p>
        </w:tc>
        <w:tc>
          <w:tcPr>
            <w:tcW w:w="1559" w:type="dxa"/>
          </w:tcPr>
          <w:p w14:paraId="3091398B" w14:textId="77777777" w:rsidR="0024442C" w:rsidRDefault="0024442C" w:rsidP="008304CE">
            <w:pPr>
              <w:jc w:val="both"/>
              <w:rPr>
                <w:lang w:val="es-ES"/>
              </w:rPr>
            </w:pPr>
          </w:p>
        </w:tc>
        <w:tc>
          <w:tcPr>
            <w:tcW w:w="1276" w:type="dxa"/>
          </w:tcPr>
          <w:p w14:paraId="4E5969C7" w14:textId="77777777" w:rsidR="0024442C" w:rsidRDefault="0024442C" w:rsidP="008304CE">
            <w:pPr>
              <w:jc w:val="both"/>
              <w:rPr>
                <w:lang w:val="es-ES"/>
              </w:rPr>
            </w:pPr>
          </w:p>
        </w:tc>
        <w:tc>
          <w:tcPr>
            <w:tcW w:w="1276" w:type="dxa"/>
          </w:tcPr>
          <w:p w14:paraId="573BE0CA" w14:textId="77777777" w:rsidR="0024442C" w:rsidRDefault="0024442C" w:rsidP="008304CE">
            <w:pPr>
              <w:jc w:val="both"/>
              <w:rPr>
                <w:lang w:val="es-ES"/>
              </w:rPr>
            </w:pPr>
          </w:p>
        </w:tc>
        <w:tc>
          <w:tcPr>
            <w:tcW w:w="1134" w:type="dxa"/>
          </w:tcPr>
          <w:p w14:paraId="2F2B9BFF" w14:textId="77777777" w:rsidR="0024442C" w:rsidRDefault="0024442C" w:rsidP="008304CE">
            <w:pPr>
              <w:jc w:val="both"/>
              <w:rPr>
                <w:lang w:val="es-ES"/>
              </w:rPr>
            </w:pPr>
          </w:p>
        </w:tc>
        <w:tc>
          <w:tcPr>
            <w:tcW w:w="611" w:type="dxa"/>
          </w:tcPr>
          <w:p w14:paraId="370C4DB8" w14:textId="77777777" w:rsidR="0024442C" w:rsidRDefault="0024442C" w:rsidP="008304CE">
            <w:pPr>
              <w:jc w:val="both"/>
              <w:rPr>
                <w:lang w:val="es-ES"/>
              </w:rPr>
            </w:pPr>
          </w:p>
        </w:tc>
      </w:tr>
    </w:tbl>
    <w:p w14:paraId="37DE8D94" w14:textId="77777777" w:rsidR="0024442C" w:rsidRPr="00D878AE" w:rsidRDefault="0024442C" w:rsidP="0024442C">
      <w:pPr>
        <w:jc w:val="both"/>
        <w:rPr>
          <w:lang w:val="es-ES"/>
        </w:rPr>
      </w:pPr>
    </w:p>
    <w:p w14:paraId="6FEA28ED" w14:textId="77777777" w:rsidR="0024442C" w:rsidRDefault="0024442C" w:rsidP="0024442C">
      <w:pPr>
        <w:jc w:val="both"/>
        <w:rPr>
          <w:rFonts w:ascii="Segoe UI" w:hAnsi="Segoe UI" w:cs="Segoe UI"/>
          <w:sz w:val="21"/>
          <w:szCs w:val="21"/>
          <w:lang w:val="es-ES"/>
        </w:rPr>
      </w:pPr>
    </w:p>
    <w:p w14:paraId="0530F4DA" w14:textId="77777777" w:rsidR="0024442C" w:rsidRDefault="0024442C" w:rsidP="0024442C">
      <w:pPr>
        <w:jc w:val="both"/>
        <w:rPr>
          <w:rFonts w:ascii="Segoe UI" w:hAnsi="Segoe UI" w:cs="Segoe UI"/>
          <w:sz w:val="21"/>
          <w:szCs w:val="21"/>
          <w:lang w:val="es-ES"/>
        </w:rPr>
      </w:pPr>
    </w:p>
    <w:p w14:paraId="422E0046" w14:textId="77777777" w:rsidR="0024442C" w:rsidRDefault="0024442C" w:rsidP="0024442C"/>
    <w:p w14:paraId="04B96DC7" w14:textId="77777777" w:rsidR="0024442C" w:rsidRDefault="0024442C"/>
    <w:sectPr w:rsidR="0024442C" w:rsidSect="0024442C">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2C"/>
    <w:rsid w:val="0024442C"/>
    <w:rsid w:val="009949D6"/>
    <w:rsid w:val="00E815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214E"/>
  <w15:chartTrackingRefBased/>
  <w15:docId w15:val="{BAB5C332-CB6F-4AE5-961A-B788B27E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42C"/>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444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4442C"/>
    <w:rPr>
      <w:color w:val="0563C1" w:themeColor="hyperlink"/>
      <w:u w:val="single"/>
    </w:rPr>
  </w:style>
  <w:style w:type="character" w:styleId="Mencinsinresolver">
    <w:name w:val="Unresolved Mention"/>
    <w:basedOn w:val="Fuentedeprrafopredeter"/>
    <w:uiPriority w:val="99"/>
    <w:semiHidden/>
    <w:unhideWhenUsed/>
    <w:rsid w:val="00E81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cielo.conicyt.cl/scielo.php?script=sci_arttext&amp;pid=S0718-07052013000300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lo.org.mx/scielo.php?script=sci_arttext&amp;pid=S1607-40412005000100008" TargetMode="External"/><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1481</Words>
  <Characters>8147</Characters>
  <Application>Microsoft Office Word</Application>
  <DocSecurity>0</DocSecurity>
  <Lines>67</Lines>
  <Paragraphs>19</Paragraphs>
  <ScaleCrop>false</ScaleCrop>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3</cp:revision>
  <dcterms:created xsi:type="dcterms:W3CDTF">2021-03-22T01:01:00Z</dcterms:created>
  <dcterms:modified xsi:type="dcterms:W3CDTF">2021-03-22T04:55:00Z</dcterms:modified>
</cp:coreProperties>
</file>