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CF1E7" w14:textId="77777777" w:rsidR="003713CE" w:rsidRPr="003713CE" w:rsidRDefault="003713CE" w:rsidP="003713CE">
      <w:pPr>
        <w:jc w:val="center"/>
        <w:rPr>
          <w:rFonts w:ascii="Arial" w:hAnsi="Arial" w:cs="Arial"/>
          <w:b/>
          <w:bCs/>
          <w:sz w:val="24"/>
          <w:szCs w:val="24"/>
        </w:rPr>
      </w:pPr>
      <w:r w:rsidRPr="003713CE">
        <w:rPr>
          <w:rFonts w:ascii="Arial" w:hAnsi="Arial" w:cs="Arial"/>
          <w:b/>
          <w:bCs/>
          <w:sz w:val="24"/>
          <w:szCs w:val="24"/>
        </w:rPr>
        <w:t>Escuela Normal de Educación Preescolar</w:t>
      </w:r>
    </w:p>
    <w:p w14:paraId="06A90476" w14:textId="77777777" w:rsidR="003713CE" w:rsidRPr="003713CE" w:rsidRDefault="003713CE" w:rsidP="003713CE">
      <w:pPr>
        <w:jc w:val="center"/>
        <w:rPr>
          <w:rFonts w:ascii="Arial" w:hAnsi="Arial" w:cs="Arial"/>
          <w:sz w:val="24"/>
          <w:szCs w:val="24"/>
        </w:rPr>
      </w:pPr>
      <w:r w:rsidRPr="003713CE">
        <w:rPr>
          <w:rFonts w:ascii="Arial" w:hAnsi="Arial" w:cs="Arial"/>
          <w:sz w:val="24"/>
          <w:szCs w:val="24"/>
        </w:rPr>
        <w:t>Licenciatura en Educación Preescolar</w:t>
      </w:r>
    </w:p>
    <w:p w14:paraId="1D1CD8AB" w14:textId="77777777" w:rsidR="003713CE" w:rsidRPr="003713CE" w:rsidRDefault="003713CE" w:rsidP="003713CE">
      <w:pPr>
        <w:jc w:val="center"/>
        <w:rPr>
          <w:rFonts w:ascii="Arial" w:hAnsi="Arial" w:cs="Arial"/>
          <w:sz w:val="24"/>
          <w:szCs w:val="24"/>
        </w:rPr>
      </w:pPr>
      <w:r w:rsidRPr="003713CE">
        <w:rPr>
          <w:rFonts w:ascii="Arial" w:hAnsi="Arial" w:cs="Arial"/>
          <w:sz w:val="24"/>
          <w:szCs w:val="24"/>
        </w:rPr>
        <w:t>Ciclo escolar  2020-2021</w:t>
      </w:r>
    </w:p>
    <w:p w14:paraId="76B0DBA1" w14:textId="54AE2766" w:rsidR="003713CE" w:rsidRPr="003713CE" w:rsidRDefault="003713CE" w:rsidP="003713CE">
      <w:pPr>
        <w:jc w:val="center"/>
        <w:rPr>
          <w:rFonts w:ascii="Arial" w:hAnsi="Arial" w:cs="Arial"/>
          <w:b/>
          <w:bCs/>
          <w:sz w:val="24"/>
          <w:szCs w:val="24"/>
        </w:rPr>
      </w:pPr>
      <w:r w:rsidRPr="003713CE">
        <w:rPr>
          <w:noProof/>
          <w:sz w:val="24"/>
          <w:szCs w:val="24"/>
        </w:rPr>
        <w:drawing>
          <wp:anchor distT="0" distB="0" distL="114300" distR="114300" simplePos="0" relativeHeight="251659264" behindDoc="0" locked="0" layoutInCell="1" allowOverlap="1" wp14:anchorId="7FF6B865" wp14:editId="3C0631B8">
            <wp:simplePos x="0" y="0"/>
            <wp:positionH relativeFrom="page">
              <wp:posOffset>3417570</wp:posOffset>
            </wp:positionH>
            <wp:positionV relativeFrom="paragraph">
              <wp:posOffset>48895</wp:posOffset>
            </wp:positionV>
            <wp:extent cx="1033145" cy="1329690"/>
            <wp:effectExtent l="0" t="0" r="0" b="3810"/>
            <wp:wrapThrough wrapText="bothSides">
              <wp:wrapPolygon edited="0">
                <wp:start x="0" y="0"/>
                <wp:lineTo x="0" y="21352"/>
                <wp:lineTo x="21109" y="21352"/>
                <wp:lineTo x="21109" y="0"/>
                <wp:lineTo x="0" y="0"/>
              </wp:wrapPolygon>
            </wp:wrapThrough>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señal&#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l="24001" t="13779" r="21777" b="16444"/>
                    <a:stretch>
                      <a:fillRect/>
                    </a:stretch>
                  </pic:blipFill>
                  <pic:spPr bwMode="auto">
                    <a:xfrm>
                      <a:off x="0" y="0"/>
                      <a:ext cx="1033145" cy="1329690"/>
                    </a:xfrm>
                    <a:prstGeom prst="rect">
                      <a:avLst/>
                    </a:prstGeom>
                    <a:noFill/>
                  </pic:spPr>
                </pic:pic>
              </a:graphicData>
            </a:graphic>
            <wp14:sizeRelH relativeFrom="page">
              <wp14:pctWidth>0</wp14:pctWidth>
            </wp14:sizeRelH>
            <wp14:sizeRelV relativeFrom="page">
              <wp14:pctHeight>0</wp14:pctHeight>
            </wp14:sizeRelV>
          </wp:anchor>
        </w:drawing>
      </w:r>
    </w:p>
    <w:p w14:paraId="79E6A293" w14:textId="77777777" w:rsidR="003713CE" w:rsidRPr="003713CE" w:rsidRDefault="003713CE" w:rsidP="003713CE">
      <w:pPr>
        <w:jc w:val="center"/>
        <w:rPr>
          <w:rFonts w:ascii="Arial" w:hAnsi="Arial" w:cs="Arial"/>
          <w:b/>
          <w:bCs/>
          <w:sz w:val="24"/>
          <w:szCs w:val="24"/>
        </w:rPr>
      </w:pPr>
    </w:p>
    <w:p w14:paraId="1FF7E19B" w14:textId="77777777" w:rsidR="003713CE" w:rsidRPr="003713CE" w:rsidRDefault="003713CE" w:rsidP="003713CE">
      <w:pPr>
        <w:jc w:val="center"/>
        <w:rPr>
          <w:rFonts w:ascii="Arial" w:hAnsi="Arial" w:cs="Arial"/>
          <w:b/>
          <w:bCs/>
          <w:sz w:val="24"/>
          <w:szCs w:val="24"/>
        </w:rPr>
      </w:pPr>
    </w:p>
    <w:p w14:paraId="154B639B" w14:textId="77777777" w:rsidR="003713CE" w:rsidRPr="003713CE" w:rsidRDefault="003713CE" w:rsidP="003713CE">
      <w:pPr>
        <w:rPr>
          <w:rFonts w:ascii="Arial" w:hAnsi="Arial" w:cs="Arial"/>
          <w:b/>
          <w:bCs/>
          <w:sz w:val="24"/>
          <w:szCs w:val="24"/>
        </w:rPr>
      </w:pPr>
    </w:p>
    <w:p w14:paraId="4AABFE72" w14:textId="77777777" w:rsidR="003713CE" w:rsidRPr="003713CE" w:rsidRDefault="003713CE" w:rsidP="003713CE">
      <w:pPr>
        <w:jc w:val="center"/>
        <w:rPr>
          <w:rFonts w:ascii="Arial" w:hAnsi="Arial" w:cs="Arial"/>
          <w:b/>
          <w:bCs/>
          <w:sz w:val="24"/>
          <w:szCs w:val="24"/>
        </w:rPr>
      </w:pPr>
    </w:p>
    <w:p w14:paraId="434D2585" w14:textId="3CE0D9D7" w:rsidR="003713CE" w:rsidRPr="003713CE" w:rsidRDefault="003713CE" w:rsidP="003713CE">
      <w:pPr>
        <w:jc w:val="center"/>
        <w:rPr>
          <w:rFonts w:ascii="Arial" w:hAnsi="Arial" w:cs="Arial"/>
          <w:sz w:val="24"/>
          <w:szCs w:val="24"/>
        </w:rPr>
      </w:pPr>
      <w:r w:rsidRPr="003713CE">
        <w:rPr>
          <w:rFonts w:ascii="Arial" w:hAnsi="Arial" w:cs="Arial"/>
          <w:b/>
          <w:bCs/>
          <w:sz w:val="24"/>
          <w:szCs w:val="24"/>
        </w:rPr>
        <w:t xml:space="preserve">Curso: </w:t>
      </w:r>
      <w:r w:rsidRPr="003713CE">
        <w:rPr>
          <w:rFonts w:ascii="Arial" w:hAnsi="Arial" w:cs="Arial"/>
          <w:sz w:val="24"/>
          <w:szCs w:val="24"/>
        </w:rPr>
        <w:t xml:space="preserve">Optativo. Producción de textos narrativos y académicos </w:t>
      </w:r>
    </w:p>
    <w:p w14:paraId="01A52B73" w14:textId="77777777" w:rsidR="003713CE" w:rsidRPr="003713CE" w:rsidRDefault="003713CE" w:rsidP="003713CE">
      <w:pPr>
        <w:jc w:val="center"/>
        <w:rPr>
          <w:rFonts w:ascii="Arial" w:hAnsi="Arial" w:cs="Arial"/>
          <w:sz w:val="24"/>
          <w:szCs w:val="24"/>
        </w:rPr>
      </w:pPr>
    </w:p>
    <w:p w14:paraId="38807CDF" w14:textId="590C4BEA" w:rsidR="003713CE" w:rsidRPr="003713CE" w:rsidRDefault="003713CE" w:rsidP="003713CE">
      <w:pPr>
        <w:jc w:val="center"/>
        <w:rPr>
          <w:rFonts w:ascii="Arial" w:hAnsi="Arial" w:cs="Arial"/>
          <w:sz w:val="24"/>
          <w:szCs w:val="24"/>
        </w:rPr>
      </w:pPr>
      <w:r w:rsidRPr="003713CE">
        <w:rPr>
          <w:rFonts w:ascii="Arial" w:hAnsi="Arial" w:cs="Arial"/>
          <w:b/>
          <w:bCs/>
          <w:sz w:val="24"/>
          <w:szCs w:val="24"/>
        </w:rPr>
        <w:t>Maestr</w:t>
      </w:r>
      <w:r w:rsidRPr="003713CE">
        <w:rPr>
          <w:rFonts w:ascii="Arial" w:hAnsi="Arial" w:cs="Arial"/>
          <w:b/>
          <w:bCs/>
          <w:sz w:val="24"/>
          <w:szCs w:val="24"/>
        </w:rPr>
        <w:t xml:space="preserve">a: </w:t>
      </w:r>
      <w:r w:rsidRPr="003713CE">
        <w:rPr>
          <w:rFonts w:ascii="Arial" w:hAnsi="Arial" w:cs="Arial"/>
          <w:sz w:val="24"/>
          <w:szCs w:val="24"/>
        </w:rPr>
        <w:t xml:space="preserve"> M</w:t>
      </w:r>
      <w:r>
        <w:rPr>
          <w:rFonts w:ascii="Arial" w:hAnsi="Arial" w:cs="Arial"/>
          <w:sz w:val="24"/>
          <w:szCs w:val="24"/>
        </w:rPr>
        <w:t xml:space="preserve">arlene Muzquiz Flores </w:t>
      </w:r>
    </w:p>
    <w:p w14:paraId="3443434A" w14:textId="77777777" w:rsidR="003713CE" w:rsidRPr="003713CE" w:rsidRDefault="003713CE" w:rsidP="003713CE">
      <w:pPr>
        <w:jc w:val="center"/>
        <w:rPr>
          <w:rFonts w:ascii="Arial" w:hAnsi="Arial" w:cs="Arial"/>
          <w:b/>
          <w:bCs/>
          <w:sz w:val="24"/>
          <w:szCs w:val="24"/>
        </w:rPr>
      </w:pPr>
    </w:p>
    <w:p w14:paraId="13794FBE" w14:textId="79DCF9C5" w:rsidR="003713CE" w:rsidRPr="003713CE" w:rsidRDefault="003713CE" w:rsidP="003713CE">
      <w:pPr>
        <w:jc w:val="center"/>
        <w:rPr>
          <w:rFonts w:ascii="Arial" w:hAnsi="Arial" w:cs="Arial"/>
          <w:sz w:val="24"/>
          <w:szCs w:val="24"/>
        </w:rPr>
      </w:pPr>
      <w:r w:rsidRPr="003713CE">
        <w:rPr>
          <w:rFonts w:ascii="Arial" w:hAnsi="Arial" w:cs="Arial"/>
          <w:b/>
          <w:bCs/>
          <w:sz w:val="24"/>
          <w:szCs w:val="24"/>
        </w:rPr>
        <w:t xml:space="preserve">Unidad I. </w:t>
      </w:r>
      <w:r w:rsidRPr="003713CE">
        <w:rPr>
          <w:rFonts w:ascii="Arial" w:hAnsi="Arial" w:cs="Arial"/>
          <w:sz w:val="24"/>
          <w:szCs w:val="24"/>
        </w:rPr>
        <w:t>Género y tipos de textos narrativos y académico-científicos</w:t>
      </w:r>
    </w:p>
    <w:p w14:paraId="2FF4E80B" w14:textId="77777777" w:rsidR="003713CE" w:rsidRPr="003713CE" w:rsidRDefault="003713CE" w:rsidP="003713CE">
      <w:pPr>
        <w:jc w:val="center"/>
        <w:rPr>
          <w:rFonts w:ascii="Arial" w:hAnsi="Arial" w:cs="Arial"/>
          <w:b/>
          <w:bCs/>
          <w:sz w:val="24"/>
          <w:szCs w:val="24"/>
        </w:rPr>
      </w:pPr>
    </w:p>
    <w:p w14:paraId="6176B46D" w14:textId="6861778B" w:rsidR="003713CE" w:rsidRPr="003713CE" w:rsidRDefault="003713CE" w:rsidP="003713CE">
      <w:pPr>
        <w:jc w:val="center"/>
        <w:rPr>
          <w:rStyle w:val="Hipervnculo"/>
          <w:color w:val="000000" w:themeColor="text1"/>
          <w:sz w:val="24"/>
          <w:szCs w:val="24"/>
          <w:u w:val="none"/>
        </w:rPr>
      </w:pPr>
      <w:r w:rsidRPr="003713CE">
        <w:rPr>
          <w:rFonts w:ascii="Arial" w:hAnsi="Arial" w:cs="Arial"/>
          <w:b/>
          <w:bCs/>
          <w:color w:val="000000" w:themeColor="text1"/>
          <w:sz w:val="24"/>
          <w:szCs w:val="24"/>
        </w:rPr>
        <w:t>Actividad:</w:t>
      </w:r>
      <w:r w:rsidRPr="003713CE">
        <w:rPr>
          <w:rFonts w:ascii="Arial" w:hAnsi="Arial" w:cs="Arial"/>
          <w:color w:val="000000" w:themeColor="text1"/>
          <w:sz w:val="24"/>
          <w:szCs w:val="24"/>
        </w:rPr>
        <w:t xml:space="preserve"> </w:t>
      </w:r>
      <w:r>
        <w:rPr>
          <w:rFonts w:ascii="Arial" w:hAnsi="Arial" w:cs="Arial"/>
          <w:color w:val="000000" w:themeColor="text1"/>
          <w:sz w:val="24"/>
          <w:szCs w:val="24"/>
        </w:rPr>
        <w:t xml:space="preserve">Biografía </w:t>
      </w:r>
    </w:p>
    <w:p w14:paraId="21F4AFE9" w14:textId="53A2936C" w:rsidR="003713CE" w:rsidRPr="003713CE" w:rsidRDefault="003713CE" w:rsidP="003713CE">
      <w:pPr>
        <w:jc w:val="center"/>
        <w:rPr>
          <w:rStyle w:val="Hipervnculo"/>
          <w:rFonts w:ascii="Arial" w:hAnsi="Arial" w:cs="Arial"/>
          <w:color w:val="000000" w:themeColor="text1"/>
          <w:sz w:val="24"/>
          <w:szCs w:val="24"/>
          <w:u w:val="none"/>
        </w:rPr>
      </w:pPr>
    </w:p>
    <w:p w14:paraId="0046F23C" w14:textId="4BBD5234" w:rsidR="003713CE" w:rsidRPr="003713CE" w:rsidRDefault="003713CE" w:rsidP="003713CE">
      <w:pPr>
        <w:ind w:left="360"/>
        <w:jc w:val="center"/>
        <w:rPr>
          <w:rFonts w:ascii="Arial" w:hAnsi="Arial" w:cs="Arial"/>
          <w:b/>
          <w:bCs/>
          <w:sz w:val="24"/>
          <w:szCs w:val="24"/>
        </w:rPr>
      </w:pPr>
      <w:r w:rsidRPr="003713CE">
        <w:rPr>
          <w:rFonts w:ascii="Arial" w:eastAsiaTheme="minorEastAsia" w:hAnsi="Arial" w:cs="Arial"/>
          <w:b/>
          <w:bCs/>
          <w:sz w:val="24"/>
          <w:szCs w:val="24"/>
          <w:lang w:val="es-ES"/>
        </w:rPr>
        <w:t>Competencias de la unidad de aprendizaje</w:t>
      </w:r>
      <w:r w:rsidRPr="003713CE">
        <w:rPr>
          <w:rFonts w:ascii="Arial" w:hAnsi="Arial" w:cs="Arial"/>
          <w:b/>
          <w:bCs/>
          <w:sz w:val="24"/>
          <w:szCs w:val="24"/>
          <w:lang w:val="es-ES"/>
        </w:rPr>
        <w:t>:</w:t>
      </w:r>
    </w:p>
    <w:p w14:paraId="3CC7A863" w14:textId="77777777" w:rsidR="003713CE" w:rsidRPr="003713CE" w:rsidRDefault="003713CE" w:rsidP="003713CE">
      <w:pPr>
        <w:pStyle w:val="Prrafodelista"/>
        <w:numPr>
          <w:ilvl w:val="0"/>
          <w:numId w:val="7"/>
        </w:numPr>
        <w:jc w:val="both"/>
        <w:rPr>
          <w:rFonts w:ascii="Arial" w:hAnsi="Arial" w:cs="Arial"/>
        </w:rPr>
      </w:pPr>
      <w:r w:rsidRPr="003713CE">
        <w:rPr>
          <w:rFonts w:ascii="Arial" w:eastAsiaTheme="minorEastAsia" w:hAnsi="Arial" w:cs="Arial"/>
          <w:lang w:val="es-ES"/>
        </w:rPr>
        <w:t>Utiliza la comprensión lectora para ampliar sus conocimientos y como insumo para la producción de diversos textos.</w:t>
      </w:r>
    </w:p>
    <w:p w14:paraId="72D46EA5" w14:textId="4A7392F6" w:rsidR="003713CE" w:rsidRPr="003713CE" w:rsidRDefault="003713CE" w:rsidP="003713CE">
      <w:pPr>
        <w:pStyle w:val="Prrafodelista"/>
        <w:numPr>
          <w:ilvl w:val="0"/>
          <w:numId w:val="7"/>
        </w:numPr>
        <w:jc w:val="both"/>
        <w:rPr>
          <w:rFonts w:ascii="Arial" w:hAnsi="Arial" w:cs="Arial"/>
        </w:rPr>
      </w:pPr>
      <w:r w:rsidRPr="003713CE">
        <w:rPr>
          <w:rFonts w:ascii="Arial" w:eastAsiaTheme="minorEastAsia" w:hAnsi="Arial" w:cs="Arial"/>
          <w:lang w:val="es-ES"/>
        </w:rPr>
        <w:t>Diferencia las características particulares de los géneros discursivos que se utilizan en el ámbito de la actividad académica para orientar la elaboración de sus producciones escritas.</w:t>
      </w:r>
    </w:p>
    <w:p w14:paraId="183C0019" w14:textId="77777777" w:rsidR="003713CE" w:rsidRPr="003713CE" w:rsidRDefault="003713CE" w:rsidP="003713CE">
      <w:pPr>
        <w:jc w:val="center"/>
        <w:rPr>
          <w:rFonts w:ascii="Arial" w:hAnsi="Arial" w:cs="Arial"/>
          <w:b/>
          <w:bCs/>
          <w:sz w:val="24"/>
          <w:szCs w:val="24"/>
        </w:rPr>
      </w:pPr>
      <w:r w:rsidRPr="003713CE">
        <w:rPr>
          <w:rFonts w:ascii="Arial" w:hAnsi="Arial" w:cs="Arial"/>
          <w:b/>
          <w:bCs/>
          <w:sz w:val="24"/>
          <w:szCs w:val="24"/>
        </w:rPr>
        <w:t>Presentado por:</w:t>
      </w:r>
    </w:p>
    <w:p w14:paraId="407DA8E1" w14:textId="44B96A9E" w:rsidR="003713CE" w:rsidRPr="003713CE" w:rsidRDefault="003713CE" w:rsidP="003713CE">
      <w:pPr>
        <w:jc w:val="center"/>
        <w:rPr>
          <w:rFonts w:ascii="Arial" w:hAnsi="Arial" w:cs="Arial"/>
          <w:sz w:val="24"/>
          <w:szCs w:val="24"/>
        </w:rPr>
      </w:pPr>
      <w:r w:rsidRPr="003713CE">
        <w:rPr>
          <w:rFonts w:ascii="Arial" w:hAnsi="Arial" w:cs="Arial"/>
          <w:sz w:val="24"/>
          <w:szCs w:val="24"/>
        </w:rPr>
        <w:t>Mariana Sanjuanita Isabel Garza Gámez #5</w:t>
      </w:r>
    </w:p>
    <w:p w14:paraId="2FC48460" w14:textId="77777777" w:rsidR="003713CE" w:rsidRPr="003713CE" w:rsidRDefault="003713CE" w:rsidP="003713CE">
      <w:pPr>
        <w:jc w:val="center"/>
        <w:rPr>
          <w:rFonts w:ascii="Arial" w:hAnsi="Arial" w:cs="Arial"/>
          <w:b/>
          <w:bCs/>
          <w:sz w:val="24"/>
          <w:szCs w:val="24"/>
        </w:rPr>
      </w:pPr>
    </w:p>
    <w:p w14:paraId="2117190A" w14:textId="77777777" w:rsidR="003713CE" w:rsidRPr="003713CE" w:rsidRDefault="003713CE" w:rsidP="003713CE">
      <w:pPr>
        <w:jc w:val="center"/>
        <w:rPr>
          <w:rFonts w:ascii="Arial" w:hAnsi="Arial" w:cs="Arial"/>
          <w:b/>
          <w:bCs/>
          <w:sz w:val="24"/>
          <w:szCs w:val="24"/>
        </w:rPr>
      </w:pPr>
      <w:r w:rsidRPr="003713CE">
        <w:rPr>
          <w:rFonts w:ascii="Arial" w:hAnsi="Arial" w:cs="Arial"/>
          <w:b/>
          <w:bCs/>
          <w:sz w:val="24"/>
          <w:szCs w:val="24"/>
        </w:rPr>
        <w:t>Grado y sección:</w:t>
      </w:r>
    </w:p>
    <w:p w14:paraId="3C9F321C" w14:textId="1B8F5212" w:rsidR="003713CE" w:rsidRPr="003713CE" w:rsidRDefault="003713CE" w:rsidP="003713CE">
      <w:pPr>
        <w:jc w:val="center"/>
        <w:rPr>
          <w:rFonts w:ascii="Arial" w:hAnsi="Arial" w:cs="Arial"/>
          <w:sz w:val="24"/>
          <w:szCs w:val="24"/>
        </w:rPr>
      </w:pPr>
      <w:r w:rsidRPr="003713CE">
        <w:rPr>
          <w:rFonts w:ascii="Arial" w:hAnsi="Arial" w:cs="Arial"/>
          <w:sz w:val="24"/>
          <w:szCs w:val="24"/>
        </w:rPr>
        <w:t>3º “B”</w:t>
      </w:r>
    </w:p>
    <w:p w14:paraId="4252271A" w14:textId="5A5395B1" w:rsidR="003713CE" w:rsidRPr="003713CE" w:rsidRDefault="003713CE" w:rsidP="003713CE">
      <w:pPr>
        <w:jc w:val="center"/>
        <w:rPr>
          <w:rFonts w:ascii="Arial" w:hAnsi="Arial" w:cs="Arial"/>
          <w:sz w:val="24"/>
          <w:szCs w:val="24"/>
        </w:rPr>
      </w:pPr>
      <w:r w:rsidRPr="003713CE">
        <w:rPr>
          <w:rFonts w:ascii="Arial" w:hAnsi="Arial" w:cs="Arial"/>
          <w:sz w:val="24"/>
          <w:szCs w:val="24"/>
        </w:rPr>
        <w:t xml:space="preserve">Saltillo, Coahuila                                                  </w:t>
      </w:r>
      <w:r w:rsidRPr="003713CE">
        <w:rPr>
          <w:rFonts w:ascii="Arial" w:hAnsi="Arial" w:cs="Arial"/>
          <w:sz w:val="24"/>
          <w:szCs w:val="24"/>
        </w:rPr>
        <w:t>2</w:t>
      </w:r>
      <w:r>
        <w:rPr>
          <w:rFonts w:ascii="Arial" w:hAnsi="Arial" w:cs="Arial"/>
          <w:sz w:val="24"/>
          <w:szCs w:val="24"/>
        </w:rPr>
        <w:t>1</w:t>
      </w:r>
      <w:r w:rsidRPr="003713CE">
        <w:rPr>
          <w:rFonts w:ascii="Arial" w:hAnsi="Arial" w:cs="Arial"/>
          <w:sz w:val="24"/>
          <w:szCs w:val="24"/>
        </w:rPr>
        <w:t xml:space="preserve"> de marzo del 2021</w:t>
      </w:r>
    </w:p>
    <w:p w14:paraId="1DA8D88C" w14:textId="276A879A" w:rsidR="003713CE" w:rsidRDefault="003713CE" w:rsidP="003713CE">
      <w:pPr>
        <w:spacing w:line="360" w:lineRule="auto"/>
        <w:jc w:val="center"/>
        <w:rPr>
          <w:rFonts w:ascii="Arial" w:hAnsi="Arial" w:cs="Arial"/>
          <w:b/>
          <w:bCs/>
          <w:color w:val="000000" w:themeColor="text1"/>
          <w:sz w:val="24"/>
          <w:szCs w:val="24"/>
        </w:rPr>
      </w:pPr>
      <w:r w:rsidRPr="003713CE">
        <w:rPr>
          <w:color w:val="000000" w:themeColor="text1"/>
          <w:sz w:val="24"/>
          <w:szCs w:val="24"/>
        </w:rPr>
        <w:lastRenderedPageBreak/>
        <w:drawing>
          <wp:anchor distT="0" distB="0" distL="114300" distR="114300" simplePos="0" relativeHeight="251660288" behindDoc="0" locked="0" layoutInCell="1" allowOverlap="1" wp14:anchorId="4C60C8AF" wp14:editId="43E763E6">
            <wp:simplePos x="0" y="0"/>
            <wp:positionH relativeFrom="margin">
              <wp:posOffset>104775</wp:posOffset>
            </wp:positionH>
            <wp:positionV relativeFrom="paragraph">
              <wp:posOffset>345440</wp:posOffset>
            </wp:positionV>
            <wp:extent cx="1960245" cy="2886075"/>
            <wp:effectExtent l="0" t="0" r="1905" b="9525"/>
            <wp:wrapThrough wrapText="bothSides">
              <wp:wrapPolygon edited="0">
                <wp:start x="0" y="0"/>
                <wp:lineTo x="0" y="21529"/>
                <wp:lineTo x="21411" y="21529"/>
                <wp:lineTo x="2141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60245" cy="2886075"/>
                    </a:xfrm>
                    <a:prstGeom prst="rect">
                      <a:avLst/>
                    </a:prstGeom>
                  </pic:spPr>
                </pic:pic>
              </a:graphicData>
            </a:graphic>
            <wp14:sizeRelH relativeFrom="page">
              <wp14:pctWidth>0</wp14:pctWidth>
            </wp14:sizeRelH>
            <wp14:sizeRelV relativeFrom="page">
              <wp14:pctHeight>0</wp14:pctHeight>
            </wp14:sizeRelV>
          </wp:anchor>
        </w:drawing>
      </w:r>
      <w:r w:rsidRPr="003713CE">
        <w:rPr>
          <w:rFonts w:ascii="Arial" w:hAnsi="Arial" w:cs="Arial"/>
          <w:b/>
          <w:bCs/>
          <w:color w:val="000000" w:themeColor="text1"/>
          <w:sz w:val="24"/>
          <w:szCs w:val="24"/>
        </w:rPr>
        <w:t>Ángel Diaz-Barriga</w:t>
      </w:r>
    </w:p>
    <w:p w14:paraId="35521376" w14:textId="1418DF73" w:rsidR="003713CE" w:rsidRPr="003713CE" w:rsidRDefault="003713CE" w:rsidP="003713CE">
      <w:pPr>
        <w:spacing w:line="360" w:lineRule="auto"/>
        <w:jc w:val="both"/>
        <w:rPr>
          <w:rFonts w:ascii="Arial" w:hAnsi="Arial" w:cs="Arial"/>
          <w:color w:val="000000" w:themeColor="text1"/>
          <w:sz w:val="24"/>
          <w:szCs w:val="24"/>
          <w:shd w:val="clear" w:color="auto" w:fill="FFFFFF"/>
        </w:rPr>
      </w:pPr>
      <w:r w:rsidRPr="003713CE">
        <w:rPr>
          <w:rFonts w:ascii="Arial" w:hAnsi="Arial" w:cs="Arial"/>
          <w:color w:val="000000" w:themeColor="text1"/>
          <w:sz w:val="24"/>
          <w:szCs w:val="24"/>
        </w:rPr>
        <w:t xml:space="preserve">Ángel Rogelio Díaz-Barriga Casales nació el 17 de enero de 1949 en la Ciudad de México, es el segundo hijo de </w:t>
      </w:r>
      <w:r w:rsidRPr="003713CE">
        <w:rPr>
          <w:rFonts w:ascii="Arial" w:hAnsi="Arial" w:cs="Arial"/>
          <w:color w:val="000000" w:themeColor="text1"/>
          <w:sz w:val="24"/>
          <w:szCs w:val="24"/>
          <w:shd w:val="clear" w:color="auto" w:fill="FFFFFF"/>
        </w:rPr>
        <w:t>J. Amós Díaz Barriga Sandoval y Ana María Casales Luttuada.</w:t>
      </w:r>
    </w:p>
    <w:p w14:paraId="4A50BED1" w14:textId="77777777" w:rsidR="003713CE" w:rsidRDefault="003713CE" w:rsidP="003713CE">
      <w:pPr>
        <w:spacing w:line="360" w:lineRule="auto"/>
        <w:jc w:val="both"/>
        <w:rPr>
          <w:rFonts w:ascii="Arial" w:hAnsi="Arial" w:cs="Arial"/>
          <w:color w:val="000000" w:themeColor="text1"/>
          <w:sz w:val="24"/>
          <w:szCs w:val="24"/>
        </w:rPr>
      </w:pPr>
      <w:r w:rsidRPr="003713CE">
        <w:rPr>
          <w:rFonts w:ascii="Arial" w:hAnsi="Arial" w:cs="Arial"/>
          <w:color w:val="000000" w:themeColor="text1"/>
          <w:sz w:val="24"/>
          <w:szCs w:val="24"/>
        </w:rPr>
        <w:t xml:space="preserve">Desde muy joven empezó a mostrar interés por el conocimiento y por la educación, en primera estancia siguió su vocación por la pedagogía y </w:t>
      </w:r>
      <w:r>
        <w:rPr>
          <w:rFonts w:ascii="Arial" w:hAnsi="Arial" w:cs="Arial"/>
          <w:color w:val="000000" w:themeColor="text1"/>
          <w:sz w:val="24"/>
          <w:szCs w:val="24"/>
        </w:rPr>
        <w:t xml:space="preserve"> e</w:t>
      </w:r>
      <w:r w:rsidRPr="003713CE">
        <w:rPr>
          <w:rFonts w:ascii="Arial" w:hAnsi="Arial" w:cs="Arial"/>
          <w:color w:val="000000" w:themeColor="text1"/>
          <w:sz w:val="24"/>
          <w:szCs w:val="24"/>
        </w:rPr>
        <w:t>n el año 1974, culmino sus estudios profesionales que realizo en la Escuela Normal Superior del Estado de Coahuila, en dicha institución se graduó como maestro de segunda enseñanza en la especialidad de pedagogía y técnico en educación, posteriormente en el año de 1975 ingreso a la UNAM como profesor encargado del Centro de Didáctica.</w:t>
      </w:r>
    </w:p>
    <w:p w14:paraId="1BB900E7" w14:textId="16B525A1" w:rsidR="003713CE" w:rsidRPr="003713CE" w:rsidRDefault="003713CE" w:rsidP="003713CE">
      <w:pPr>
        <w:spacing w:line="360" w:lineRule="auto"/>
        <w:jc w:val="both"/>
        <w:rPr>
          <w:rFonts w:ascii="Arial" w:hAnsi="Arial" w:cs="Arial"/>
          <w:color w:val="000000" w:themeColor="text1"/>
          <w:sz w:val="24"/>
          <w:szCs w:val="24"/>
        </w:rPr>
      </w:pPr>
      <w:r w:rsidRPr="003713CE">
        <w:rPr>
          <w:rFonts w:ascii="Arial" w:hAnsi="Arial" w:cs="Arial"/>
          <w:color w:val="000000" w:themeColor="text1"/>
          <w:sz w:val="24"/>
          <w:szCs w:val="24"/>
        </w:rPr>
        <w:t xml:space="preserve">Posteriormente en </w:t>
      </w:r>
      <w:r w:rsidRPr="003713CE">
        <w:rPr>
          <w:rFonts w:ascii="Arial" w:hAnsi="Arial" w:cs="Arial"/>
          <w:color w:val="000000"/>
          <w:sz w:val="24"/>
          <w:szCs w:val="24"/>
        </w:rPr>
        <w:t xml:space="preserve">1986 se graduó como maestro en Pedagogía por la Facultad de Filosofía y letras (FFyL) </w:t>
      </w:r>
      <w:r w:rsidRPr="003713CE">
        <w:rPr>
          <w:rFonts w:ascii="Arial" w:hAnsi="Arial" w:cs="Arial"/>
          <w:color w:val="000000"/>
          <w:sz w:val="24"/>
          <w:szCs w:val="24"/>
        </w:rPr>
        <w:t xml:space="preserve">de la </w:t>
      </w:r>
      <w:r w:rsidRPr="003713CE">
        <w:rPr>
          <w:rFonts w:ascii="Arial" w:hAnsi="Arial" w:cs="Arial"/>
          <w:color w:val="000000"/>
          <w:sz w:val="24"/>
          <w:szCs w:val="24"/>
        </w:rPr>
        <w:t xml:space="preserve">UNAM, y en el año </w:t>
      </w:r>
      <w:r w:rsidRPr="003713CE">
        <w:rPr>
          <w:rFonts w:ascii="Arial" w:hAnsi="Arial" w:cs="Arial"/>
          <w:color w:val="000000" w:themeColor="text1"/>
          <w:sz w:val="24"/>
          <w:szCs w:val="24"/>
        </w:rPr>
        <w:t xml:space="preserve">de </w:t>
      </w:r>
      <w:r w:rsidRPr="003713CE">
        <w:rPr>
          <w:rFonts w:ascii="Arial" w:hAnsi="Arial" w:cs="Arial"/>
          <w:color w:val="000000"/>
          <w:sz w:val="24"/>
          <w:szCs w:val="24"/>
        </w:rPr>
        <w:t>1993 obtuvo el grado de doctor en la misma facultad</w:t>
      </w:r>
      <w:r w:rsidRPr="003713CE">
        <w:rPr>
          <w:rFonts w:ascii="Arial" w:hAnsi="Arial" w:cs="Arial"/>
          <w:color w:val="000000"/>
          <w:sz w:val="24"/>
          <w:szCs w:val="24"/>
        </w:rPr>
        <w:t xml:space="preserve"> y </w:t>
      </w:r>
      <w:r w:rsidRPr="003713CE">
        <w:rPr>
          <w:rFonts w:ascii="Arial" w:hAnsi="Arial" w:cs="Arial"/>
          <w:color w:val="000000" w:themeColor="text1"/>
          <w:sz w:val="24"/>
          <w:szCs w:val="24"/>
        </w:rPr>
        <w:t>fue hasta en 1994 que obtuvo el nombramiento de investigador titular</w:t>
      </w:r>
      <w:r w:rsidRPr="003713CE">
        <w:rPr>
          <w:rFonts w:ascii="Arial" w:hAnsi="Arial" w:cs="Arial"/>
          <w:color w:val="000000" w:themeColor="text1"/>
          <w:sz w:val="24"/>
          <w:szCs w:val="24"/>
        </w:rPr>
        <w:t xml:space="preserve"> en el Centro de didáctica </w:t>
      </w:r>
      <w:r w:rsidRPr="003713CE">
        <w:rPr>
          <w:rFonts w:ascii="Arial" w:hAnsi="Arial" w:cs="Arial"/>
          <w:color w:val="000000"/>
          <w:sz w:val="24"/>
          <w:szCs w:val="24"/>
        </w:rPr>
        <w:t> de la UNAM</w:t>
      </w:r>
      <w:r>
        <w:rPr>
          <w:rFonts w:ascii="Arial" w:hAnsi="Arial" w:cs="Arial"/>
          <w:color w:val="000000"/>
          <w:sz w:val="24"/>
          <w:szCs w:val="24"/>
        </w:rPr>
        <w:t>.</w:t>
      </w:r>
    </w:p>
    <w:p w14:paraId="63F5DCC1" w14:textId="0E4ED7E2" w:rsidR="003713CE" w:rsidRPr="003713CE" w:rsidRDefault="003713CE" w:rsidP="003713CE">
      <w:pPr>
        <w:spacing w:line="360" w:lineRule="auto"/>
        <w:jc w:val="both"/>
        <w:rPr>
          <w:rFonts w:ascii="Arial" w:hAnsi="Arial" w:cs="Arial"/>
          <w:color w:val="000000" w:themeColor="text1"/>
          <w:sz w:val="24"/>
          <w:szCs w:val="24"/>
        </w:rPr>
      </w:pPr>
      <w:r w:rsidRPr="003713CE">
        <w:rPr>
          <w:rFonts w:ascii="Arial" w:hAnsi="Arial" w:cs="Arial"/>
          <w:color w:val="000000" w:themeColor="text1"/>
          <w:sz w:val="24"/>
          <w:szCs w:val="24"/>
        </w:rPr>
        <w:t xml:space="preserve">Las principales aportaciones que realizado en el campo de la investigación se han centrado en tres ámbitos: la didáctica, el currículo y la evaluación educativa, sus obras realizadas </w:t>
      </w:r>
      <w:r w:rsidRPr="003713CE">
        <w:rPr>
          <w:rFonts w:ascii="Arial" w:hAnsi="Arial" w:cs="Arial"/>
          <w:color w:val="000000" w:themeColor="text1"/>
          <w:sz w:val="24"/>
          <w:szCs w:val="24"/>
        </w:rPr>
        <w:t>han sido publicadas en la UNAM, y en otras entidades educativas como ANUIES, UAM, UPN, las universidades de los estados de Colima, Michoacán, Tamaulipas, Veracruz y Tabasco, el CEE, el COMIE, en editoriales que son prestigiadas en países como México, Argentina y España y en revistas indexadas y reconocidas en México, Argentina, Uruguay, España, Chile, Brasil y Colombia.</w:t>
      </w:r>
    </w:p>
    <w:p w14:paraId="01649220" w14:textId="12DD2B37" w:rsidR="003713CE" w:rsidRDefault="003713CE" w:rsidP="003713CE">
      <w:pPr>
        <w:pStyle w:val="NormalWeb"/>
        <w:spacing w:before="225" w:beforeAutospacing="0" w:after="225" w:afterAutospacing="0" w:line="360" w:lineRule="auto"/>
        <w:jc w:val="both"/>
        <w:rPr>
          <w:rFonts w:ascii="Arial" w:hAnsi="Arial" w:cs="Arial"/>
          <w:color w:val="000000" w:themeColor="text1"/>
        </w:rPr>
      </w:pPr>
      <w:r w:rsidRPr="003713CE">
        <w:rPr>
          <w:rFonts w:ascii="Arial" w:hAnsi="Arial" w:cs="Arial"/>
          <w:color w:val="000000" w:themeColor="text1"/>
        </w:rPr>
        <w:t>Ha sido participe en mas de 60 cursos y talleres que se han impartido en distintas universidades, además ha publicado un n</w:t>
      </w:r>
      <w:r>
        <w:rPr>
          <w:rFonts w:ascii="Arial" w:hAnsi="Arial" w:cs="Arial"/>
          <w:color w:val="000000" w:themeColor="text1"/>
        </w:rPr>
        <w:t>ú</w:t>
      </w:r>
      <w:r w:rsidRPr="003713CE">
        <w:rPr>
          <w:rFonts w:ascii="Arial" w:hAnsi="Arial" w:cs="Arial"/>
          <w:color w:val="000000" w:themeColor="text1"/>
        </w:rPr>
        <w:t xml:space="preserve">mero de 30 ponencias y 25 artículos de divulgación, en donde ha expresado su interés por la mejora de le educación y a hecho contribuciones significativas hacia la </w:t>
      </w:r>
      <w:r>
        <w:rPr>
          <w:rFonts w:ascii="Arial" w:hAnsi="Arial" w:cs="Arial"/>
          <w:color w:val="000000" w:themeColor="text1"/>
        </w:rPr>
        <w:t>formación y actuación</w:t>
      </w:r>
      <w:r w:rsidRPr="003713CE">
        <w:rPr>
          <w:rFonts w:ascii="Arial" w:hAnsi="Arial" w:cs="Arial"/>
          <w:color w:val="000000" w:themeColor="text1"/>
        </w:rPr>
        <w:t xml:space="preserve"> docente</w:t>
      </w:r>
      <w:r>
        <w:rPr>
          <w:rFonts w:ascii="Arial" w:hAnsi="Arial" w:cs="Arial"/>
          <w:color w:val="000000" w:themeColor="text1"/>
        </w:rPr>
        <w:t xml:space="preserve">, </w:t>
      </w:r>
      <w:r w:rsidRPr="003713CE">
        <w:rPr>
          <w:rFonts w:ascii="Arial" w:hAnsi="Arial" w:cs="Arial"/>
          <w:color w:val="000000" w:themeColor="text1"/>
        </w:rPr>
        <w:lastRenderedPageBreak/>
        <w:t xml:space="preserve">poniendo énfasis en su interés en como hacer que los docentes mejoraran su sistema de enseñanza y sus técnicas de evaluación, es autor de varios libros entre los que destacan: “Didáctica y curriculum”, “Ensayos sobre la problemática curricular” “Tarea docente </w:t>
      </w:r>
      <w:r w:rsidRPr="003713CE">
        <w:rPr>
          <w:rFonts w:ascii="Arial" w:hAnsi="Arial" w:cs="Arial"/>
          <w:color w:val="000000" w:themeColor="text1"/>
          <w:shd w:val="clear" w:color="auto" w:fill="FFFFFF"/>
        </w:rPr>
        <w:t>un análisis desde la didáctica, la psicosociología y el pensamiento grupal</w:t>
      </w:r>
      <w:r w:rsidRPr="003713CE">
        <w:rPr>
          <w:rFonts w:ascii="Arial" w:hAnsi="Arial" w:cs="Arial"/>
          <w:color w:val="000000" w:themeColor="text1"/>
        </w:rPr>
        <w:t>”</w:t>
      </w:r>
      <w:r>
        <w:rPr>
          <w:rFonts w:ascii="Arial" w:hAnsi="Arial" w:cs="Arial"/>
          <w:color w:val="000000" w:themeColor="text1"/>
        </w:rPr>
        <w:t>.</w:t>
      </w:r>
    </w:p>
    <w:p w14:paraId="317192C9" w14:textId="78132E1E" w:rsidR="003713CE" w:rsidRDefault="003713CE" w:rsidP="003713CE">
      <w:pPr>
        <w:pStyle w:val="NormalWeb"/>
        <w:spacing w:before="225" w:beforeAutospacing="0" w:after="225" w:afterAutospacing="0" w:line="360" w:lineRule="auto"/>
        <w:jc w:val="both"/>
        <w:rPr>
          <w:rFonts w:ascii="Arial" w:hAnsi="Arial" w:cs="Arial"/>
          <w:color w:val="000000" w:themeColor="text1"/>
        </w:rPr>
      </w:pPr>
      <w:r>
        <w:rPr>
          <w:rFonts w:ascii="Arial" w:hAnsi="Arial" w:cs="Arial"/>
          <w:color w:val="000000" w:themeColor="text1"/>
        </w:rPr>
        <w:t xml:space="preserve">Se le caracteriza por ser una persona que mantiene un arduo compromiso con la difusión del conocimiento. </w:t>
      </w:r>
    </w:p>
    <w:p w14:paraId="202D947A" w14:textId="0FA5DA53" w:rsidR="003713CE" w:rsidRDefault="003713CE" w:rsidP="00897705">
      <w:pPr>
        <w:rPr>
          <w:rFonts w:ascii="Arial" w:hAnsi="Arial" w:cs="Arial"/>
          <w:color w:val="000000" w:themeColor="text1"/>
        </w:rPr>
      </w:pPr>
    </w:p>
    <w:p w14:paraId="0E733DEE" w14:textId="622254EC" w:rsidR="003713CE" w:rsidRDefault="003713CE" w:rsidP="00897705">
      <w:pPr>
        <w:rPr>
          <w:rFonts w:ascii="Arial" w:hAnsi="Arial" w:cs="Arial"/>
          <w:color w:val="000000" w:themeColor="text1"/>
        </w:rPr>
      </w:pPr>
    </w:p>
    <w:p w14:paraId="5F205FF3" w14:textId="77777777" w:rsidR="003713CE" w:rsidRDefault="003713CE" w:rsidP="00897705">
      <w:pPr>
        <w:rPr>
          <w:rFonts w:ascii="Arial" w:hAnsi="Arial" w:cs="Arial"/>
          <w:color w:val="000000" w:themeColor="text1"/>
        </w:rPr>
      </w:pPr>
    </w:p>
    <w:p w14:paraId="1EE5013D" w14:textId="34AC6CCB" w:rsidR="003713CE" w:rsidRDefault="003713CE" w:rsidP="00897705">
      <w:pPr>
        <w:rPr>
          <w:rFonts w:ascii="Arial" w:hAnsi="Arial" w:cs="Arial"/>
          <w:color w:val="000000" w:themeColor="text1"/>
        </w:rPr>
      </w:pPr>
    </w:p>
    <w:p w14:paraId="55D665F0" w14:textId="1D1178E3" w:rsidR="003713CE" w:rsidRDefault="003713CE" w:rsidP="00897705">
      <w:pPr>
        <w:rPr>
          <w:rFonts w:ascii="Arial" w:hAnsi="Arial" w:cs="Arial"/>
          <w:color w:val="000000" w:themeColor="text1"/>
        </w:rPr>
      </w:pPr>
    </w:p>
    <w:p w14:paraId="425767FE" w14:textId="2E3D58B6" w:rsidR="003713CE" w:rsidRDefault="003713CE" w:rsidP="00897705">
      <w:pPr>
        <w:rPr>
          <w:rFonts w:ascii="Arial" w:hAnsi="Arial" w:cs="Arial"/>
          <w:color w:val="000000" w:themeColor="text1"/>
        </w:rPr>
      </w:pPr>
    </w:p>
    <w:p w14:paraId="02810501" w14:textId="2AA9A466" w:rsidR="003713CE" w:rsidRDefault="003713CE" w:rsidP="00897705">
      <w:pPr>
        <w:rPr>
          <w:rFonts w:ascii="Arial" w:hAnsi="Arial" w:cs="Arial"/>
          <w:color w:val="000000" w:themeColor="text1"/>
        </w:rPr>
      </w:pPr>
    </w:p>
    <w:p w14:paraId="491496E7" w14:textId="35EDEF17" w:rsidR="003713CE" w:rsidRDefault="003713CE" w:rsidP="00897705">
      <w:pPr>
        <w:rPr>
          <w:rFonts w:ascii="Arial" w:hAnsi="Arial" w:cs="Arial"/>
          <w:color w:val="000000" w:themeColor="text1"/>
        </w:rPr>
      </w:pPr>
    </w:p>
    <w:p w14:paraId="03FA10AA" w14:textId="2B5DEBED" w:rsidR="003713CE" w:rsidRDefault="003713CE" w:rsidP="00897705">
      <w:pPr>
        <w:rPr>
          <w:rFonts w:ascii="Arial" w:hAnsi="Arial" w:cs="Arial"/>
          <w:color w:val="000000" w:themeColor="text1"/>
        </w:rPr>
      </w:pPr>
    </w:p>
    <w:p w14:paraId="4D30B658" w14:textId="60D0203D" w:rsidR="003713CE" w:rsidRDefault="003713CE" w:rsidP="00897705">
      <w:pPr>
        <w:rPr>
          <w:rFonts w:ascii="Arial" w:hAnsi="Arial" w:cs="Arial"/>
          <w:color w:val="000000" w:themeColor="text1"/>
        </w:rPr>
      </w:pPr>
    </w:p>
    <w:p w14:paraId="2B71AEEF" w14:textId="4350DA72" w:rsidR="003713CE" w:rsidRDefault="003713CE" w:rsidP="00897705">
      <w:pPr>
        <w:rPr>
          <w:rFonts w:ascii="Arial" w:hAnsi="Arial" w:cs="Arial"/>
          <w:color w:val="000000" w:themeColor="text1"/>
        </w:rPr>
      </w:pPr>
    </w:p>
    <w:p w14:paraId="0FD9162B" w14:textId="16341F6E" w:rsidR="003713CE" w:rsidRDefault="003713CE" w:rsidP="00897705">
      <w:pPr>
        <w:rPr>
          <w:rFonts w:ascii="Arial" w:hAnsi="Arial" w:cs="Arial"/>
          <w:color w:val="000000" w:themeColor="text1"/>
        </w:rPr>
      </w:pPr>
    </w:p>
    <w:p w14:paraId="68A66E17" w14:textId="53DA4BDC" w:rsidR="003713CE" w:rsidRDefault="003713CE" w:rsidP="00897705">
      <w:pPr>
        <w:rPr>
          <w:rFonts w:ascii="Arial" w:hAnsi="Arial" w:cs="Arial"/>
          <w:color w:val="000000" w:themeColor="text1"/>
        </w:rPr>
      </w:pPr>
    </w:p>
    <w:p w14:paraId="789D1926" w14:textId="3DDACC07" w:rsidR="003713CE" w:rsidRDefault="003713CE" w:rsidP="00897705">
      <w:pPr>
        <w:rPr>
          <w:rFonts w:ascii="Arial" w:hAnsi="Arial" w:cs="Arial"/>
          <w:color w:val="000000" w:themeColor="text1"/>
        </w:rPr>
      </w:pPr>
    </w:p>
    <w:p w14:paraId="0DD200E3" w14:textId="4C78BDDC" w:rsidR="003713CE" w:rsidRDefault="003713CE" w:rsidP="00897705">
      <w:pPr>
        <w:rPr>
          <w:rFonts w:ascii="Arial" w:hAnsi="Arial" w:cs="Arial"/>
          <w:color w:val="000000" w:themeColor="text1"/>
        </w:rPr>
      </w:pPr>
    </w:p>
    <w:p w14:paraId="4F188001" w14:textId="79F39375" w:rsidR="003713CE" w:rsidRDefault="003713CE" w:rsidP="00897705">
      <w:pPr>
        <w:rPr>
          <w:rFonts w:ascii="Arial" w:hAnsi="Arial" w:cs="Arial"/>
          <w:color w:val="000000" w:themeColor="text1"/>
        </w:rPr>
      </w:pPr>
    </w:p>
    <w:p w14:paraId="106CDB54" w14:textId="3B26E7AE" w:rsidR="003713CE" w:rsidRDefault="003713CE" w:rsidP="00897705">
      <w:pPr>
        <w:rPr>
          <w:rFonts w:ascii="Arial" w:hAnsi="Arial" w:cs="Arial"/>
          <w:color w:val="000000" w:themeColor="text1"/>
        </w:rPr>
      </w:pPr>
    </w:p>
    <w:p w14:paraId="5E92C099" w14:textId="3EF384E0" w:rsidR="003713CE" w:rsidRDefault="003713CE" w:rsidP="00897705">
      <w:pPr>
        <w:rPr>
          <w:rFonts w:ascii="Arial" w:hAnsi="Arial" w:cs="Arial"/>
          <w:color w:val="000000" w:themeColor="text1"/>
        </w:rPr>
      </w:pPr>
    </w:p>
    <w:p w14:paraId="1F3D504E" w14:textId="3E7152D4" w:rsidR="003713CE" w:rsidRDefault="003713CE" w:rsidP="00897705">
      <w:pPr>
        <w:rPr>
          <w:rFonts w:ascii="Arial" w:hAnsi="Arial" w:cs="Arial"/>
          <w:color w:val="000000" w:themeColor="text1"/>
        </w:rPr>
      </w:pPr>
    </w:p>
    <w:p w14:paraId="1C83517B" w14:textId="74D99394" w:rsidR="003713CE" w:rsidRDefault="003713CE" w:rsidP="00897705">
      <w:pPr>
        <w:rPr>
          <w:rFonts w:ascii="Arial" w:hAnsi="Arial" w:cs="Arial"/>
          <w:color w:val="000000" w:themeColor="text1"/>
        </w:rPr>
      </w:pPr>
    </w:p>
    <w:p w14:paraId="59FF81EF" w14:textId="3A28A0B1" w:rsidR="003713CE" w:rsidRDefault="003713CE" w:rsidP="00897705">
      <w:pPr>
        <w:rPr>
          <w:rFonts w:ascii="Arial" w:hAnsi="Arial" w:cs="Arial"/>
          <w:color w:val="000000" w:themeColor="text1"/>
        </w:rPr>
      </w:pPr>
    </w:p>
    <w:p w14:paraId="43A96B3C" w14:textId="77777777" w:rsidR="003713CE" w:rsidRDefault="003713CE" w:rsidP="00897705">
      <w:pPr>
        <w:rPr>
          <w:rFonts w:ascii="Arial" w:hAnsi="Arial" w:cs="Arial"/>
          <w:color w:val="000000" w:themeColor="text1"/>
        </w:rPr>
      </w:pPr>
    </w:p>
    <w:p w14:paraId="50B40610" w14:textId="556F94CD" w:rsidR="003713CE" w:rsidRPr="003713CE" w:rsidRDefault="003713CE" w:rsidP="00897705">
      <w:pPr>
        <w:rPr>
          <w:rFonts w:ascii="Arial" w:hAnsi="Arial" w:cs="Arial"/>
          <w:b/>
          <w:bCs/>
          <w:color w:val="000000" w:themeColor="text1"/>
          <w:sz w:val="24"/>
          <w:szCs w:val="24"/>
        </w:rPr>
      </w:pPr>
      <w:r w:rsidRPr="003713CE">
        <w:rPr>
          <w:rFonts w:ascii="Arial" w:hAnsi="Arial" w:cs="Arial"/>
          <w:b/>
          <w:bCs/>
          <w:color w:val="000000" w:themeColor="text1"/>
          <w:sz w:val="24"/>
          <w:szCs w:val="24"/>
        </w:rPr>
        <w:lastRenderedPageBreak/>
        <w:t>Bibliografía</w:t>
      </w:r>
    </w:p>
    <w:p w14:paraId="737FC973" w14:textId="08602B54" w:rsidR="003713CE" w:rsidRPr="003713CE" w:rsidRDefault="003713CE" w:rsidP="00897705">
      <w:pPr>
        <w:rPr>
          <w:rFonts w:ascii="Arial" w:hAnsi="Arial" w:cs="Arial"/>
          <w:color w:val="000000" w:themeColor="text1"/>
          <w:sz w:val="24"/>
          <w:szCs w:val="24"/>
        </w:rPr>
      </w:pPr>
    </w:p>
    <w:p w14:paraId="26B66827" w14:textId="0290E07A" w:rsidR="003713CE" w:rsidRPr="003713CE" w:rsidRDefault="003713CE" w:rsidP="00897705">
      <w:pPr>
        <w:rPr>
          <w:rFonts w:ascii="Arial" w:hAnsi="Arial" w:cs="Arial"/>
          <w:color w:val="000000" w:themeColor="text1"/>
          <w:sz w:val="24"/>
          <w:szCs w:val="24"/>
        </w:rPr>
      </w:pPr>
      <w:hyperlink r:id="rId7" w:history="1">
        <w:r w:rsidRPr="003713CE">
          <w:rPr>
            <w:rStyle w:val="Hipervnculo"/>
            <w:rFonts w:ascii="Arial" w:hAnsi="Arial" w:cs="Arial"/>
            <w:sz w:val="24"/>
            <w:szCs w:val="24"/>
          </w:rPr>
          <w:t>https://www.fundacionunam.org.mx/rostros/diaz-barriga-el-universitario-que-ha-impulsado-la-labor-docente/</w:t>
        </w:r>
      </w:hyperlink>
    </w:p>
    <w:p w14:paraId="0B00567B" w14:textId="27025BF8" w:rsidR="003713CE" w:rsidRPr="003713CE" w:rsidRDefault="003713CE" w:rsidP="00897705">
      <w:pPr>
        <w:rPr>
          <w:rFonts w:ascii="Arial" w:hAnsi="Arial" w:cs="Arial"/>
          <w:color w:val="000000" w:themeColor="text1"/>
          <w:sz w:val="24"/>
          <w:szCs w:val="24"/>
        </w:rPr>
      </w:pPr>
    </w:p>
    <w:p w14:paraId="285C4270" w14:textId="38175326" w:rsidR="003713CE" w:rsidRPr="003713CE" w:rsidRDefault="003713CE" w:rsidP="00897705">
      <w:pPr>
        <w:rPr>
          <w:rFonts w:ascii="Arial" w:hAnsi="Arial" w:cs="Arial"/>
          <w:color w:val="000000" w:themeColor="text1"/>
          <w:sz w:val="24"/>
          <w:szCs w:val="24"/>
        </w:rPr>
      </w:pPr>
      <w:hyperlink r:id="rId8" w:history="1">
        <w:r w:rsidRPr="003713CE">
          <w:rPr>
            <w:rStyle w:val="Hipervnculo"/>
            <w:rFonts w:ascii="Arial" w:hAnsi="Arial" w:cs="Arial"/>
            <w:sz w:val="24"/>
            <w:szCs w:val="24"/>
          </w:rPr>
          <w:t>https://dgapa.unam.mx/index.php/semblanzas-emeritos-anio-perpae-2015/semblanzas-2010-perpae/284-diaz-casales-angel-rogelio</w:t>
        </w:r>
      </w:hyperlink>
    </w:p>
    <w:p w14:paraId="4EF18852" w14:textId="77777777" w:rsidR="003713CE" w:rsidRPr="003713CE" w:rsidRDefault="003713CE" w:rsidP="00897705">
      <w:pPr>
        <w:rPr>
          <w:rFonts w:ascii="Arial" w:hAnsi="Arial" w:cs="Arial"/>
          <w:color w:val="000000" w:themeColor="text1"/>
          <w:sz w:val="24"/>
          <w:szCs w:val="24"/>
        </w:rPr>
      </w:pPr>
    </w:p>
    <w:p w14:paraId="2919E1D6" w14:textId="31B688EC" w:rsidR="003713CE" w:rsidRPr="003713CE" w:rsidRDefault="003713CE" w:rsidP="00897705">
      <w:pPr>
        <w:rPr>
          <w:rFonts w:ascii="Arial" w:hAnsi="Arial" w:cs="Arial"/>
          <w:color w:val="000000" w:themeColor="text1"/>
          <w:sz w:val="24"/>
          <w:szCs w:val="24"/>
        </w:rPr>
      </w:pPr>
      <w:r w:rsidRPr="003713CE">
        <w:rPr>
          <w:rFonts w:ascii="Arial" w:hAnsi="Arial" w:cs="Arial"/>
          <w:color w:val="000000" w:themeColor="text1"/>
          <w:sz w:val="24"/>
          <w:szCs w:val="24"/>
        </w:rPr>
        <w:t xml:space="preserve">Rodríguez, D. (14 de diciembre de 2018). </w:t>
      </w:r>
      <w:r w:rsidRPr="003713CE">
        <w:rPr>
          <w:rFonts w:ascii="Arial" w:hAnsi="Arial" w:cs="Arial"/>
          <w:i/>
          <w:iCs/>
          <w:color w:val="000000" w:themeColor="text1"/>
          <w:sz w:val="24"/>
          <w:szCs w:val="24"/>
        </w:rPr>
        <w:t>Ángel Díaz Barriga: biografía y obras.</w:t>
      </w:r>
      <w:r w:rsidRPr="003713CE">
        <w:rPr>
          <w:rFonts w:ascii="Arial" w:hAnsi="Arial" w:cs="Arial"/>
          <w:color w:val="000000" w:themeColor="text1"/>
          <w:sz w:val="24"/>
          <w:szCs w:val="24"/>
        </w:rPr>
        <w:t xml:space="preserve"> Lifeder. Recuperado de </w:t>
      </w:r>
      <w:hyperlink r:id="rId9" w:history="1">
        <w:r w:rsidRPr="003713CE">
          <w:rPr>
            <w:rStyle w:val="Hipervnculo"/>
            <w:rFonts w:ascii="Arial" w:hAnsi="Arial" w:cs="Arial"/>
            <w:sz w:val="24"/>
            <w:szCs w:val="24"/>
          </w:rPr>
          <w:t>https://www.lifeder.com/angel-diaz-barriga/</w:t>
        </w:r>
      </w:hyperlink>
      <w:r w:rsidRPr="003713CE">
        <w:rPr>
          <w:rFonts w:ascii="Arial" w:hAnsi="Arial" w:cs="Arial"/>
          <w:color w:val="000000" w:themeColor="text1"/>
          <w:sz w:val="24"/>
          <w:szCs w:val="24"/>
        </w:rPr>
        <w:t>.</w:t>
      </w:r>
    </w:p>
    <w:p w14:paraId="0BB6DE5F" w14:textId="77777777" w:rsidR="003713CE" w:rsidRPr="003713CE" w:rsidRDefault="003713CE" w:rsidP="00897705">
      <w:pPr>
        <w:rPr>
          <w:rFonts w:ascii="Arial" w:hAnsi="Arial" w:cs="Arial"/>
          <w:color w:val="000000" w:themeColor="text1"/>
          <w:sz w:val="24"/>
          <w:szCs w:val="24"/>
        </w:rPr>
      </w:pPr>
    </w:p>
    <w:p w14:paraId="44550E32" w14:textId="0E0E665D" w:rsidR="003713CE" w:rsidRDefault="003713CE" w:rsidP="00897705">
      <w:pPr>
        <w:rPr>
          <w:rFonts w:ascii="Arial" w:hAnsi="Arial" w:cs="Arial"/>
          <w:color w:val="000000" w:themeColor="text1"/>
        </w:rPr>
      </w:pPr>
    </w:p>
    <w:p w14:paraId="5979BB3A" w14:textId="2E1077D0" w:rsidR="003713CE" w:rsidRDefault="003713CE" w:rsidP="00897705">
      <w:pPr>
        <w:rPr>
          <w:rFonts w:ascii="Arial" w:hAnsi="Arial" w:cs="Arial"/>
          <w:color w:val="000000" w:themeColor="text1"/>
        </w:rPr>
      </w:pPr>
    </w:p>
    <w:p w14:paraId="48D134F0" w14:textId="4ECA094C" w:rsidR="003713CE" w:rsidRDefault="003713CE" w:rsidP="00897705">
      <w:pPr>
        <w:rPr>
          <w:rFonts w:ascii="Arial" w:hAnsi="Arial" w:cs="Arial"/>
          <w:color w:val="000000" w:themeColor="text1"/>
        </w:rPr>
      </w:pPr>
    </w:p>
    <w:p w14:paraId="37D384B2" w14:textId="643750A7" w:rsidR="003713CE" w:rsidRDefault="003713CE" w:rsidP="00897705">
      <w:pPr>
        <w:rPr>
          <w:rFonts w:ascii="Arial" w:hAnsi="Arial" w:cs="Arial"/>
          <w:color w:val="000000" w:themeColor="text1"/>
        </w:rPr>
      </w:pPr>
    </w:p>
    <w:p w14:paraId="391E04BD" w14:textId="4FA899FB" w:rsidR="003713CE" w:rsidRDefault="003713CE" w:rsidP="00897705">
      <w:pPr>
        <w:rPr>
          <w:rFonts w:ascii="Arial" w:hAnsi="Arial" w:cs="Arial"/>
          <w:color w:val="000000" w:themeColor="text1"/>
        </w:rPr>
      </w:pPr>
    </w:p>
    <w:p w14:paraId="12280B6D" w14:textId="254B14E3" w:rsidR="003713CE" w:rsidRDefault="003713CE" w:rsidP="00897705">
      <w:pPr>
        <w:rPr>
          <w:rFonts w:ascii="Arial" w:hAnsi="Arial" w:cs="Arial"/>
          <w:color w:val="000000" w:themeColor="text1"/>
        </w:rPr>
      </w:pPr>
    </w:p>
    <w:p w14:paraId="4C6D1C76" w14:textId="10E9A619" w:rsidR="003713CE" w:rsidRDefault="003713CE" w:rsidP="00897705">
      <w:pPr>
        <w:rPr>
          <w:rFonts w:ascii="Arial" w:hAnsi="Arial" w:cs="Arial"/>
          <w:color w:val="000000" w:themeColor="text1"/>
        </w:rPr>
      </w:pPr>
    </w:p>
    <w:p w14:paraId="6E95CEA4" w14:textId="04256750" w:rsidR="003713CE" w:rsidRDefault="003713CE" w:rsidP="00897705">
      <w:pPr>
        <w:rPr>
          <w:rFonts w:ascii="Arial" w:hAnsi="Arial" w:cs="Arial"/>
          <w:color w:val="000000" w:themeColor="text1"/>
        </w:rPr>
      </w:pPr>
    </w:p>
    <w:p w14:paraId="29F913BF" w14:textId="53775C41" w:rsidR="003713CE" w:rsidRDefault="003713CE" w:rsidP="00897705">
      <w:pPr>
        <w:rPr>
          <w:rFonts w:ascii="Arial" w:hAnsi="Arial" w:cs="Arial"/>
          <w:color w:val="000000" w:themeColor="text1"/>
        </w:rPr>
      </w:pPr>
    </w:p>
    <w:p w14:paraId="251B0999" w14:textId="194C0036" w:rsidR="003713CE" w:rsidRDefault="003713CE" w:rsidP="00897705">
      <w:pPr>
        <w:rPr>
          <w:rFonts w:ascii="Arial" w:hAnsi="Arial" w:cs="Arial"/>
          <w:color w:val="000000" w:themeColor="text1"/>
        </w:rPr>
      </w:pPr>
    </w:p>
    <w:p w14:paraId="13B0D1FD" w14:textId="01749D7F" w:rsidR="003713CE" w:rsidRDefault="003713CE" w:rsidP="00897705">
      <w:pPr>
        <w:rPr>
          <w:rFonts w:ascii="Arial" w:hAnsi="Arial" w:cs="Arial"/>
          <w:color w:val="000000" w:themeColor="text1"/>
        </w:rPr>
      </w:pPr>
    </w:p>
    <w:p w14:paraId="71CAC8A8" w14:textId="0B80C5BA" w:rsidR="003713CE" w:rsidRDefault="003713CE" w:rsidP="00897705">
      <w:pPr>
        <w:rPr>
          <w:rFonts w:ascii="Arial" w:hAnsi="Arial" w:cs="Arial"/>
          <w:color w:val="000000" w:themeColor="text1"/>
        </w:rPr>
      </w:pPr>
    </w:p>
    <w:p w14:paraId="662E36C7" w14:textId="15F851B4" w:rsidR="003713CE" w:rsidRDefault="003713CE" w:rsidP="00897705">
      <w:pPr>
        <w:rPr>
          <w:rFonts w:ascii="Arial" w:hAnsi="Arial" w:cs="Arial"/>
          <w:color w:val="000000" w:themeColor="text1"/>
        </w:rPr>
      </w:pPr>
    </w:p>
    <w:p w14:paraId="72631EF5" w14:textId="5FA7A286" w:rsidR="003713CE" w:rsidRDefault="003713CE" w:rsidP="00897705">
      <w:pPr>
        <w:rPr>
          <w:rFonts w:ascii="Arial" w:hAnsi="Arial" w:cs="Arial"/>
          <w:color w:val="000000" w:themeColor="text1"/>
        </w:rPr>
      </w:pPr>
    </w:p>
    <w:p w14:paraId="3D12E2E5" w14:textId="18973A78" w:rsidR="003713CE" w:rsidRDefault="003713CE" w:rsidP="00897705">
      <w:pPr>
        <w:rPr>
          <w:rFonts w:ascii="Arial" w:hAnsi="Arial" w:cs="Arial"/>
          <w:color w:val="000000" w:themeColor="text1"/>
        </w:rPr>
      </w:pPr>
    </w:p>
    <w:p w14:paraId="7CAAC7CF" w14:textId="3EC05592" w:rsidR="003713CE" w:rsidRDefault="003713CE" w:rsidP="00897705">
      <w:pPr>
        <w:rPr>
          <w:rFonts w:ascii="Arial" w:hAnsi="Arial" w:cs="Arial"/>
          <w:color w:val="000000" w:themeColor="text1"/>
        </w:rPr>
      </w:pPr>
    </w:p>
    <w:p w14:paraId="739FA82A" w14:textId="4F034333" w:rsidR="003713CE" w:rsidRDefault="003713CE" w:rsidP="00897705">
      <w:pPr>
        <w:rPr>
          <w:rFonts w:ascii="Arial" w:hAnsi="Arial" w:cs="Arial"/>
          <w:color w:val="000000" w:themeColor="text1"/>
        </w:rPr>
      </w:pPr>
    </w:p>
    <w:p w14:paraId="4B35E3C1" w14:textId="6D6F2FFD" w:rsidR="003713CE" w:rsidRDefault="003713CE" w:rsidP="00897705">
      <w:pPr>
        <w:rPr>
          <w:rFonts w:ascii="Arial" w:hAnsi="Arial" w:cs="Arial"/>
          <w:color w:val="000000" w:themeColor="text1"/>
        </w:rPr>
      </w:pPr>
    </w:p>
    <w:p w14:paraId="5D90E4AF" w14:textId="1AA1FD72" w:rsidR="003713CE" w:rsidRDefault="003713CE" w:rsidP="00897705">
      <w:pPr>
        <w:rPr>
          <w:rFonts w:ascii="Arial" w:hAnsi="Arial" w:cs="Arial"/>
          <w:color w:val="000000" w:themeColor="text1"/>
        </w:rPr>
      </w:pPr>
    </w:p>
    <w:p w14:paraId="77C90F18" w14:textId="77777777" w:rsidR="003713CE" w:rsidRDefault="003713CE" w:rsidP="003713CE">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14:paraId="77550420" w14:textId="77777777" w:rsidR="003713CE" w:rsidRDefault="003713CE" w:rsidP="003713CE">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3713CE" w14:paraId="05E4007E" w14:textId="77777777" w:rsidTr="003713CE">
        <w:tc>
          <w:tcPr>
            <w:tcW w:w="8828" w:type="dxa"/>
            <w:gridSpan w:val="4"/>
            <w:tcBorders>
              <w:top w:val="single" w:sz="4" w:space="0" w:color="auto"/>
              <w:left w:val="single" w:sz="4" w:space="0" w:color="auto"/>
              <w:bottom w:val="single" w:sz="4" w:space="0" w:color="auto"/>
              <w:right w:val="single" w:sz="4" w:space="0" w:color="auto"/>
            </w:tcBorders>
            <w:hideMark/>
          </w:tcPr>
          <w:p w14:paraId="138C3BEF" w14:textId="77777777" w:rsidR="003713CE" w:rsidRDefault="003713CE">
            <w:pPr>
              <w:jc w:val="center"/>
              <w:rPr>
                <w:lang w:val="es-ES"/>
              </w:rPr>
            </w:pPr>
            <w:r>
              <w:rPr>
                <w:lang w:val="es-ES"/>
              </w:rPr>
              <w:t>Trabajos escritos/evidencias</w:t>
            </w:r>
          </w:p>
        </w:tc>
      </w:tr>
      <w:tr w:rsidR="003713CE" w14:paraId="69B4BEE5" w14:textId="77777777" w:rsidTr="003713CE">
        <w:tc>
          <w:tcPr>
            <w:tcW w:w="1471" w:type="dxa"/>
            <w:tcBorders>
              <w:top w:val="single" w:sz="4" w:space="0" w:color="auto"/>
              <w:left w:val="single" w:sz="4" w:space="0" w:color="auto"/>
              <w:bottom w:val="single" w:sz="4" w:space="0" w:color="auto"/>
              <w:right w:val="single" w:sz="4" w:space="0" w:color="auto"/>
            </w:tcBorders>
            <w:hideMark/>
          </w:tcPr>
          <w:p w14:paraId="16F38BE3" w14:textId="77777777" w:rsidR="003713CE" w:rsidRDefault="003713CE">
            <w:pPr>
              <w:jc w:val="both"/>
              <w:rPr>
                <w:lang w:val="es-ES"/>
              </w:rPr>
            </w:pPr>
            <w:proofErr w:type="gramStart"/>
            <w:r>
              <w:rPr>
                <w:lang w:val="es-ES"/>
              </w:rPr>
              <w:t>Competencia a evaluar</w:t>
            </w:r>
            <w:proofErr w:type="gramEnd"/>
          </w:p>
        </w:tc>
        <w:tc>
          <w:tcPr>
            <w:tcW w:w="1471" w:type="dxa"/>
            <w:tcBorders>
              <w:top w:val="single" w:sz="4" w:space="0" w:color="auto"/>
              <w:left w:val="single" w:sz="4" w:space="0" w:color="auto"/>
              <w:bottom w:val="single" w:sz="4" w:space="0" w:color="auto"/>
              <w:right w:val="single" w:sz="4" w:space="0" w:color="auto"/>
            </w:tcBorders>
            <w:hideMark/>
          </w:tcPr>
          <w:p w14:paraId="184A3A17" w14:textId="77777777" w:rsidR="003713CE" w:rsidRDefault="003713CE">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72A347CA" w14:textId="77777777" w:rsidR="003713CE" w:rsidRDefault="003713CE">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7D05FC80" w14:textId="77777777" w:rsidR="003713CE" w:rsidRDefault="003713CE">
            <w:pPr>
              <w:jc w:val="both"/>
              <w:rPr>
                <w:lang w:val="es-ES"/>
              </w:rPr>
            </w:pPr>
            <w:r>
              <w:rPr>
                <w:lang w:val="es-ES"/>
              </w:rPr>
              <w:t>Puntuación</w:t>
            </w:r>
          </w:p>
        </w:tc>
      </w:tr>
      <w:tr w:rsidR="003713CE" w14:paraId="2B68DEDC" w14:textId="77777777" w:rsidTr="003713CE">
        <w:tc>
          <w:tcPr>
            <w:tcW w:w="1471" w:type="dxa"/>
            <w:tcBorders>
              <w:top w:val="single" w:sz="4" w:space="0" w:color="auto"/>
              <w:left w:val="single" w:sz="4" w:space="0" w:color="auto"/>
              <w:bottom w:val="single" w:sz="4" w:space="0" w:color="auto"/>
              <w:right w:val="single" w:sz="4" w:space="0" w:color="auto"/>
            </w:tcBorders>
          </w:tcPr>
          <w:p w14:paraId="560C55E5" w14:textId="77777777" w:rsidR="003713CE" w:rsidRDefault="003713CE">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324811F3" w14:textId="77777777" w:rsidR="003713CE" w:rsidRDefault="003713CE">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11E5765D" w14:textId="77777777" w:rsidR="003713CE" w:rsidRDefault="003713CE">
            <w:pPr>
              <w:jc w:val="both"/>
              <w:rPr>
                <w:lang w:val="es-ES"/>
              </w:rPr>
            </w:pPr>
            <w:r>
              <w:rPr>
                <w:lang w:val="es-ES"/>
              </w:rPr>
              <w:t>1.Presentación</w:t>
            </w:r>
          </w:p>
          <w:p w14:paraId="2AFA9485" w14:textId="77777777" w:rsidR="003713CE" w:rsidRDefault="003713CE">
            <w:pPr>
              <w:jc w:val="both"/>
              <w:rPr>
                <w:lang w:val="es-ES"/>
              </w:rPr>
            </w:pPr>
            <w:r>
              <w:rPr>
                <w:lang w:val="es-ES"/>
              </w:rPr>
              <w:t>2.Dominio de contenidos específicos</w:t>
            </w:r>
          </w:p>
          <w:p w14:paraId="6A2077C6" w14:textId="77777777" w:rsidR="003713CE" w:rsidRDefault="003713CE">
            <w:pPr>
              <w:jc w:val="both"/>
              <w:rPr>
                <w:lang w:val="es-ES"/>
              </w:rPr>
            </w:pPr>
            <w:r>
              <w:rPr>
                <w:lang w:val="es-ES"/>
              </w:rPr>
              <w:t>3.Expresión escrita</w:t>
            </w:r>
          </w:p>
          <w:p w14:paraId="7A9FCF60" w14:textId="77777777" w:rsidR="003713CE" w:rsidRDefault="003713CE">
            <w:pPr>
              <w:jc w:val="both"/>
              <w:rPr>
                <w:lang w:val="es-ES"/>
              </w:rPr>
            </w:pPr>
            <w:r>
              <w:rPr>
                <w:lang w:val="es-ES"/>
              </w:rPr>
              <w:t>4.Grestión de la información</w:t>
            </w:r>
          </w:p>
          <w:p w14:paraId="5FE39E05" w14:textId="77777777" w:rsidR="003713CE" w:rsidRDefault="003713CE">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3A32014E" w14:textId="77777777" w:rsidR="003713CE" w:rsidRDefault="003713CE">
            <w:pPr>
              <w:jc w:val="both"/>
              <w:rPr>
                <w:lang w:val="es-ES"/>
              </w:rPr>
            </w:pPr>
          </w:p>
        </w:tc>
      </w:tr>
    </w:tbl>
    <w:p w14:paraId="713A695F" w14:textId="77777777" w:rsidR="003713CE" w:rsidRDefault="003713CE" w:rsidP="003713CE">
      <w:pPr>
        <w:jc w:val="both"/>
        <w:rPr>
          <w:lang w:val="es-ES"/>
        </w:rPr>
      </w:pPr>
    </w:p>
    <w:p w14:paraId="68E95E57" w14:textId="77777777" w:rsidR="003713CE" w:rsidRDefault="003713CE" w:rsidP="003713CE">
      <w:pPr>
        <w:jc w:val="both"/>
        <w:rPr>
          <w:lang w:val="es-ES"/>
        </w:rPr>
      </w:pPr>
    </w:p>
    <w:p w14:paraId="5BD5211F" w14:textId="77777777" w:rsidR="003713CE" w:rsidRDefault="003713CE" w:rsidP="003713CE">
      <w:pPr>
        <w:jc w:val="both"/>
        <w:rPr>
          <w:lang w:val="es-ES"/>
        </w:rPr>
      </w:pPr>
    </w:p>
    <w:p w14:paraId="1A648339" w14:textId="77777777" w:rsidR="003713CE" w:rsidRDefault="003713CE" w:rsidP="003713CE">
      <w:pPr>
        <w:jc w:val="both"/>
        <w:rPr>
          <w:lang w:val="es-ES"/>
        </w:rPr>
      </w:pPr>
    </w:p>
    <w:p w14:paraId="1D0AD6D5" w14:textId="77777777" w:rsidR="003713CE" w:rsidRDefault="003713CE" w:rsidP="003713CE">
      <w:pPr>
        <w:jc w:val="both"/>
        <w:rPr>
          <w:lang w:val="es-ES"/>
        </w:rPr>
      </w:pPr>
    </w:p>
    <w:p w14:paraId="43E07AE7" w14:textId="77777777" w:rsidR="003713CE" w:rsidRDefault="003713CE" w:rsidP="003713CE">
      <w:pPr>
        <w:jc w:val="both"/>
        <w:rPr>
          <w:lang w:val="es-ES"/>
        </w:rPr>
      </w:pPr>
      <w:r>
        <w:rPr>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3713CE" w14:paraId="103C01FB" w14:textId="77777777" w:rsidTr="003713CE">
        <w:tc>
          <w:tcPr>
            <w:tcW w:w="8828" w:type="dxa"/>
            <w:gridSpan w:val="8"/>
            <w:tcBorders>
              <w:top w:val="single" w:sz="4" w:space="0" w:color="auto"/>
              <w:left w:val="single" w:sz="4" w:space="0" w:color="auto"/>
              <w:bottom w:val="single" w:sz="4" w:space="0" w:color="auto"/>
              <w:right w:val="single" w:sz="4" w:space="0" w:color="auto"/>
            </w:tcBorders>
            <w:hideMark/>
          </w:tcPr>
          <w:p w14:paraId="15D7BB60" w14:textId="77777777" w:rsidR="003713CE" w:rsidRDefault="003713CE">
            <w:pPr>
              <w:jc w:val="center"/>
              <w:rPr>
                <w:lang w:val="es-ES"/>
              </w:rPr>
            </w:pPr>
            <w:r>
              <w:rPr>
                <w:lang w:val="es-ES"/>
              </w:rPr>
              <w:t>Trabajos escritos /evidencias</w:t>
            </w:r>
          </w:p>
        </w:tc>
      </w:tr>
      <w:tr w:rsidR="003713CE" w14:paraId="19C1FE40" w14:textId="77777777" w:rsidTr="003713CE">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6924C52F" w14:textId="77777777" w:rsidR="003713CE" w:rsidRDefault="003713CE">
            <w:pPr>
              <w:jc w:val="center"/>
              <w:rPr>
                <w:rFonts w:ascii="Arial" w:hAnsi="Arial" w:cs="Arial"/>
                <w:sz w:val="16"/>
                <w:lang w:val="es-ES"/>
              </w:rPr>
            </w:pPr>
            <w:proofErr w:type="spellStart"/>
            <w:r>
              <w:rPr>
                <w:rFonts w:ascii="Arial" w:hAnsi="Arial" w:cs="Arial"/>
                <w:sz w:val="16"/>
                <w:lang w:val="es-ES"/>
              </w:rPr>
              <w:t>Compe</w:t>
            </w:r>
            <w:proofErr w:type="spellEnd"/>
          </w:p>
          <w:p w14:paraId="42AD9575" w14:textId="77777777" w:rsidR="003713CE" w:rsidRDefault="003713CE">
            <w:pPr>
              <w:jc w:val="center"/>
              <w:rPr>
                <w:rFonts w:ascii="Arial" w:hAnsi="Arial" w:cs="Arial"/>
                <w:lang w:val="es-ES"/>
              </w:rPr>
            </w:pPr>
            <w:proofErr w:type="spellStart"/>
            <w:r>
              <w:rPr>
                <w:rFonts w:ascii="Arial" w:hAnsi="Arial" w:cs="Arial"/>
                <w:sz w:val="16"/>
                <w:lang w:val="es-ES"/>
              </w:rPr>
              <w:t>tencia</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184B8D3C" w14:textId="77777777" w:rsidR="003713CE" w:rsidRDefault="003713CE">
            <w:pPr>
              <w:jc w:val="center"/>
              <w:rPr>
                <w:rFonts w:ascii="Arial" w:hAnsi="Arial" w:cs="Arial"/>
                <w:sz w:val="18"/>
                <w:lang w:val="es-ES"/>
              </w:rPr>
            </w:pPr>
            <w:r>
              <w:rPr>
                <w:rFonts w:ascii="Arial" w:hAnsi="Arial" w:cs="Arial"/>
                <w:sz w:val="18"/>
                <w:lang w:val="es-ES"/>
              </w:rPr>
              <w:t>Unidad</w:t>
            </w:r>
          </w:p>
          <w:p w14:paraId="25760792" w14:textId="77777777" w:rsidR="003713CE" w:rsidRDefault="003713CE">
            <w:pPr>
              <w:jc w:val="center"/>
              <w:rPr>
                <w:rFonts w:ascii="Arial" w:hAnsi="Arial" w:cs="Arial"/>
                <w:lang w:val="es-ES"/>
              </w:rPr>
            </w:pPr>
            <w:r>
              <w:rPr>
                <w:rFonts w:ascii="Arial" w:hAnsi="Arial" w:cs="Arial"/>
                <w:sz w:val="18"/>
                <w:lang w:val="es-ES"/>
              </w:rPr>
              <w:t xml:space="preserve">de </w:t>
            </w:r>
            <w:proofErr w:type="spellStart"/>
            <w:r>
              <w:rPr>
                <w:rFonts w:ascii="Arial" w:hAnsi="Arial" w:cs="Arial"/>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3C0D3E89" w14:textId="77777777" w:rsidR="003713CE" w:rsidRDefault="003713CE">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6324E715" w14:textId="77777777" w:rsidR="003713CE" w:rsidRDefault="003713CE">
            <w:pPr>
              <w:jc w:val="center"/>
              <w:rPr>
                <w:lang w:val="es-ES"/>
              </w:rPr>
            </w:pPr>
            <w:r>
              <w:rPr>
                <w:lang w:val="es-ES"/>
              </w:rPr>
              <w:t>Nivel de logro</w:t>
            </w:r>
          </w:p>
        </w:tc>
      </w:tr>
      <w:tr w:rsidR="003713CE" w14:paraId="7BDA1BC2" w14:textId="77777777" w:rsidTr="003713CE">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4243AD20" w14:textId="77777777" w:rsidR="003713CE" w:rsidRDefault="003713CE">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55703A" w14:textId="77777777" w:rsidR="003713CE" w:rsidRDefault="003713CE">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BF457A" w14:textId="77777777" w:rsidR="003713CE" w:rsidRDefault="003713CE">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4DD91C15" w14:textId="77777777" w:rsidR="003713CE" w:rsidRDefault="003713CE">
            <w:pPr>
              <w:jc w:val="both"/>
              <w:rPr>
                <w:b/>
                <w:sz w:val="18"/>
                <w:szCs w:val="18"/>
                <w:lang w:val="es-ES"/>
              </w:rPr>
            </w:pPr>
            <w:r>
              <w:rPr>
                <w:b/>
                <w:sz w:val="18"/>
                <w:szCs w:val="18"/>
                <w:lang w:val="es-ES"/>
              </w:rPr>
              <w:t>Estratégico/ Competente</w:t>
            </w:r>
          </w:p>
          <w:p w14:paraId="1D172567" w14:textId="77777777" w:rsidR="003713CE" w:rsidRDefault="003713CE">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1C0296BE" w14:textId="77777777" w:rsidR="003713CE" w:rsidRDefault="003713CE">
            <w:pPr>
              <w:jc w:val="both"/>
              <w:rPr>
                <w:b/>
                <w:sz w:val="18"/>
                <w:szCs w:val="18"/>
                <w:lang w:val="es-ES"/>
              </w:rPr>
            </w:pPr>
            <w:r>
              <w:rPr>
                <w:b/>
                <w:sz w:val="18"/>
                <w:szCs w:val="18"/>
                <w:lang w:val="es-ES"/>
              </w:rPr>
              <w:t>Autónomo/ Satisfactorio</w:t>
            </w:r>
          </w:p>
          <w:p w14:paraId="2A5DC4F3" w14:textId="77777777" w:rsidR="003713CE" w:rsidRDefault="003713CE">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6A597484" w14:textId="77777777" w:rsidR="003713CE" w:rsidRDefault="003713CE">
            <w:pPr>
              <w:jc w:val="both"/>
              <w:rPr>
                <w:b/>
                <w:sz w:val="18"/>
                <w:szCs w:val="18"/>
                <w:lang w:val="es-ES"/>
              </w:rPr>
            </w:pPr>
            <w:r>
              <w:rPr>
                <w:b/>
                <w:sz w:val="18"/>
                <w:szCs w:val="18"/>
                <w:lang w:val="es-ES"/>
              </w:rPr>
              <w:t>Resolutivo/</w:t>
            </w:r>
          </w:p>
          <w:p w14:paraId="04D7EEC8" w14:textId="77777777" w:rsidR="003713CE" w:rsidRDefault="003713CE">
            <w:pPr>
              <w:jc w:val="both"/>
              <w:rPr>
                <w:b/>
                <w:sz w:val="18"/>
                <w:szCs w:val="18"/>
                <w:lang w:val="es-ES"/>
              </w:rPr>
            </w:pPr>
            <w:r>
              <w:rPr>
                <w:b/>
                <w:sz w:val="18"/>
                <w:szCs w:val="18"/>
                <w:lang w:val="es-ES"/>
              </w:rPr>
              <w:t>suficiente</w:t>
            </w:r>
          </w:p>
          <w:p w14:paraId="6AF027AD" w14:textId="77777777" w:rsidR="003713CE" w:rsidRDefault="003713CE">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1A2EFA75" w14:textId="77777777" w:rsidR="003713CE" w:rsidRDefault="003713CE">
            <w:pPr>
              <w:jc w:val="both"/>
              <w:rPr>
                <w:b/>
                <w:sz w:val="18"/>
                <w:szCs w:val="18"/>
                <w:lang w:val="es-ES"/>
              </w:rPr>
            </w:pPr>
            <w:r>
              <w:rPr>
                <w:b/>
                <w:sz w:val="18"/>
                <w:szCs w:val="18"/>
                <w:lang w:val="es-ES"/>
              </w:rPr>
              <w:t>Receptivo/</w:t>
            </w:r>
          </w:p>
          <w:p w14:paraId="174B0F7B" w14:textId="77777777" w:rsidR="003713CE" w:rsidRDefault="003713CE">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359DA545" w14:textId="77777777" w:rsidR="003713CE" w:rsidRDefault="003713CE">
            <w:pPr>
              <w:jc w:val="center"/>
              <w:rPr>
                <w:lang w:val="es-ES"/>
              </w:rPr>
            </w:pPr>
            <w:r>
              <w:rPr>
                <w:sz w:val="16"/>
                <w:lang w:val="es-ES"/>
              </w:rPr>
              <w:t>Puntos</w:t>
            </w:r>
          </w:p>
        </w:tc>
      </w:tr>
      <w:tr w:rsidR="003713CE" w14:paraId="6AE5DFB5" w14:textId="77777777" w:rsidTr="003713CE">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7967DD8E" w14:textId="77777777" w:rsidR="003713CE" w:rsidRDefault="003713CE">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20AB88FF" w14:textId="77777777" w:rsidR="003713CE" w:rsidRDefault="003713CE">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6FB37494" w14:textId="77777777" w:rsidR="003713CE" w:rsidRDefault="003713CE">
            <w:pPr>
              <w:jc w:val="both"/>
              <w:rPr>
                <w:lang w:val="es-ES"/>
              </w:rPr>
            </w:pPr>
          </w:p>
          <w:p w14:paraId="528C38B7" w14:textId="77777777" w:rsidR="003713CE" w:rsidRDefault="003713CE">
            <w:pPr>
              <w:jc w:val="both"/>
              <w:rPr>
                <w:lang w:val="es-ES"/>
              </w:rPr>
            </w:pPr>
          </w:p>
          <w:p w14:paraId="6868B47F" w14:textId="77777777" w:rsidR="003713CE" w:rsidRDefault="003713CE">
            <w:pPr>
              <w:jc w:val="both"/>
              <w:rPr>
                <w:lang w:val="es-ES"/>
              </w:rPr>
            </w:pPr>
            <w:r>
              <w:rPr>
                <w:lang w:val="es-ES"/>
              </w:rPr>
              <w:t>1.Presentación</w:t>
            </w:r>
          </w:p>
          <w:p w14:paraId="13E15B2F" w14:textId="77777777" w:rsidR="003713CE" w:rsidRDefault="003713CE">
            <w:pPr>
              <w:jc w:val="both"/>
              <w:rPr>
                <w:lang w:val="es-ES"/>
              </w:rPr>
            </w:pPr>
          </w:p>
          <w:p w14:paraId="4773D4E5" w14:textId="77777777" w:rsidR="003713CE" w:rsidRDefault="003713CE">
            <w:pPr>
              <w:jc w:val="both"/>
              <w:rPr>
                <w:lang w:val="es-ES"/>
              </w:rPr>
            </w:pPr>
          </w:p>
          <w:p w14:paraId="41BB1F39" w14:textId="77777777" w:rsidR="003713CE" w:rsidRDefault="003713CE">
            <w:pPr>
              <w:jc w:val="both"/>
              <w:rPr>
                <w:lang w:val="es-ES"/>
              </w:rPr>
            </w:pPr>
          </w:p>
          <w:p w14:paraId="42A992DE" w14:textId="77777777" w:rsidR="003713CE" w:rsidRDefault="003713CE">
            <w:pPr>
              <w:jc w:val="both"/>
              <w:rPr>
                <w:lang w:val="es-ES"/>
              </w:rPr>
            </w:pPr>
          </w:p>
          <w:p w14:paraId="7E741B39" w14:textId="77777777" w:rsidR="003713CE" w:rsidRDefault="003713CE">
            <w:pPr>
              <w:jc w:val="both"/>
              <w:rPr>
                <w:lang w:val="es-ES"/>
              </w:rPr>
            </w:pPr>
          </w:p>
          <w:p w14:paraId="47454BF9" w14:textId="77777777" w:rsidR="003713CE" w:rsidRDefault="003713CE">
            <w:pPr>
              <w:jc w:val="both"/>
              <w:rPr>
                <w:lang w:val="es-ES"/>
              </w:rPr>
            </w:pPr>
          </w:p>
          <w:p w14:paraId="48806972" w14:textId="77777777" w:rsidR="003713CE" w:rsidRDefault="003713CE">
            <w:pPr>
              <w:jc w:val="both"/>
              <w:rPr>
                <w:lang w:val="es-ES"/>
              </w:rPr>
            </w:pPr>
          </w:p>
          <w:p w14:paraId="015A1A07" w14:textId="77777777" w:rsidR="003713CE" w:rsidRDefault="003713CE">
            <w:pPr>
              <w:jc w:val="both"/>
              <w:rPr>
                <w:lang w:val="es-ES"/>
              </w:rPr>
            </w:pPr>
          </w:p>
          <w:p w14:paraId="78A52953" w14:textId="77777777" w:rsidR="003713CE" w:rsidRDefault="003713CE">
            <w:pPr>
              <w:jc w:val="both"/>
              <w:rPr>
                <w:lang w:val="es-ES"/>
              </w:rPr>
            </w:pPr>
          </w:p>
          <w:p w14:paraId="732F4A7D" w14:textId="77777777" w:rsidR="003713CE" w:rsidRDefault="003713CE">
            <w:pPr>
              <w:jc w:val="both"/>
              <w:rPr>
                <w:lang w:val="es-ES"/>
              </w:rPr>
            </w:pPr>
          </w:p>
          <w:p w14:paraId="78499405" w14:textId="77777777" w:rsidR="003713CE" w:rsidRDefault="003713CE">
            <w:pPr>
              <w:jc w:val="both"/>
              <w:rPr>
                <w:lang w:val="es-ES"/>
              </w:rPr>
            </w:pPr>
          </w:p>
          <w:p w14:paraId="39C07256" w14:textId="77777777" w:rsidR="003713CE" w:rsidRDefault="003713CE">
            <w:pPr>
              <w:jc w:val="both"/>
              <w:rPr>
                <w:lang w:val="es-ES"/>
              </w:rPr>
            </w:pPr>
          </w:p>
          <w:p w14:paraId="26EF2416" w14:textId="77777777" w:rsidR="003713CE" w:rsidRDefault="003713CE">
            <w:pPr>
              <w:jc w:val="both"/>
              <w:rPr>
                <w:lang w:val="es-ES"/>
              </w:rPr>
            </w:pPr>
          </w:p>
          <w:p w14:paraId="3F482779" w14:textId="77777777" w:rsidR="003713CE" w:rsidRDefault="003713CE">
            <w:pPr>
              <w:jc w:val="both"/>
              <w:rPr>
                <w:lang w:val="es-ES"/>
              </w:rPr>
            </w:pPr>
          </w:p>
          <w:p w14:paraId="4E1F31BC" w14:textId="77777777" w:rsidR="003713CE" w:rsidRDefault="003713CE">
            <w:pPr>
              <w:jc w:val="both"/>
              <w:rPr>
                <w:lang w:val="es-ES"/>
              </w:rPr>
            </w:pPr>
          </w:p>
          <w:p w14:paraId="1DC3DEE7" w14:textId="77777777" w:rsidR="003713CE" w:rsidRDefault="003713CE">
            <w:pPr>
              <w:jc w:val="both"/>
              <w:rPr>
                <w:lang w:val="es-ES"/>
              </w:rPr>
            </w:pPr>
          </w:p>
          <w:p w14:paraId="7E4B0314" w14:textId="77777777" w:rsidR="003713CE" w:rsidRDefault="003713CE">
            <w:pPr>
              <w:jc w:val="both"/>
              <w:rPr>
                <w:lang w:val="es-ES"/>
              </w:rPr>
            </w:pPr>
          </w:p>
          <w:p w14:paraId="1EC21B31" w14:textId="77777777" w:rsidR="003713CE" w:rsidRDefault="003713CE">
            <w:pPr>
              <w:jc w:val="both"/>
              <w:rPr>
                <w:lang w:val="es-ES"/>
              </w:rPr>
            </w:pPr>
          </w:p>
          <w:p w14:paraId="1799E345" w14:textId="77777777" w:rsidR="003713CE" w:rsidRDefault="003713CE">
            <w:pPr>
              <w:jc w:val="both"/>
              <w:rPr>
                <w:lang w:val="es-ES"/>
              </w:rPr>
            </w:pPr>
          </w:p>
          <w:p w14:paraId="05B097F3" w14:textId="77777777" w:rsidR="003713CE" w:rsidRDefault="003713CE">
            <w:pPr>
              <w:jc w:val="both"/>
              <w:rPr>
                <w:sz w:val="20"/>
                <w:lang w:val="es-ES"/>
              </w:rPr>
            </w:pPr>
          </w:p>
          <w:p w14:paraId="62C1FC7F" w14:textId="77777777" w:rsidR="003713CE" w:rsidRDefault="003713CE">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47008F52"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Las evidencias escritas</w:t>
            </w:r>
          </w:p>
          <w:p w14:paraId="7B8707F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06488983"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27D01BDE"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75C9CCBE"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59C07E99"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48C58AE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5D6D7E4D"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4C934263"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4866B7D1"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27A69D53"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3DEE4F2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7A60128A"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52B423E1"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63D1505E"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700519F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0EC2D1B6"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62F3DBA7" w14:textId="77777777" w:rsidR="003713CE" w:rsidRDefault="003713CE">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síntesis,  así</w:t>
            </w:r>
            <w:proofErr w:type="gramEnd"/>
            <w:r>
              <w:rPr>
                <w:rFonts w:ascii="Arial" w:eastAsia="Times New Roman" w:hAnsi="Arial" w:cs="Arial"/>
                <w:sz w:val="18"/>
                <w:lang w:val="es-ES"/>
              </w:rPr>
              <w:t xml:space="preserve">    </w:t>
            </w:r>
          </w:p>
          <w:p w14:paraId="403E79C6"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37D26E2E"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1ED9BEF8"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227FE4E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1F7DE763" w14:textId="77777777" w:rsidR="003713CE" w:rsidRDefault="003713CE">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3C22768A"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112A611B"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21DBFB8A"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0F4D8F7D"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2D866449"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17C20F0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0AC63B9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71E98385"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266779D5"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6AB9A53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lenguaje  y,    a    </w:t>
            </w:r>
          </w:p>
          <w:p w14:paraId="6F04EC39"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2AE74975"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05F9E60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5EF92EF8"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188BB6F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42F5DCAB"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6D1F70E6"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6A3B0D28"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6749D0E"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análisis    y    </w:t>
            </w:r>
          </w:p>
          <w:p w14:paraId="72BA2702" w14:textId="77777777" w:rsidR="003713CE" w:rsidRDefault="003713CE">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síntesis,   </w:t>
            </w:r>
            <w:proofErr w:type="gramEnd"/>
            <w:r>
              <w:rPr>
                <w:rFonts w:ascii="Arial" w:eastAsia="Times New Roman" w:hAnsi="Arial" w:cs="Arial"/>
                <w:sz w:val="18"/>
                <w:lang w:val="es-ES"/>
              </w:rPr>
              <w:t xml:space="preserve"> así    </w:t>
            </w:r>
          </w:p>
          <w:p w14:paraId="6A775A8E"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7FD9E9E6"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65EF2778"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22CA1DCF"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3EE6414D" w14:textId="77777777" w:rsidR="003713CE" w:rsidRDefault="003713CE">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263FC2B"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Las evidencias escritas</w:t>
            </w:r>
          </w:p>
          <w:p w14:paraId="70CDC54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21151AF8"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41B8532B"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575B5F81"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676BAB42"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2895E33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1939649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49D562AD"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1A3774E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del </w:t>
            </w:r>
            <w:proofErr w:type="gramStart"/>
            <w:r>
              <w:rPr>
                <w:rFonts w:ascii="Arial" w:eastAsia="Times New Roman" w:hAnsi="Arial" w:cs="Arial"/>
                <w:sz w:val="18"/>
                <w:lang w:val="es-ES"/>
              </w:rPr>
              <w:t xml:space="preserve">lenguaje,   </w:t>
            </w:r>
            <w:proofErr w:type="gramEnd"/>
            <w:r>
              <w:rPr>
                <w:rFonts w:ascii="Arial" w:eastAsia="Times New Roman" w:hAnsi="Arial" w:cs="Arial"/>
                <w:sz w:val="18"/>
                <w:lang w:val="es-ES"/>
              </w:rPr>
              <w:t xml:space="preserve"> y    </w:t>
            </w:r>
          </w:p>
          <w:p w14:paraId="5C8D2EB1"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2F45158B"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085835CA"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3B143404"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111C48AF"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051D2324"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49D9CD15"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439D7087"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09F2B2FA"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una    o    dos    </w:t>
            </w:r>
          </w:p>
          <w:p w14:paraId="3EC8E2AF"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3BAD2074"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7BC2C38D"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79D4E803"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77D5BB97"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5D8A7D79" w14:textId="77777777" w:rsidR="003713CE" w:rsidRDefault="003713CE">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4FC8145"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Las evidencias</w:t>
            </w:r>
          </w:p>
          <w:p w14:paraId="05F806A4"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17237B8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4745A0A3" w14:textId="77777777" w:rsidR="003713CE" w:rsidRDefault="003713CE">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tructuración</w:t>
            </w:r>
            <w:proofErr w:type="spellEnd"/>
          </w:p>
          <w:p w14:paraId="55305D76" w14:textId="77777777" w:rsidR="003713CE" w:rsidRDefault="003713CE">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no    se    domina    </w:t>
            </w:r>
          </w:p>
          <w:p w14:paraId="3B7E665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7B27DAD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430414EB"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0EA363E6"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2D3C30F1"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792E64D7"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03DF7D67"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2FDA7E1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6C24B9A8"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57F358CB"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incorrecciones        </w:t>
            </w:r>
          </w:p>
          <w:p w14:paraId="2DA239D7"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4391BBA1"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48D7F71D" w14:textId="77777777" w:rsidR="003713CE" w:rsidRDefault="003713CE">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202FF565" w14:textId="77777777" w:rsidR="003713CE" w:rsidRDefault="003713CE">
            <w:pPr>
              <w:jc w:val="both"/>
              <w:rPr>
                <w:lang w:val="es-ES"/>
              </w:rPr>
            </w:pPr>
          </w:p>
        </w:tc>
      </w:tr>
      <w:tr w:rsidR="003713CE" w14:paraId="4F8527B5" w14:textId="77777777" w:rsidTr="003713CE">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0FC40F8E" w14:textId="77777777" w:rsidR="003713CE" w:rsidRDefault="003713CE">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95642B" w14:textId="77777777" w:rsidR="003713CE" w:rsidRDefault="003713CE">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5130BE8E" w14:textId="77777777" w:rsidR="003713CE" w:rsidRDefault="003713CE">
            <w:pPr>
              <w:jc w:val="both"/>
              <w:rPr>
                <w:sz w:val="20"/>
                <w:lang w:val="es-ES"/>
              </w:rPr>
            </w:pPr>
            <w:r>
              <w:rPr>
                <w:sz w:val="20"/>
                <w:lang w:val="es-ES"/>
              </w:rPr>
              <w:t>2.Dominio de contenidos específicos</w:t>
            </w:r>
          </w:p>
          <w:p w14:paraId="560B2E05" w14:textId="77777777" w:rsidR="003713CE" w:rsidRDefault="003713CE">
            <w:pPr>
              <w:jc w:val="both"/>
              <w:rPr>
                <w:sz w:val="20"/>
                <w:lang w:val="es-ES"/>
              </w:rPr>
            </w:pPr>
          </w:p>
          <w:p w14:paraId="05F146E5" w14:textId="77777777" w:rsidR="003713CE" w:rsidRDefault="003713CE">
            <w:pPr>
              <w:jc w:val="both"/>
              <w:rPr>
                <w:sz w:val="20"/>
                <w:lang w:val="es-ES"/>
              </w:rPr>
            </w:pPr>
          </w:p>
          <w:p w14:paraId="143960D6" w14:textId="77777777" w:rsidR="003713CE" w:rsidRDefault="003713CE">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7844BA92"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7FB66227"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12E080C2"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49B85F6D"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4131C758"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2DB94047"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36E3BE4F"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5A08A05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17FCC416"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56FB5197"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0275E048"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7F29D623"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0308EE76"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08B0E516"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055123A9"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14D1CA6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4F4D941A"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6E378A7A"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63C84CC6"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16363BD9" w14:textId="77777777" w:rsidR="003713CE" w:rsidRDefault="003713CE">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39A2A73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2FF6738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1CB9D303"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1FE0E7F1"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122ED7D4"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2A1A9A3D" w14:textId="77777777" w:rsidR="003713CE" w:rsidRDefault="003713CE">
            <w:pPr>
              <w:shd w:val="clear" w:color="auto" w:fill="FFFFFF"/>
              <w:rPr>
                <w:rFonts w:ascii="Arial" w:eastAsia="Times New Roman" w:hAnsi="Arial" w:cs="Arial"/>
                <w:sz w:val="18"/>
              </w:rPr>
            </w:pPr>
            <w:proofErr w:type="spellStart"/>
            <w:r>
              <w:rPr>
                <w:rFonts w:ascii="Arial" w:eastAsia="Times New Roman" w:hAnsi="Arial" w:cs="Arial"/>
                <w:sz w:val="18"/>
              </w:rPr>
              <w:t>clase</w:t>
            </w:r>
            <w:proofErr w:type="spellEnd"/>
          </w:p>
          <w:p w14:paraId="599BCECE" w14:textId="77777777" w:rsidR="003713CE" w:rsidRDefault="003713CE">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9599AF7"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0D9ABF5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04AA21C7"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0DDE8E3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2E035D74"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5224F3D2"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6EAAA078"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22DB0BFD"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4867AE12"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4C8DB51E"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736A0BC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46539163"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0EFD5B9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28B01E94"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791E25F"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02A5F862"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34367EFA"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29B1F937" w14:textId="77777777" w:rsidR="003713CE" w:rsidRDefault="003713CE">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2BB28CE5"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7BD405D4"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0FF091A7"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1B105C0F"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5DA85B41" w14:textId="77777777" w:rsidR="003713CE" w:rsidRDefault="003713CE">
            <w:pPr>
              <w:shd w:val="clear" w:color="auto" w:fill="FFFFFF"/>
              <w:rPr>
                <w:rFonts w:ascii="Arial" w:eastAsia="Times New Roman" w:hAnsi="Arial" w:cs="Arial"/>
                <w:sz w:val="18"/>
              </w:rPr>
            </w:pPr>
            <w:proofErr w:type="spellStart"/>
            <w:r>
              <w:rPr>
                <w:rFonts w:ascii="Arial" w:eastAsia="Times New Roman" w:hAnsi="Arial" w:cs="Arial"/>
                <w:sz w:val="18"/>
              </w:rPr>
              <w:t>mismas</w:t>
            </w:r>
            <w:proofErr w:type="spellEnd"/>
          </w:p>
          <w:p w14:paraId="1EC1A21C" w14:textId="77777777" w:rsidR="003713CE" w:rsidRDefault="003713CE">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574C951"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6C5BE44B"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1C51F01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0E751427"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3C92D59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6817D465"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753C13C9"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1CCFF1D8"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707DADA1"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207AE23E"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2546159A"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0CB78DD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78C8285F"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31C1AD1D" w14:textId="77777777" w:rsidR="003713CE" w:rsidRDefault="003713CE">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ideas,   </w:t>
            </w:r>
            <w:proofErr w:type="gramEnd"/>
            <w:r>
              <w:rPr>
                <w:rFonts w:ascii="Arial" w:eastAsia="Times New Roman" w:hAnsi="Arial" w:cs="Arial"/>
                <w:sz w:val="18"/>
                <w:lang w:val="es-ES"/>
              </w:rPr>
              <w:t xml:space="preserve"> pero    se    </w:t>
            </w:r>
          </w:p>
          <w:p w14:paraId="6E1AFAE3"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1C17D00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58935B74"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2828479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2C4FF6AD"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12B71DDF"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1601B162" w14:textId="77777777" w:rsidR="003713CE" w:rsidRDefault="003713CE">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59FEA702"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1959F097" w14:textId="77777777" w:rsidR="003713CE" w:rsidRDefault="003713CE">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2A6F83CF"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13206376"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5C944F6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40B607D7" w14:textId="77777777" w:rsidR="003713CE" w:rsidRDefault="003713CE">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257A783"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14:paraId="17C20F5B"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0AD3C378"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78FE88EA"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57D76D4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7E88D2D9"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620DD1A8"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4730F991"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3CE2F9DB"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6A9819A7"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681D065D"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3C8A10CD"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17B35B59"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56C414C3"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3B5D55DB"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06B3844F"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2FE784B2"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5FDA6AC4"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593ED3B1" w14:textId="77777777" w:rsidR="003713CE" w:rsidRDefault="003713CE">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5A4C1C1E"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34DF9D8A" w14:textId="77777777" w:rsidR="003713CE" w:rsidRDefault="003713CE">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01AB8D87"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2D613814"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05B12E6A"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794E4623" w14:textId="77777777" w:rsidR="003713CE" w:rsidRDefault="003713CE">
            <w:pPr>
              <w:shd w:val="clear" w:color="auto" w:fill="FFFFFF"/>
              <w:rPr>
                <w:rFonts w:ascii="Arial" w:eastAsia="Times New Roman" w:hAnsi="Arial" w:cs="Arial"/>
                <w:sz w:val="18"/>
                <w:lang w:val="es-ES"/>
              </w:rPr>
            </w:pPr>
          </w:p>
          <w:p w14:paraId="4AE59E4E" w14:textId="77777777" w:rsidR="003713CE" w:rsidRDefault="003713CE">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65F6FE42" w14:textId="77777777" w:rsidR="003713CE" w:rsidRDefault="003713CE">
            <w:pPr>
              <w:rPr>
                <w:lang w:val="es-ES"/>
              </w:rPr>
            </w:pPr>
          </w:p>
        </w:tc>
      </w:tr>
      <w:tr w:rsidR="003713CE" w14:paraId="541DD693" w14:textId="77777777" w:rsidTr="003713CE">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42511CA7" w14:textId="77777777" w:rsidR="003713CE" w:rsidRDefault="003713CE">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4FA9A" w14:textId="77777777" w:rsidR="003713CE" w:rsidRDefault="003713CE">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6BCEA7CE" w14:textId="77777777" w:rsidR="003713CE" w:rsidRDefault="003713CE">
            <w:pPr>
              <w:jc w:val="both"/>
              <w:rPr>
                <w:lang w:val="es-ES"/>
              </w:rPr>
            </w:pPr>
          </w:p>
          <w:p w14:paraId="72087D13" w14:textId="77777777" w:rsidR="003713CE" w:rsidRDefault="003713CE">
            <w:pPr>
              <w:jc w:val="both"/>
              <w:rPr>
                <w:sz w:val="20"/>
                <w:lang w:val="es-ES"/>
              </w:rPr>
            </w:pPr>
            <w:r>
              <w:rPr>
                <w:sz w:val="20"/>
                <w:lang w:val="es-ES"/>
              </w:rPr>
              <w:t>3.Expresión escrita</w:t>
            </w:r>
          </w:p>
          <w:p w14:paraId="4AB329D4" w14:textId="77777777" w:rsidR="003713CE" w:rsidRDefault="003713CE">
            <w:pPr>
              <w:jc w:val="both"/>
              <w:rPr>
                <w:sz w:val="20"/>
                <w:lang w:val="es-ES"/>
              </w:rPr>
            </w:pPr>
          </w:p>
          <w:p w14:paraId="56588175" w14:textId="77777777" w:rsidR="003713CE" w:rsidRDefault="003713CE">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1C6B3E5F"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59448652"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34E1E064"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586A25AF"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7B347DBE"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27C8D3B1"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5E6DF5E8"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que    </w:t>
            </w:r>
          </w:p>
          <w:p w14:paraId="3B7F9F7F"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2A16994A" w14:textId="77777777" w:rsidR="003713CE" w:rsidRDefault="003713CE">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w:t>
            </w:r>
            <w:proofErr w:type="spellEnd"/>
          </w:p>
          <w:p w14:paraId="400370AB"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5F062038"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090EE4DB"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1B6E573D"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7315830B"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1B512C91" w14:textId="77777777" w:rsidR="003713CE" w:rsidRDefault="003713CE">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14277BFD"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49CC4D0F"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3DB52279"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68F8569E"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metodológica.</w:t>
            </w:r>
          </w:p>
          <w:p w14:paraId="1A1FE35C" w14:textId="77777777" w:rsidR="003713CE" w:rsidRDefault="003713CE">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46212D8"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5179BAD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4600AF4E"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235212D6"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1EA96ADE"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introducen    </w:t>
            </w:r>
          </w:p>
          <w:p w14:paraId="6475994B"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0E86B98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61872283"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roofErr w:type="spellStart"/>
            <w:r>
              <w:rPr>
                <w:rFonts w:ascii="Arial" w:eastAsia="Times New Roman" w:hAnsi="Arial" w:cs="Arial"/>
                <w:sz w:val="18"/>
                <w:lang w:val="es-ES"/>
              </w:rPr>
              <w:t>hac</w:t>
            </w:r>
            <w:proofErr w:type="spellEnd"/>
          </w:p>
          <w:p w14:paraId="1843F294"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01BDDC54"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6BBA3DB5"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62DE35A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01BC290D"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2A7F76BF"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76FB3881" w14:textId="77777777" w:rsidR="003713CE" w:rsidRDefault="003713CE">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1EB3A9C5"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6D84BC9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1844A8E8"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1D10860E"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1DF37C4A" w14:textId="77777777" w:rsidR="003713CE" w:rsidRDefault="003713CE">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0F3D503"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453F9B6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343A5514"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3CDEA7BF"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44D62F2A"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introducen    </w:t>
            </w:r>
          </w:p>
          <w:p w14:paraId="67DC43D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08243474"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6FFCFE56"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57B60BEC" w14:textId="77777777" w:rsidR="003713CE" w:rsidRDefault="003713CE">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originale</w:t>
            </w:r>
            <w:proofErr w:type="spellEnd"/>
          </w:p>
          <w:p w14:paraId="7DF43F1D"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1E262855"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38E614D4"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6DB9DB96"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0E29E9C7" w14:textId="77777777" w:rsidR="003713CE" w:rsidRDefault="003713CE">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78FA3A8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32A33E15"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3B916F97" w14:textId="77777777" w:rsidR="003713CE" w:rsidRDefault="003713CE">
            <w:pPr>
              <w:shd w:val="clear" w:color="auto" w:fill="FFFFFF"/>
              <w:rPr>
                <w:rFonts w:ascii="Arial" w:eastAsia="Times New Roman" w:hAnsi="Arial" w:cs="Arial"/>
                <w:sz w:val="18"/>
              </w:rPr>
            </w:pPr>
            <w:proofErr w:type="spellStart"/>
            <w:r>
              <w:rPr>
                <w:rFonts w:ascii="Arial" w:eastAsia="Times New Roman" w:hAnsi="Arial" w:cs="Arial"/>
                <w:sz w:val="18"/>
              </w:rPr>
              <w:t>fundamentación</w:t>
            </w:r>
            <w:proofErr w:type="spellEnd"/>
            <w:r>
              <w:rPr>
                <w:rFonts w:ascii="Arial" w:eastAsia="Times New Roman" w:hAnsi="Arial" w:cs="Arial"/>
                <w:sz w:val="18"/>
              </w:rPr>
              <w:t xml:space="preserve">    </w:t>
            </w:r>
          </w:p>
          <w:p w14:paraId="5572C407" w14:textId="77777777" w:rsidR="003713CE" w:rsidRDefault="003713CE">
            <w:pPr>
              <w:shd w:val="clear" w:color="auto" w:fill="FFFFFF"/>
              <w:rPr>
                <w:rFonts w:ascii="Arial" w:eastAsia="Times New Roman" w:hAnsi="Arial" w:cs="Arial"/>
                <w:sz w:val="18"/>
              </w:rPr>
            </w:pPr>
            <w:proofErr w:type="spellStart"/>
            <w:r>
              <w:rPr>
                <w:rFonts w:ascii="Arial" w:eastAsia="Times New Roman" w:hAnsi="Arial" w:cs="Arial"/>
                <w:sz w:val="18"/>
              </w:rPr>
              <w:t>teórica</w:t>
            </w:r>
            <w:proofErr w:type="spellEnd"/>
            <w:r>
              <w:rPr>
                <w:rFonts w:ascii="Arial" w:eastAsia="Times New Roman" w:hAnsi="Arial" w:cs="Arial"/>
                <w:sz w:val="18"/>
              </w:rPr>
              <w:t xml:space="preserve">    y    </w:t>
            </w:r>
          </w:p>
          <w:p w14:paraId="2ED72805" w14:textId="77777777" w:rsidR="003713CE" w:rsidRDefault="003713CE">
            <w:pPr>
              <w:shd w:val="clear" w:color="auto" w:fill="FFFFFF"/>
              <w:rPr>
                <w:rFonts w:ascii="Arial" w:eastAsia="Times New Roman" w:hAnsi="Arial" w:cs="Arial"/>
                <w:sz w:val="18"/>
              </w:rPr>
            </w:pPr>
            <w:proofErr w:type="spellStart"/>
            <w:r>
              <w:rPr>
                <w:rFonts w:ascii="Arial" w:eastAsia="Times New Roman" w:hAnsi="Arial" w:cs="Arial"/>
                <w:sz w:val="18"/>
              </w:rPr>
              <w:t>metodológica</w:t>
            </w:r>
            <w:proofErr w:type="spellEnd"/>
            <w:r>
              <w:rPr>
                <w:rFonts w:ascii="Arial" w:eastAsia="Times New Roman" w:hAnsi="Arial" w:cs="Arial"/>
                <w:sz w:val="18"/>
              </w:rPr>
              <w:t xml:space="preserve">. </w:t>
            </w:r>
          </w:p>
          <w:p w14:paraId="0F271BBD" w14:textId="77777777" w:rsidR="003713CE" w:rsidRDefault="003713CE">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A5FE5EB"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7C04546A"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4D2763DD" w14:textId="77777777" w:rsidR="003713CE" w:rsidRDefault="003713CE">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creatividad,   </w:t>
            </w:r>
            <w:proofErr w:type="gramEnd"/>
            <w:r>
              <w:rPr>
                <w:rFonts w:ascii="Arial" w:eastAsia="Times New Roman" w:hAnsi="Arial" w:cs="Arial"/>
                <w:sz w:val="18"/>
                <w:lang w:val="es-ES"/>
              </w:rPr>
              <w:t xml:space="preserve"> no    </w:t>
            </w:r>
          </w:p>
          <w:p w14:paraId="7B2EEAC6"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51F1B7CC"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innovadores    y,    </w:t>
            </w:r>
          </w:p>
          <w:p w14:paraId="4124EF57"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w:t>
            </w:r>
            <w:proofErr w:type="gramStart"/>
            <w:r>
              <w:rPr>
                <w:rFonts w:ascii="Arial" w:eastAsia="Times New Roman" w:hAnsi="Arial" w:cs="Arial"/>
                <w:sz w:val="18"/>
                <w:lang w:val="es-ES"/>
              </w:rPr>
              <w:t xml:space="preserve">tanto,   </w:t>
            </w:r>
            <w:proofErr w:type="gramEnd"/>
            <w:r>
              <w:rPr>
                <w:rFonts w:ascii="Arial" w:eastAsia="Times New Roman" w:hAnsi="Arial" w:cs="Arial"/>
                <w:sz w:val="18"/>
                <w:lang w:val="es-ES"/>
              </w:rPr>
              <w:t xml:space="preserve"> no    </w:t>
            </w:r>
          </w:p>
          <w:p w14:paraId="40FEBB77"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076A9C6D"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1FFFAD0F"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2E9ED96A"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1F077D7E"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7D661746"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5097C3BA" w14:textId="77777777" w:rsidR="003713CE" w:rsidRDefault="003713CE">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693C949A" w14:textId="77777777" w:rsidR="003713CE" w:rsidRDefault="003713CE">
            <w:pPr>
              <w:rPr>
                <w:lang w:val="es-ES"/>
              </w:rPr>
            </w:pPr>
          </w:p>
        </w:tc>
      </w:tr>
      <w:tr w:rsidR="003713CE" w14:paraId="43D8B123" w14:textId="77777777" w:rsidTr="003713CE">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17BD9E32" w14:textId="77777777" w:rsidR="003713CE" w:rsidRDefault="003713CE">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6AA101" w14:textId="77777777" w:rsidR="003713CE" w:rsidRDefault="003713CE">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75AF9015" w14:textId="77777777" w:rsidR="003713CE" w:rsidRDefault="003713CE">
            <w:pPr>
              <w:jc w:val="both"/>
              <w:rPr>
                <w:sz w:val="20"/>
                <w:lang w:val="es-ES"/>
              </w:rPr>
            </w:pPr>
            <w:r>
              <w:rPr>
                <w:sz w:val="20"/>
                <w:lang w:val="es-ES"/>
              </w:rPr>
              <w:t>4. Gestión de la información</w:t>
            </w:r>
          </w:p>
          <w:p w14:paraId="6B3764F8" w14:textId="77777777" w:rsidR="003713CE" w:rsidRDefault="003713CE">
            <w:pPr>
              <w:jc w:val="both"/>
              <w:rPr>
                <w:sz w:val="20"/>
                <w:lang w:val="es-ES"/>
              </w:rPr>
            </w:pPr>
          </w:p>
          <w:p w14:paraId="47297B4C" w14:textId="77777777" w:rsidR="003713CE" w:rsidRDefault="003713CE">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D6C0088" w14:textId="77777777" w:rsidR="003713CE" w:rsidRDefault="003713CE">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535D26CA" w14:textId="77777777" w:rsidR="003713CE" w:rsidRDefault="003713CE">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37A5F4DE" w14:textId="77777777" w:rsidR="003713CE" w:rsidRDefault="003713CE">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74AFA82F" w14:textId="77777777" w:rsidR="003713CE" w:rsidRDefault="003713CE">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11D4147B" w14:textId="77777777" w:rsidR="003713CE" w:rsidRDefault="003713CE">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10225A79" w14:textId="77777777" w:rsidR="003713CE" w:rsidRDefault="003713CE">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10F598BF" w14:textId="77777777" w:rsidR="003713CE" w:rsidRDefault="003713CE">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38F1811F" w14:textId="77777777" w:rsidR="003713CE" w:rsidRDefault="003713CE">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3F362C5"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4B20F79B"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4AC7DF8E"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70D83A27"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323BD5C4"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3C8493C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4524F488" w14:textId="77777777" w:rsidR="003713CE" w:rsidRDefault="003713CE">
            <w:pPr>
              <w:shd w:val="clear" w:color="auto" w:fill="FFFFFF"/>
              <w:rPr>
                <w:rFonts w:ascii="Arial" w:eastAsia="Times New Roman" w:hAnsi="Arial" w:cs="Arial"/>
                <w:sz w:val="18"/>
              </w:rPr>
            </w:pPr>
            <w:proofErr w:type="gramStart"/>
            <w:r>
              <w:rPr>
                <w:rFonts w:ascii="Arial" w:eastAsia="Times New Roman" w:hAnsi="Arial" w:cs="Arial"/>
                <w:sz w:val="18"/>
              </w:rPr>
              <w:t xml:space="preserve">,   </w:t>
            </w:r>
            <w:proofErr w:type="gramEnd"/>
            <w:r>
              <w:rPr>
                <w:rFonts w:ascii="Arial" w:eastAsia="Times New Roman" w:hAnsi="Arial" w:cs="Arial"/>
                <w:sz w:val="18"/>
              </w:rPr>
              <w:t xml:space="preserve"> </w:t>
            </w:r>
            <w:proofErr w:type="spellStart"/>
            <w:r>
              <w:rPr>
                <w:rFonts w:ascii="Arial" w:eastAsia="Times New Roman" w:hAnsi="Arial" w:cs="Arial"/>
                <w:sz w:val="18"/>
              </w:rPr>
              <w:t>actuales</w:t>
            </w:r>
            <w:proofErr w:type="spellEnd"/>
            <w:r>
              <w:rPr>
                <w:rFonts w:ascii="Arial" w:eastAsia="Times New Roman" w:hAnsi="Arial" w:cs="Arial"/>
                <w:sz w:val="18"/>
              </w:rPr>
              <w:t xml:space="preserve">    </w:t>
            </w:r>
          </w:p>
          <w:p w14:paraId="35C5DFB2" w14:textId="77777777" w:rsidR="003713CE" w:rsidRDefault="003713CE">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32384C9" w14:textId="77777777" w:rsidR="003713CE" w:rsidRDefault="003713CE">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04A9D3B0" w14:textId="77777777" w:rsidR="003713CE" w:rsidRDefault="003713CE">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022AB10E" w14:textId="77777777" w:rsidR="003713CE" w:rsidRDefault="003713CE">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3AD70D57" w14:textId="77777777" w:rsidR="003713CE" w:rsidRDefault="003713CE">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67279415" w14:textId="77777777" w:rsidR="003713CE" w:rsidRDefault="003713CE">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7468CC88" w14:textId="77777777" w:rsidR="003713CE" w:rsidRDefault="003713CE">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737B749D" w14:textId="77777777" w:rsidR="003713CE" w:rsidRDefault="003713CE">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235AAF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3FEB956D"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4BD04113"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0F5D64E0"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0CF3993B"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784A1438" w14:textId="77777777" w:rsidR="003713CE" w:rsidRDefault="003713CE">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actuales,   </w:t>
            </w:r>
            <w:proofErr w:type="gramEnd"/>
            <w:r>
              <w:rPr>
                <w:rFonts w:ascii="Arial" w:eastAsia="Times New Roman" w:hAnsi="Arial" w:cs="Arial"/>
                <w:sz w:val="18"/>
                <w:lang w:val="es-ES"/>
              </w:rPr>
              <w:t xml:space="preserve"> ni    </w:t>
            </w:r>
          </w:p>
          <w:p w14:paraId="4CF6937E" w14:textId="77777777" w:rsidR="003713CE" w:rsidRDefault="003713CE">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2A851906" w14:textId="77777777" w:rsidR="003713CE" w:rsidRDefault="003713CE">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4F1DC343" w14:textId="77777777" w:rsidR="003713CE" w:rsidRDefault="003713CE">
            <w:pPr>
              <w:rPr>
                <w:lang w:val="es-ES"/>
              </w:rPr>
            </w:pPr>
          </w:p>
        </w:tc>
      </w:tr>
      <w:tr w:rsidR="003713CE" w14:paraId="2AAC1DB9" w14:textId="77777777" w:rsidTr="003713CE">
        <w:tc>
          <w:tcPr>
            <w:tcW w:w="1838" w:type="dxa"/>
            <w:gridSpan w:val="2"/>
            <w:tcBorders>
              <w:top w:val="single" w:sz="4" w:space="0" w:color="auto"/>
              <w:left w:val="single" w:sz="4" w:space="0" w:color="auto"/>
              <w:bottom w:val="single" w:sz="4" w:space="0" w:color="auto"/>
              <w:right w:val="single" w:sz="4" w:space="0" w:color="auto"/>
            </w:tcBorders>
          </w:tcPr>
          <w:p w14:paraId="6B1076B6" w14:textId="77777777" w:rsidR="003713CE" w:rsidRDefault="003713CE">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71A70CA4" w14:textId="77777777" w:rsidR="003713CE" w:rsidRDefault="003713CE">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309CD867" w14:textId="77777777" w:rsidR="003713CE" w:rsidRDefault="003713CE">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0C26C5C2" w14:textId="77777777" w:rsidR="003713CE" w:rsidRDefault="003713CE">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467D4AE4" w14:textId="77777777" w:rsidR="003713CE" w:rsidRDefault="003713CE">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4FAED522" w14:textId="77777777" w:rsidR="003713CE" w:rsidRDefault="003713CE">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01335E0F" w14:textId="77777777" w:rsidR="003713CE" w:rsidRDefault="003713CE">
            <w:pPr>
              <w:jc w:val="both"/>
              <w:rPr>
                <w:lang w:val="es-ES"/>
              </w:rPr>
            </w:pPr>
          </w:p>
        </w:tc>
      </w:tr>
    </w:tbl>
    <w:p w14:paraId="27FD057F" w14:textId="77777777" w:rsidR="003713CE" w:rsidRDefault="003713CE" w:rsidP="003713CE">
      <w:pPr>
        <w:jc w:val="both"/>
        <w:rPr>
          <w:lang w:val="es-ES"/>
        </w:rPr>
      </w:pPr>
    </w:p>
    <w:p w14:paraId="44ADE0A2" w14:textId="77777777" w:rsidR="003713CE" w:rsidRPr="003713CE" w:rsidRDefault="003713CE" w:rsidP="00897705">
      <w:pPr>
        <w:rPr>
          <w:rFonts w:ascii="Arial" w:hAnsi="Arial" w:cs="Arial"/>
          <w:color w:val="000000" w:themeColor="text1"/>
        </w:rPr>
      </w:pPr>
    </w:p>
    <w:sectPr w:rsidR="003713CE" w:rsidRPr="003713CE" w:rsidSect="003713CE">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F467C"/>
    <w:multiLevelType w:val="hybridMultilevel"/>
    <w:tmpl w:val="7E78303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3F117D1"/>
    <w:multiLevelType w:val="hybridMultilevel"/>
    <w:tmpl w:val="A1DE4B38"/>
    <w:lvl w:ilvl="0" w:tplc="0B88CC5E">
      <w:start w:val="1"/>
      <w:numFmt w:val="bullet"/>
      <w:lvlText w:val="•"/>
      <w:lvlJc w:val="left"/>
      <w:pPr>
        <w:tabs>
          <w:tab w:val="num" w:pos="720"/>
        </w:tabs>
        <w:ind w:left="720" w:hanging="360"/>
      </w:pPr>
      <w:rPr>
        <w:rFonts w:ascii="Arial" w:hAnsi="Arial" w:hint="default"/>
      </w:rPr>
    </w:lvl>
    <w:lvl w:ilvl="1" w:tplc="D53293DE" w:tentative="1">
      <w:start w:val="1"/>
      <w:numFmt w:val="bullet"/>
      <w:lvlText w:val="•"/>
      <w:lvlJc w:val="left"/>
      <w:pPr>
        <w:tabs>
          <w:tab w:val="num" w:pos="1440"/>
        </w:tabs>
        <w:ind w:left="1440" w:hanging="360"/>
      </w:pPr>
      <w:rPr>
        <w:rFonts w:ascii="Arial" w:hAnsi="Arial" w:hint="default"/>
      </w:rPr>
    </w:lvl>
    <w:lvl w:ilvl="2" w:tplc="25A800B8" w:tentative="1">
      <w:start w:val="1"/>
      <w:numFmt w:val="bullet"/>
      <w:lvlText w:val="•"/>
      <w:lvlJc w:val="left"/>
      <w:pPr>
        <w:tabs>
          <w:tab w:val="num" w:pos="2160"/>
        </w:tabs>
        <w:ind w:left="2160" w:hanging="360"/>
      </w:pPr>
      <w:rPr>
        <w:rFonts w:ascii="Arial" w:hAnsi="Arial" w:hint="default"/>
      </w:rPr>
    </w:lvl>
    <w:lvl w:ilvl="3" w:tplc="D3306502" w:tentative="1">
      <w:start w:val="1"/>
      <w:numFmt w:val="bullet"/>
      <w:lvlText w:val="•"/>
      <w:lvlJc w:val="left"/>
      <w:pPr>
        <w:tabs>
          <w:tab w:val="num" w:pos="2880"/>
        </w:tabs>
        <w:ind w:left="2880" w:hanging="360"/>
      </w:pPr>
      <w:rPr>
        <w:rFonts w:ascii="Arial" w:hAnsi="Arial" w:hint="default"/>
      </w:rPr>
    </w:lvl>
    <w:lvl w:ilvl="4" w:tplc="5B2AEDCA" w:tentative="1">
      <w:start w:val="1"/>
      <w:numFmt w:val="bullet"/>
      <w:lvlText w:val="•"/>
      <w:lvlJc w:val="left"/>
      <w:pPr>
        <w:tabs>
          <w:tab w:val="num" w:pos="3600"/>
        </w:tabs>
        <w:ind w:left="3600" w:hanging="360"/>
      </w:pPr>
      <w:rPr>
        <w:rFonts w:ascii="Arial" w:hAnsi="Arial" w:hint="default"/>
      </w:rPr>
    </w:lvl>
    <w:lvl w:ilvl="5" w:tplc="07883D1C" w:tentative="1">
      <w:start w:val="1"/>
      <w:numFmt w:val="bullet"/>
      <w:lvlText w:val="•"/>
      <w:lvlJc w:val="left"/>
      <w:pPr>
        <w:tabs>
          <w:tab w:val="num" w:pos="4320"/>
        </w:tabs>
        <w:ind w:left="4320" w:hanging="360"/>
      </w:pPr>
      <w:rPr>
        <w:rFonts w:ascii="Arial" w:hAnsi="Arial" w:hint="default"/>
      </w:rPr>
    </w:lvl>
    <w:lvl w:ilvl="6" w:tplc="E82EE0E8" w:tentative="1">
      <w:start w:val="1"/>
      <w:numFmt w:val="bullet"/>
      <w:lvlText w:val="•"/>
      <w:lvlJc w:val="left"/>
      <w:pPr>
        <w:tabs>
          <w:tab w:val="num" w:pos="5040"/>
        </w:tabs>
        <w:ind w:left="5040" w:hanging="360"/>
      </w:pPr>
      <w:rPr>
        <w:rFonts w:ascii="Arial" w:hAnsi="Arial" w:hint="default"/>
      </w:rPr>
    </w:lvl>
    <w:lvl w:ilvl="7" w:tplc="C8087732" w:tentative="1">
      <w:start w:val="1"/>
      <w:numFmt w:val="bullet"/>
      <w:lvlText w:val="•"/>
      <w:lvlJc w:val="left"/>
      <w:pPr>
        <w:tabs>
          <w:tab w:val="num" w:pos="5760"/>
        </w:tabs>
        <w:ind w:left="5760" w:hanging="360"/>
      </w:pPr>
      <w:rPr>
        <w:rFonts w:ascii="Arial" w:hAnsi="Arial" w:hint="default"/>
      </w:rPr>
    </w:lvl>
    <w:lvl w:ilvl="8" w:tplc="4CDC29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BB0118"/>
    <w:multiLevelType w:val="hybridMultilevel"/>
    <w:tmpl w:val="6F127B98"/>
    <w:lvl w:ilvl="0" w:tplc="846805BC">
      <w:start w:val="1"/>
      <w:numFmt w:val="decimal"/>
      <w:lvlText w:val="%1."/>
      <w:lvlJc w:val="left"/>
      <w:pPr>
        <w:ind w:left="777" w:hanging="420"/>
      </w:pPr>
      <w:rPr>
        <w:rFonts w:hint="default"/>
        <w:b/>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3" w15:restartNumberingAfterBreak="0">
    <w:nsid w:val="41D53CAF"/>
    <w:multiLevelType w:val="hybridMultilevel"/>
    <w:tmpl w:val="669E5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DB37BD"/>
    <w:multiLevelType w:val="hybridMultilevel"/>
    <w:tmpl w:val="3AF2C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8D47F0"/>
    <w:multiLevelType w:val="hybridMultilevel"/>
    <w:tmpl w:val="07D266D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3"/>
    <w:lvlOverride w:ilvl="0"/>
    <w:lvlOverride w:ilvl="1"/>
    <w:lvlOverride w:ilvl="2"/>
    <w:lvlOverride w:ilvl="3"/>
    <w:lvlOverride w:ilvl="4"/>
    <w:lvlOverride w:ilvl="5"/>
    <w:lvlOverride w:ilvl="6"/>
    <w:lvlOverride w:ilvl="7"/>
    <w:lvlOverride w:ilvl="8"/>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38"/>
    <w:rsid w:val="00361238"/>
    <w:rsid w:val="003713CE"/>
    <w:rsid w:val="00897705"/>
    <w:rsid w:val="009C0736"/>
    <w:rsid w:val="009C635B"/>
    <w:rsid w:val="00AC14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533F"/>
  <w15:chartTrackingRefBased/>
  <w15:docId w15:val="{20F8FB53-78CF-4D73-A55B-21E68334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123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3713CE"/>
    <w:rPr>
      <w:color w:val="0000FF"/>
      <w:u w:val="single"/>
    </w:rPr>
  </w:style>
  <w:style w:type="character" w:styleId="Mencinsinresolver">
    <w:name w:val="Unresolved Mention"/>
    <w:basedOn w:val="Fuentedeprrafopredeter"/>
    <w:uiPriority w:val="99"/>
    <w:semiHidden/>
    <w:unhideWhenUsed/>
    <w:rsid w:val="003713CE"/>
    <w:rPr>
      <w:color w:val="605E5C"/>
      <w:shd w:val="clear" w:color="auto" w:fill="E1DFDD"/>
    </w:rPr>
  </w:style>
  <w:style w:type="paragraph" w:styleId="NormalWeb">
    <w:name w:val="Normal (Web)"/>
    <w:basedOn w:val="Normal"/>
    <w:uiPriority w:val="99"/>
    <w:unhideWhenUsed/>
    <w:rsid w:val="003713C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3713C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5102">
      <w:bodyDiv w:val="1"/>
      <w:marLeft w:val="0"/>
      <w:marRight w:val="0"/>
      <w:marTop w:val="0"/>
      <w:marBottom w:val="0"/>
      <w:divBdr>
        <w:top w:val="none" w:sz="0" w:space="0" w:color="auto"/>
        <w:left w:val="none" w:sz="0" w:space="0" w:color="auto"/>
        <w:bottom w:val="none" w:sz="0" w:space="0" w:color="auto"/>
        <w:right w:val="none" w:sz="0" w:space="0" w:color="auto"/>
      </w:divBdr>
    </w:div>
    <w:div w:id="472722046">
      <w:bodyDiv w:val="1"/>
      <w:marLeft w:val="0"/>
      <w:marRight w:val="0"/>
      <w:marTop w:val="0"/>
      <w:marBottom w:val="0"/>
      <w:divBdr>
        <w:top w:val="none" w:sz="0" w:space="0" w:color="auto"/>
        <w:left w:val="none" w:sz="0" w:space="0" w:color="auto"/>
        <w:bottom w:val="none" w:sz="0" w:space="0" w:color="auto"/>
        <w:right w:val="none" w:sz="0" w:space="0" w:color="auto"/>
      </w:divBdr>
      <w:divsChild>
        <w:div w:id="339546912">
          <w:marLeft w:val="547"/>
          <w:marRight w:val="0"/>
          <w:marTop w:val="0"/>
          <w:marBottom w:val="0"/>
          <w:divBdr>
            <w:top w:val="none" w:sz="0" w:space="0" w:color="auto"/>
            <w:left w:val="none" w:sz="0" w:space="0" w:color="auto"/>
            <w:bottom w:val="none" w:sz="0" w:space="0" w:color="auto"/>
            <w:right w:val="none" w:sz="0" w:space="0" w:color="auto"/>
          </w:divBdr>
        </w:div>
        <w:div w:id="349376844">
          <w:marLeft w:val="547"/>
          <w:marRight w:val="0"/>
          <w:marTop w:val="0"/>
          <w:marBottom w:val="0"/>
          <w:divBdr>
            <w:top w:val="none" w:sz="0" w:space="0" w:color="auto"/>
            <w:left w:val="none" w:sz="0" w:space="0" w:color="auto"/>
            <w:bottom w:val="none" w:sz="0" w:space="0" w:color="auto"/>
            <w:right w:val="none" w:sz="0" w:space="0" w:color="auto"/>
          </w:divBdr>
        </w:div>
      </w:divsChild>
    </w:div>
    <w:div w:id="1051492203">
      <w:bodyDiv w:val="1"/>
      <w:marLeft w:val="0"/>
      <w:marRight w:val="0"/>
      <w:marTop w:val="0"/>
      <w:marBottom w:val="0"/>
      <w:divBdr>
        <w:top w:val="none" w:sz="0" w:space="0" w:color="auto"/>
        <w:left w:val="none" w:sz="0" w:space="0" w:color="auto"/>
        <w:bottom w:val="none" w:sz="0" w:space="0" w:color="auto"/>
        <w:right w:val="none" w:sz="0" w:space="0" w:color="auto"/>
      </w:divBdr>
    </w:div>
    <w:div w:id="1238787078">
      <w:bodyDiv w:val="1"/>
      <w:marLeft w:val="0"/>
      <w:marRight w:val="0"/>
      <w:marTop w:val="0"/>
      <w:marBottom w:val="0"/>
      <w:divBdr>
        <w:top w:val="none" w:sz="0" w:space="0" w:color="auto"/>
        <w:left w:val="none" w:sz="0" w:space="0" w:color="auto"/>
        <w:bottom w:val="none" w:sz="0" w:space="0" w:color="auto"/>
        <w:right w:val="none" w:sz="0" w:space="0" w:color="auto"/>
      </w:divBdr>
    </w:div>
    <w:div w:id="14799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apa.unam.mx/index.php/semblanzas-emeritos-anio-perpae-2015/semblanzas-2010-perpae/284-diaz-casales-angel-rogelio" TargetMode="External"/><Relationship Id="rId3" Type="http://schemas.openxmlformats.org/officeDocument/2006/relationships/settings" Target="settings.xml"/><Relationship Id="rId7" Type="http://schemas.openxmlformats.org/officeDocument/2006/relationships/hyperlink" Target="https://www.fundacionunam.org.mx/rostros/diaz-barriga-el-universitario-que-ha-impulsado-la-labor-doce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feder.com/angel-diaz-barrig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3790</TotalTime>
  <Pages>7</Pages>
  <Words>1488</Words>
  <Characters>8187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Mariana</cp:lastModifiedBy>
  <cp:revision>1</cp:revision>
  <dcterms:created xsi:type="dcterms:W3CDTF">2021-03-18T04:51:00Z</dcterms:created>
  <dcterms:modified xsi:type="dcterms:W3CDTF">2021-03-21T04:23:00Z</dcterms:modified>
</cp:coreProperties>
</file>