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4485" w14:textId="77777777" w:rsidR="003E6F03" w:rsidRDefault="003E6F03" w:rsidP="003E6F03">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53F25EB5" w14:textId="77777777" w:rsidR="003E6F03" w:rsidRDefault="003E6F03" w:rsidP="003E6F03">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14282F08" w14:textId="77777777" w:rsidR="003E6F03" w:rsidRDefault="003E6F03" w:rsidP="003E6F03">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5523EB8D" wp14:editId="5E1052F1">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64A1013F" w14:textId="77777777" w:rsidR="003E6F03" w:rsidRDefault="003E6F03" w:rsidP="003E6F03">
      <w:pPr>
        <w:spacing w:before="240" w:line="240" w:lineRule="auto"/>
        <w:jc w:val="center"/>
        <w:rPr>
          <w:rFonts w:ascii="Arial" w:eastAsia="Calibri" w:hAnsi="Arial" w:cs="Arial"/>
          <w:b/>
          <w:color w:val="000000"/>
          <w:sz w:val="32"/>
          <w:szCs w:val="32"/>
        </w:rPr>
      </w:pPr>
    </w:p>
    <w:p w14:paraId="0FB9C8B3" w14:textId="77777777" w:rsidR="003E6F03" w:rsidRDefault="003E6F03" w:rsidP="003E6F03">
      <w:pPr>
        <w:spacing w:before="240" w:line="240" w:lineRule="auto"/>
        <w:jc w:val="center"/>
        <w:rPr>
          <w:rFonts w:ascii="Arial" w:eastAsia="Calibri" w:hAnsi="Arial" w:cs="Arial"/>
          <w:b/>
          <w:color w:val="000000"/>
          <w:sz w:val="32"/>
          <w:szCs w:val="32"/>
        </w:rPr>
      </w:pPr>
    </w:p>
    <w:p w14:paraId="65552356" w14:textId="77777777" w:rsidR="003E6F03" w:rsidRDefault="003E6F03" w:rsidP="003E6F03">
      <w:pPr>
        <w:spacing w:before="240" w:line="240" w:lineRule="auto"/>
        <w:jc w:val="center"/>
        <w:rPr>
          <w:rFonts w:ascii="Arial" w:eastAsia="Calibri" w:hAnsi="Arial" w:cs="Arial"/>
          <w:b/>
          <w:color w:val="000000"/>
          <w:sz w:val="32"/>
          <w:szCs w:val="32"/>
        </w:rPr>
      </w:pPr>
    </w:p>
    <w:p w14:paraId="0E398FCF" w14:textId="77777777" w:rsidR="003E6F03" w:rsidRDefault="003E6F03" w:rsidP="003E6F03">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14:paraId="514EAB73" w14:textId="55EC3E9E" w:rsidR="003E6F03" w:rsidRDefault="003E6F03" w:rsidP="003E6F03">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14:paraId="52143DE8" w14:textId="77777777" w:rsidR="003E6F03" w:rsidRDefault="003E6F03" w:rsidP="003E6F03">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14:paraId="6D97D308" w14:textId="4620742A" w:rsidR="003E6F03" w:rsidRDefault="003E6F03" w:rsidP="003E6F03">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Marlene Muzquiz Flores.</w:t>
      </w:r>
    </w:p>
    <w:p w14:paraId="7487CD5E" w14:textId="77777777" w:rsidR="003E6F03" w:rsidRDefault="003E6F03" w:rsidP="003E6F03">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Alumna:</w:t>
      </w:r>
    </w:p>
    <w:p w14:paraId="18DE8BE8" w14:textId="1AAF8D9B" w:rsidR="003E6F03" w:rsidRDefault="003E6F03" w:rsidP="003E6F03">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14:paraId="2CAA0764" w14:textId="77777777" w:rsidR="003E6F03" w:rsidRPr="00043EA5" w:rsidRDefault="003E6F03" w:rsidP="003E6F03">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3° “B”</w:t>
      </w:r>
    </w:p>
    <w:p w14:paraId="11EA6571" w14:textId="77777777" w:rsidR="003E6F03" w:rsidRPr="00043EA5" w:rsidRDefault="003E6F03" w:rsidP="003E6F03">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 xml:space="preserve">Actividad: </w:t>
      </w:r>
    </w:p>
    <w:p w14:paraId="684258EB" w14:textId="30625988" w:rsidR="003E6F03" w:rsidRDefault="003E6F03" w:rsidP="003E6F03">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“Biografía”</w:t>
      </w:r>
    </w:p>
    <w:p w14:paraId="48117C17" w14:textId="4E12E803" w:rsidR="00B51B90" w:rsidRPr="00043EA5" w:rsidRDefault="00B51B90" w:rsidP="003E6F03">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I: Géneros y tipos de textos narrativos y académico – científicos.</w:t>
      </w:r>
    </w:p>
    <w:p w14:paraId="103AA078" w14:textId="2DD58A80" w:rsidR="00043EA5" w:rsidRPr="00043EA5" w:rsidRDefault="00043EA5" w:rsidP="003E6F03">
      <w:pPr>
        <w:spacing w:before="240" w:line="240" w:lineRule="auto"/>
        <w:jc w:val="center"/>
        <w:rPr>
          <w:rFonts w:ascii="Arial" w:eastAsia="Calibri" w:hAnsi="Arial" w:cs="Arial"/>
          <w:b/>
          <w:bCs/>
          <w:color w:val="000000"/>
          <w:sz w:val="32"/>
          <w:szCs w:val="32"/>
        </w:rPr>
      </w:pPr>
      <w:r w:rsidRPr="00043EA5">
        <w:rPr>
          <w:rFonts w:ascii="Arial" w:eastAsia="Calibri" w:hAnsi="Arial" w:cs="Arial"/>
          <w:b/>
          <w:bCs/>
          <w:color w:val="000000"/>
          <w:sz w:val="32"/>
          <w:szCs w:val="32"/>
        </w:rPr>
        <w:t>Competencias de la unidad:</w:t>
      </w:r>
    </w:p>
    <w:p w14:paraId="5D696C08" w14:textId="77777777" w:rsidR="00B51B90" w:rsidRDefault="00043EA5" w:rsidP="00B51B90">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Utiliza la comprensión lectora para ampliar sus conocimientos y como insumo para la producción de diversos textos.</w:t>
      </w:r>
    </w:p>
    <w:p w14:paraId="4A75E3D6" w14:textId="0A6B9CC2" w:rsidR="003E6F03" w:rsidRPr="00B51B90" w:rsidRDefault="00B51B90" w:rsidP="00B51B90">
      <w:pPr>
        <w:pStyle w:val="Prrafodelista"/>
        <w:numPr>
          <w:ilvl w:val="0"/>
          <w:numId w:val="1"/>
        </w:numPr>
        <w:spacing w:before="240" w:line="240" w:lineRule="auto"/>
        <w:jc w:val="center"/>
        <w:rPr>
          <w:rFonts w:ascii="Arial" w:eastAsia="Calibri" w:hAnsi="Arial" w:cs="Arial"/>
          <w:color w:val="000000"/>
          <w:sz w:val="24"/>
          <w:szCs w:val="24"/>
        </w:rPr>
      </w:pPr>
      <w:r w:rsidRPr="00B51B90">
        <w:rPr>
          <w:rFonts w:ascii="Arial" w:eastAsia="Calibri" w:hAnsi="Arial" w:cs="Arial"/>
          <w:color w:val="000000"/>
          <w:sz w:val="24"/>
          <w:szCs w:val="24"/>
        </w:rPr>
        <w:t>D</w:t>
      </w:r>
      <w:r w:rsidR="00043EA5" w:rsidRPr="00B51B90">
        <w:rPr>
          <w:rFonts w:ascii="Arial" w:eastAsia="Calibri" w:hAnsi="Arial" w:cs="Arial"/>
          <w:color w:val="000000"/>
          <w:sz w:val="24"/>
          <w:szCs w:val="24"/>
        </w:rPr>
        <w:t>iferencia las características particulares de los géneros discursivos que se utilizan en el ámbito de la actividad académica para orientar la elaboración de sus producciones escritas.</w:t>
      </w:r>
    </w:p>
    <w:p w14:paraId="019F3E41" w14:textId="4DC22742" w:rsidR="003E6F03" w:rsidRPr="00043EA5" w:rsidRDefault="003E6F03" w:rsidP="003E6F03">
      <w:pPr>
        <w:rPr>
          <w:rFonts w:ascii="Arial" w:eastAsia="Calibri" w:hAnsi="Arial" w:cs="Arial"/>
          <w:b/>
          <w:bCs/>
          <w:color w:val="000000"/>
          <w:sz w:val="28"/>
          <w:szCs w:val="28"/>
        </w:rPr>
      </w:pPr>
      <w:r w:rsidRPr="00043EA5">
        <w:rPr>
          <w:rFonts w:ascii="Arial" w:eastAsia="Calibri" w:hAnsi="Arial" w:cs="Arial"/>
          <w:b/>
          <w:bCs/>
          <w:color w:val="000000"/>
          <w:sz w:val="28"/>
          <w:szCs w:val="28"/>
        </w:rPr>
        <w:t xml:space="preserve">Saltillo Coahuila                 </w:t>
      </w:r>
      <w:r w:rsidR="00B51B90">
        <w:rPr>
          <w:rFonts w:ascii="Arial" w:eastAsia="Calibri" w:hAnsi="Arial" w:cs="Arial"/>
          <w:b/>
          <w:bCs/>
          <w:color w:val="000000"/>
          <w:sz w:val="28"/>
          <w:szCs w:val="28"/>
        </w:rPr>
        <w:t xml:space="preserve">                         </w:t>
      </w:r>
      <w:r w:rsidRPr="00043EA5">
        <w:rPr>
          <w:rFonts w:ascii="Arial" w:eastAsia="Calibri" w:hAnsi="Arial" w:cs="Arial"/>
          <w:b/>
          <w:bCs/>
          <w:color w:val="000000"/>
          <w:sz w:val="28"/>
          <w:szCs w:val="28"/>
        </w:rPr>
        <w:t xml:space="preserve">       21 de marzo del 2021</w:t>
      </w:r>
    </w:p>
    <w:p w14:paraId="0124C54F" w14:textId="44361F23" w:rsidR="003E6F03" w:rsidRDefault="003E6F03" w:rsidP="00B51B90">
      <w:pPr>
        <w:jc w:val="right"/>
        <w:rPr>
          <w:rFonts w:ascii="Arial" w:eastAsia="Calibri" w:hAnsi="Arial" w:cs="Arial"/>
          <w:b/>
          <w:bCs/>
          <w:color w:val="000000"/>
          <w:sz w:val="32"/>
          <w:szCs w:val="32"/>
        </w:rPr>
      </w:pPr>
      <w:r w:rsidRPr="003E6F03">
        <w:rPr>
          <w:rFonts w:ascii="Arial" w:eastAsia="Calibri" w:hAnsi="Arial" w:cs="Arial"/>
          <w:b/>
          <w:bCs/>
          <w:color w:val="000000"/>
          <w:sz w:val="32"/>
          <w:szCs w:val="32"/>
        </w:rPr>
        <w:lastRenderedPageBreak/>
        <w:t>Moacir Gadotti</w:t>
      </w:r>
      <w:r>
        <w:rPr>
          <w:rFonts w:ascii="Arial" w:eastAsia="Calibri" w:hAnsi="Arial" w:cs="Arial"/>
          <w:b/>
          <w:bCs/>
          <w:color w:val="000000"/>
          <w:sz w:val="32"/>
          <w:szCs w:val="32"/>
        </w:rPr>
        <w:t>.</w:t>
      </w:r>
    </w:p>
    <w:p w14:paraId="682B1CA8" w14:textId="785B88CB" w:rsidR="00D112D3" w:rsidRDefault="00D112D3" w:rsidP="00D112D3">
      <w:pPr>
        <w:jc w:val="center"/>
        <w:rPr>
          <w:rFonts w:ascii="Arial" w:eastAsia="Calibri" w:hAnsi="Arial" w:cs="Arial"/>
          <w:b/>
          <w:bCs/>
          <w:color w:val="000000"/>
          <w:sz w:val="32"/>
          <w:szCs w:val="32"/>
        </w:rPr>
      </w:pPr>
      <w:r w:rsidRPr="009F2E8E">
        <w:drawing>
          <wp:anchor distT="0" distB="0" distL="114300" distR="114300" simplePos="0" relativeHeight="251660288" behindDoc="0" locked="0" layoutInCell="1" allowOverlap="1" wp14:anchorId="0C27809C" wp14:editId="6A9BCCAE">
            <wp:simplePos x="0" y="0"/>
            <wp:positionH relativeFrom="margin">
              <wp:align>left</wp:align>
            </wp:positionH>
            <wp:positionV relativeFrom="margin">
              <wp:posOffset>359228</wp:posOffset>
            </wp:positionV>
            <wp:extent cx="1699200" cy="2124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9200" cy="2124000"/>
                    </a:xfrm>
                    <a:prstGeom prst="rect">
                      <a:avLst/>
                    </a:prstGeom>
                  </pic:spPr>
                </pic:pic>
              </a:graphicData>
            </a:graphic>
          </wp:anchor>
        </w:drawing>
      </w:r>
    </w:p>
    <w:p w14:paraId="37A8FF25" w14:textId="13A33CAE" w:rsidR="003F27AB" w:rsidRPr="009F2E8E" w:rsidRDefault="003E6F03" w:rsidP="00043EA5">
      <w:pPr>
        <w:spacing w:line="360" w:lineRule="auto"/>
        <w:jc w:val="both"/>
        <w:rPr>
          <w:rFonts w:ascii="Arial" w:eastAsia="Calibri" w:hAnsi="Arial" w:cs="Arial"/>
          <w:b/>
          <w:bCs/>
          <w:color w:val="000000"/>
          <w:sz w:val="32"/>
          <w:szCs w:val="32"/>
        </w:rPr>
      </w:pPr>
      <w:r w:rsidRPr="003E6F03">
        <w:rPr>
          <w:rFonts w:ascii="Arial" w:eastAsia="Calibri" w:hAnsi="Arial" w:cs="Arial"/>
          <w:color w:val="000000"/>
          <w:sz w:val="24"/>
          <w:szCs w:val="24"/>
        </w:rPr>
        <w:t>Moacir Gadotti, nació el 1 de octubre de 1941 en Rodeio</w:t>
      </w:r>
      <w:r w:rsidR="003F27AB">
        <w:rPr>
          <w:rFonts w:ascii="Arial" w:eastAsia="Calibri" w:hAnsi="Arial" w:cs="Arial"/>
          <w:color w:val="000000"/>
          <w:sz w:val="24"/>
          <w:szCs w:val="24"/>
        </w:rPr>
        <w:t xml:space="preserve"> (</w:t>
      </w:r>
      <w:r w:rsidRPr="003E6F03">
        <w:rPr>
          <w:rFonts w:ascii="Arial" w:eastAsia="Calibri" w:hAnsi="Arial" w:cs="Arial"/>
          <w:color w:val="000000"/>
          <w:sz w:val="24"/>
          <w:szCs w:val="24"/>
        </w:rPr>
        <w:t>Santa Catarina</w:t>
      </w:r>
      <w:r w:rsidR="003F27AB">
        <w:rPr>
          <w:rFonts w:ascii="Arial" w:eastAsia="Calibri" w:hAnsi="Arial" w:cs="Arial"/>
          <w:color w:val="000000"/>
          <w:sz w:val="24"/>
          <w:szCs w:val="24"/>
        </w:rPr>
        <w:t xml:space="preserve">), </w:t>
      </w:r>
      <w:r w:rsidRPr="003E6F03">
        <w:rPr>
          <w:rFonts w:ascii="Arial" w:eastAsia="Calibri" w:hAnsi="Arial" w:cs="Arial"/>
          <w:color w:val="000000"/>
          <w:sz w:val="24"/>
          <w:szCs w:val="24"/>
        </w:rPr>
        <w:t>Brasil</w:t>
      </w:r>
      <w:r w:rsidR="003F27AB">
        <w:rPr>
          <w:rFonts w:ascii="Arial" w:eastAsia="Calibri" w:hAnsi="Arial" w:cs="Arial"/>
          <w:color w:val="000000"/>
          <w:sz w:val="24"/>
          <w:szCs w:val="24"/>
        </w:rPr>
        <w:t>, es un brasileño educador y escritor</w:t>
      </w:r>
      <w:r w:rsidR="00B536BB">
        <w:rPr>
          <w:rFonts w:ascii="Arial" w:eastAsia="Calibri" w:hAnsi="Arial" w:cs="Arial"/>
          <w:color w:val="000000"/>
          <w:sz w:val="24"/>
          <w:szCs w:val="24"/>
        </w:rPr>
        <w:t xml:space="preserve">, </w:t>
      </w:r>
      <w:r w:rsidR="003F27AB">
        <w:rPr>
          <w:rFonts w:ascii="Arial" w:eastAsia="Calibri" w:hAnsi="Arial" w:cs="Arial"/>
          <w:color w:val="000000"/>
          <w:sz w:val="24"/>
          <w:szCs w:val="24"/>
        </w:rPr>
        <w:t xml:space="preserve">profesor titular de la Facultad de Educación de la Universidad de Sao Paulo (USP) desde 1991 y director del Instituto Paulo Freire de Sao Paulo. </w:t>
      </w:r>
    </w:p>
    <w:p w14:paraId="3C2C35D8" w14:textId="3B7EBD90" w:rsidR="005046C5" w:rsidRDefault="003F27AB" w:rsidP="00043EA5">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Gadotti, es licenciado en pedagogía y filosofía, </w:t>
      </w:r>
      <w:r w:rsidR="003E6F03">
        <w:rPr>
          <w:rFonts w:ascii="Arial" w:eastAsia="Calibri" w:hAnsi="Arial" w:cs="Arial"/>
          <w:color w:val="000000"/>
          <w:sz w:val="24"/>
          <w:szCs w:val="24"/>
        </w:rPr>
        <w:t xml:space="preserve">magíster en </w:t>
      </w:r>
      <w:r>
        <w:rPr>
          <w:rFonts w:ascii="Arial" w:eastAsia="Calibri" w:hAnsi="Arial" w:cs="Arial"/>
          <w:color w:val="000000"/>
          <w:sz w:val="24"/>
          <w:szCs w:val="24"/>
        </w:rPr>
        <w:t>f</w:t>
      </w:r>
      <w:r w:rsidR="003E6F03">
        <w:rPr>
          <w:rFonts w:ascii="Arial" w:eastAsia="Calibri" w:hAnsi="Arial" w:cs="Arial"/>
          <w:color w:val="000000"/>
          <w:sz w:val="24"/>
          <w:szCs w:val="24"/>
        </w:rPr>
        <w:t xml:space="preserve">ilosofía de la </w:t>
      </w:r>
      <w:r>
        <w:rPr>
          <w:rFonts w:ascii="Arial" w:eastAsia="Calibri" w:hAnsi="Arial" w:cs="Arial"/>
          <w:color w:val="000000"/>
          <w:sz w:val="24"/>
          <w:szCs w:val="24"/>
        </w:rPr>
        <w:t>e</w:t>
      </w:r>
      <w:r w:rsidR="003E6F03">
        <w:rPr>
          <w:rFonts w:ascii="Arial" w:eastAsia="Calibri" w:hAnsi="Arial" w:cs="Arial"/>
          <w:color w:val="000000"/>
          <w:sz w:val="24"/>
          <w:szCs w:val="24"/>
        </w:rPr>
        <w:t>ducación</w:t>
      </w:r>
      <w:r>
        <w:rPr>
          <w:rFonts w:ascii="Arial" w:eastAsia="Calibri" w:hAnsi="Arial" w:cs="Arial"/>
          <w:color w:val="000000"/>
          <w:sz w:val="24"/>
          <w:szCs w:val="24"/>
        </w:rPr>
        <w:t xml:space="preserve"> de la Pontificia Universidad Católica de Sao Paulo (PUC</w:t>
      </w:r>
      <w:r w:rsidR="00DC3358">
        <w:rPr>
          <w:rFonts w:ascii="Arial" w:eastAsia="Calibri" w:hAnsi="Arial" w:cs="Arial"/>
          <w:color w:val="000000"/>
          <w:sz w:val="24"/>
          <w:szCs w:val="24"/>
        </w:rPr>
        <w:t>-SP)</w:t>
      </w:r>
      <w:r w:rsidR="003E6F03">
        <w:rPr>
          <w:rFonts w:ascii="Arial" w:eastAsia="Calibri" w:hAnsi="Arial" w:cs="Arial"/>
          <w:color w:val="000000"/>
          <w:sz w:val="24"/>
          <w:szCs w:val="24"/>
        </w:rPr>
        <w:t>,</w:t>
      </w:r>
      <w:r w:rsidR="00DC3358">
        <w:rPr>
          <w:rFonts w:ascii="Arial" w:eastAsia="Calibri" w:hAnsi="Arial" w:cs="Arial"/>
          <w:color w:val="000000"/>
          <w:sz w:val="24"/>
          <w:szCs w:val="24"/>
        </w:rPr>
        <w:t xml:space="preserve"> </w:t>
      </w:r>
      <w:r w:rsidR="003E6F03">
        <w:rPr>
          <w:rFonts w:ascii="Arial" w:eastAsia="Calibri" w:hAnsi="Arial" w:cs="Arial"/>
          <w:color w:val="000000"/>
          <w:sz w:val="24"/>
          <w:szCs w:val="24"/>
        </w:rPr>
        <w:t xml:space="preserve">doctor en </w:t>
      </w:r>
      <w:r w:rsidR="00DC3358">
        <w:rPr>
          <w:rFonts w:ascii="Arial" w:eastAsia="Calibri" w:hAnsi="Arial" w:cs="Arial"/>
          <w:color w:val="000000"/>
          <w:sz w:val="24"/>
          <w:szCs w:val="24"/>
        </w:rPr>
        <w:t>c</w:t>
      </w:r>
      <w:r w:rsidR="003E6F03">
        <w:rPr>
          <w:rFonts w:ascii="Arial" w:eastAsia="Calibri" w:hAnsi="Arial" w:cs="Arial"/>
          <w:color w:val="000000"/>
          <w:sz w:val="24"/>
          <w:szCs w:val="24"/>
        </w:rPr>
        <w:t xml:space="preserve">iencias de la </w:t>
      </w:r>
      <w:r w:rsidR="00DC3358">
        <w:rPr>
          <w:rFonts w:ascii="Arial" w:eastAsia="Calibri" w:hAnsi="Arial" w:cs="Arial"/>
          <w:color w:val="000000"/>
          <w:sz w:val="24"/>
          <w:szCs w:val="24"/>
        </w:rPr>
        <w:t>e</w:t>
      </w:r>
      <w:r w:rsidR="003E6F03">
        <w:rPr>
          <w:rFonts w:ascii="Arial" w:eastAsia="Calibri" w:hAnsi="Arial" w:cs="Arial"/>
          <w:color w:val="000000"/>
          <w:sz w:val="24"/>
          <w:szCs w:val="24"/>
        </w:rPr>
        <w:t>ducación</w:t>
      </w:r>
      <w:r w:rsidR="00DC3358">
        <w:rPr>
          <w:rFonts w:ascii="Arial" w:eastAsia="Calibri" w:hAnsi="Arial" w:cs="Arial"/>
          <w:color w:val="000000"/>
          <w:sz w:val="24"/>
          <w:szCs w:val="24"/>
        </w:rPr>
        <w:t xml:space="preserve"> de la Universidad de Ginebra, Suiza y profesor gratuito de la Universidad Estatal de Campinas (Unicamp). </w:t>
      </w:r>
      <w:r w:rsidR="003E6F03">
        <w:rPr>
          <w:rFonts w:ascii="Arial" w:eastAsia="Calibri" w:hAnsi="Arial" w:cs="Arial"/>
          <w:color w:val="000000"/>
          <w:sz w:val="24"/>
          <w:szCs w:val="24"/>
        </w:rPr>
        <w:t>Fue jefe de gabinete de la Secretaría Municipal de Educa</w:t>
      </w:r>
      <w:r w:rsidR="00354617">
        <w:rPr>
          <w:rFonts w:ascii="Arial" w:eastAsia="Calibri" w:hAnsi="Arial" w:cs="Arial"/>
          <w:color w:val="000000"/>
          <w:sz w:val="24"/>
          <w:szCs w:val="24"/>
        </w:rPr>
        <w:t>cao de la Prefeitura de Sao Paulo, en la gestión de Paulo Freire.</w:t>
      </w:r>
      <w:r w:rsidR="00B536BB">
        <w:rPr>
          <w:rFonts w:ascii="Arial" w:eastAsia="Calibri" w:hAnsi="Arial" w:cs="Arial"/>
          <w:color w:val="000000"/>
          <w:sz w:val="24"/>
          <w:szCs w:val="24"/>
        </w:rPr>
        <w:t xml:space="preserve"> Moacir G</w:t>
      </w:r>
      <w:r w:rsidR="00354617">
        <w:rPr>
          <w:rFonts w:ascii="Arial" w:eastAsia="Calibri" w:hAnsi="Arial" w:cs="Arial"/>
          <w:color w:val="000000"/>
          <w:sz w:val="24"/>
          <w:szCs w:val="24"/>
        </w:rPr>
        <w:t xml:space="preserve">adotti, es reconocido por su nivel científico tanto como por su militancia social y política. </w:t>
      </w:r>
      <w:r w:rsidR="003E6F03">
        <w:rPr>
          <w:rFonts w:ascii="Arial" w:eastAsia="Calibri" w:hAnsi="Arial" w:cs="Arial"/>
          <w:color w:val="000000"/>
          <w:sz w:val="24"/>
          <w:szCs w:val="24"/>
        </w:rPr>
        <w:t xml:space="preserve"> </w:t>
      </w:r>
      <w:r w:rsidR="00DC3358">
        <w:rPr>
          <w:rFonts w:ascii="Arial" w:eastAsia="Calibri" w:hAnsi="Arial" w:cs="Arial"/>
          <w:color w:val="000000"/>
          <w:sz w:val="24"/>
          <w:szCs w:val="24"/>
        </w:rPr>
        <w:t xml:space="preserve">Formó parte de la primera junta ejecutiva de la Fundación Wilson Pinheiro, una fundación de apoyo al partido, instituida por el Partido de los Trabajadores en 1981 (predecesor de la Fundación Perseu Abramo). </w:t>
      </w:r>
      <w:r w:rsidR="00D112D3">
        <w:rPr>
          <w:rFonts w:ascii="Arial" w:eastAsia="Calibri" w:hAnsi="Arial" w:cs="Arial"/>
          <w:color w:val="000000"/>
          <w:sz w:val="24"/>
          <w:szCs w:val="24"/>
        </w:rPr>
        <w:t>C</w:t>
      </w:r>
      <w:r w:rsidR="00DC3358">
        <w:rPr>
          <w:rFonts w:ascii="Arial" w:eastAsia="Calibri" w:hAnsi="Arial" w:cs="Arial"/>
          <w:color w:val="000000"/>
          <w:sz w:val="24"/>
          <w:szCs w:val="24"/>
        </w:rPr>
        <w:t xml:space="preserve">uenta con varias publicaciones enfocadas en el área de la educación, </w:t>
      </w:r>
      <w:r w:rsidR="00B536BB">
        <w:rPr>
          <w:rFonts w:ascii="Arial" w:eastAsia="Calibri" w:hAnsi="Arial" w:cs="Arial"/>
          <w:color w:val="000000"/>
          <w:sz w:val="24"/>
          <w:szCs w:val="24"/>
        </w:rPr>
        <w:t xml:space="preserve">entre ellas se pueden destacar </w:t>
      </w:r>
      <w:r w:rsidR="00DC3358">
        <w:rPr>
          <w:rFonts w:ascii="Arial" w:eastAsia="Calibri" w:hAnsi="Arial" w:cs="Arial"/>
          <w:color w:val="000000"/>
          <w:sz w:val="24"/>
          <w:szCs w:val="24"/>
        </w:rPr>
        <w:t xml:space="preserve">la </w:t>
      </w:r>
      <w:r w:rsidR="00DC3358" w:rsidRPr="00DC3358">
        <w:rPr>
          <w:rFonts w:ascii="Arial" w:eastAsia="Calibri" w:hAnsi="Arial" w:cs="Arial"/>
          <w:i/>
          <w:iCs/>
          <w:color w:val="000000"/>
          <w:sz w:val="24"/>
          <w:szCs w:val="24"/>
        </w:rPr>
        <w:t>Educación y Poder.</w:t>
      </w:r>
      <w:r w:rsidR="00DC3358">
        <w:rPr>
          <w:rFonts w:ascii="Arial" w:eastAsia="Calibri" w:hAnsi="Arial" w:cs="Arial"/>
          <w:color w:val="000000"/>
          <w:sz w:val="24"/>
          <w:szCs w:val="24"/>
        </w:rPr>
        <w:t xml:space="preserve"> (Cortez, 1988), </w:t>
      </w:r>
      <w:r w:rsidR="00DC3358" w:rsidRPr="00DC3358">
        <w:rPr>
          <w:rFonts w:ascii="Arial" w:eastAsia="Calibri" w:hAnsi="Arial" w:cs="Arial"/>
          <w:i/>
          <w:iCs/>
          <w:color w:val="000000"/>
          <w:sz w:val="24"/>
          <w:szCs w:val="24"/>
        </w:rPr>
        <w:t xml:space="preserve">Paulo Freire: Una bibliografía </w:t>
      </w:r>
      <w:r w:rsidR="00DC3358">
        <w:rPr>
          <w:rFonts w:ascii="Arial" w:eastAsia="Calibri" w:hAnsi="Arial" w:cs="Arial"/>
          <w:color w:val="000000"/>
          <w:sz w:val="24"/>
          <w:szCs w:val="24"/>
        </w:rPr>
        <w:t xml:space="preserve">(Cortez, 1996), </w:t>
      </w:r>
      <w:r w:rsidR="00DC3358" w:rsidRPr="00DC3358">
        <w:rPr>
          <w:rFonts w:ascii="Arial" w:eastAsia="Calibri" w:hAnsi="Arial" w:cs="Arial"/>
          <w:i/>
          <w:iCs/>
          <w:color w:val="000000"/>
          <w:sz w:val="24"/>
          <w:szCs w:val="24"/>
        </w:rPr>
        <w:t>Pedagogia da Terra</w:t>
      </w:r>
      <w:r w:rsidR="00DC3358">
        <w:rPr>
          <w:rFonts w:ascii="Arial" w:eastAsia="Calibri" w:hAnsi="Arial" w:cs="Arial"/>
          <w:color w:val="000000"/>
          <w:sz w:val="24"/>
          <w:szCs w:val="24"/>
        </w:rPr>
        <w:t xml:space="preserve"> (Petrópolis, 2000) y </w:t>
      </w:r>
      <w:r w:rsidR="00DC3358" w:rsidRPr="00DC3358">
        <w:rPr>
          <w:rFonts w:ascii="Arial" w:eastAsia="Calibri" w:hAnsi="Arial" w:cs="Arial"/>
          <w:i/>
          <w:iCs/>
          <w:color w:val="000000"/>
          <w:sz w:val="24"/>
          <w:szCs w:val="24"/>
        </w:rPr>
        <w:t>Educando para otro mundo posible</w:t>
      </w:r>
      <w:r w:rsidR="00DC3358">
        <w:rPr>
          <w:rFonts w:ascii="Arial" w:eastAsia="Calibri" w:hAnsi="Arial" w:cs="Arial"/>
          <w:color w:val="000000"/>
          <w:sz w:val="24"/>
          <w:szCs w:val="24"/>
        </w:rPr>
        <w:t xml:space="preserve"> (Editorial Brasil, 2007). </w:t>
      </w:r>
    </w:p>
    <w:p w14:paraId="083B1D60" w14:textId="2924DC06" w:rsidR="00D112D3" w:rsidRDefault="00D112D3" w:rsidP="00043EA5">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Gadotti afirma que la educación no es acceder a información, es construir conocimientos, y esto significa (…) dar sentido a esas informaciones, contextualizar el conocimiento, es transformar esa relación del modelo neoliberal que ha convertido al acto educativo en un servicio, en un negocio. </w:t>
      </w:r>
      <w:r w:rsidR="00043EA5" w:rsidRPr="00043EA5">
        <w:rPr>
          <w:rFonts w:ascii="Arial" w:eastAsia="Calibri" w:hAnsi="Arial" w:cs="Arial"/>
          <w:color w:val="000000"/>
          <w:sz w:val="24"/>
          <w:szCs w:val="24"/>
        </w:rPr>
        <w:t>Siempre mantuvo la hipótesis de Freire, su maestro y amigo, que la educación debe ser considerada como un hecho emancipador de los pueblos; además, su constante</w:t>
      </w:r>
      <w:r w:rsidR="00043EA5">
        <w:rPr>
          <w:rFonts w:ascii="Arial" w:eastAsia="Calibri" w:hAnsi="Arial" w:cs="Arial"/>
          <w:color w:val="000000"/>
          <w:sz w:val="24"/>
          <w:szCs w:val="24"/>
        </w:rPr>
        <w:t xml:space="preserve"> </w:t>
      </w:r>
      <w:r w:rsidR="00043EA5" w:rsidRPr="00043EA5">
        <w:rPr>
          <w:rFonts w:ascii="Arial" w:eastAsia="Calibri" w:hAnsi="Arial" w:cs="Arial"/>
          <w:color w:val="000000"/>
          <w:sz w:val="24"/>
          <w:szCs w:val="24"/>
        </w:rPr>
        <w:t>reflexión y acción sobre el tema de la ecología y su relación con la educación, surge sobre todo a partir de su</w:t>
      </w:r>
      <w:r w:rsidR="00043EA5">
        <w:rPr>
          <w:rFonts w:ascii="Arial" w:eastAsia="Calibri" w:hAnsi="Arial" w:cs="Arial"/>
          <w:color w:val="000000"/>
          <w:sz w:val="24"/>
          <w:szCs w:val="24"/>
        </w:rPr>
        <w:t xml:space="preserve"> </w:t>
      </w:r>
      <w:r w:rsidR="00043EA5" w:rsidRPr="00043EA5">
        <w:rPr>
          <w:rFonts w:ascii="Arial" w:eastAsia="Calibri" w:hAnsi="Arial" w:cs="Arial"/>
          <w:color w:val="000000"/>
          <w:sz w:val="24"/>
          <w:szCs w:val="24"/>
        </w:rPr>
        <w:t xml:space="preserve">participación en la Conferencia Rio-92, y su participación en la </w:t>
      </w:r>
      <w:r w:rsidR="00043EA5" w:rsidRPr="00043EA5">
        <w:rPr>
          <w:rFonts w:ascii="Arial" w:eastAsia="Calibri" w:hAnsi="Arial" w:cs="Arial"/>
          <w:color w:val="000000"/>
          <w:sz w:val="24"/>
          <w:szCs w:val="24"/>
        </w:rPr>
        <w:lastRenderedPageBreak/>
        <w:t xml:space="preserve">elaboración de la Carta de la Tierra y en el Tratado de la Educación Ambiental para las sociedades sustentables y la responsabilidad global.  </w:t>
      </w:r>
    </w:p>
    <w:p w14:paraId="6916231A" w14:textId="712A0CE3" w:rsidR="00D112D3" w:rsidRDefault="00D112D3" w:rsidP="00043EA5">
      <w:pPr>
        <w:spacing w:line="360" w:lineRule="auto"/>
        <w:jc w:val="both"/>
        <w:rPr>
          <w:rFonts w:ascii="Arial" w:eastAsia="Calibri" w:hAnsi="Arial" w:cs="Arial"/>
          <w:color w:val="000000"/>
          <w:sz w:val="24"/>
          <w:szCs w:val="24"/>
        </w:rPr>
      </w:pPr>
      <w:r w:rsidRPr="00D112D3">
        <w:rPr>
          <w:rFonts w:ascii="Arial" w:eastAsia="Calibri" w:hAnsi="Arial" w:cs="Arial"/>
          <w:color w:val="000000"/>
          <w:sz w:val="24"/>
          <w:szCs w:val="24"/>
        </w:rPr>
        <w:t>Gadotti también impulsó la ecopedagogía como una pedagogía adecuada al proceso de la educación ambiental para “educar para un mundo posible”; y sostiene que la educación ambiental debería tomar más en cuenta la dimensión</w:t>
      </w:r>
      <w:r w:rsidR="00043EA5">
        <w:rPr>
          <w:rFonts w:ascii="Arial" w:eastAsia="Calibri" w:hAnsi="Arial" w:cs="Arial"/>
          <w:color w:val="000000"/>
          <w:sz w:val="24"/>
          <w:szCs w:val="24"/>
        </w:rPr>
        <w:t xml:space="preserve"> </w:t>
      </w:r>
      <w:r w:rsidRPr="00D112D3">
        <w:rPr>
          <w:rFonts w:ascii="Arial" w:eastAsia="Calibri" w:hAnsi="Arial" w:cs="Arial"/>
          <w:color w:val="000000"/>
          <w:sz w:val="24"/>
          <w:szCs w:val="24"/>
        </w:rPr>
        <w:t>económica y el tema del desarrollo, para que los</w:t>
      </w:r>
      <w:r w:rsidR="00043EA5">
        <w:rPr>
          <w:rFonts w:ascii="Arial" w:eastAsia="Calibri" w:hAnsi="Arial" w:cs="Arial"/>
          <w:color w:val="000000"/>
          <w:sz w:val="24"/>
          <w:szCs w:val="24"/>
        </w:rPr>
        <w:t xml:space="preserve"> </w:t>
      </w:r>
      <w:r w:rsidRPr="00D112D3">
        <w:rPr>
          <w:rFonts w:ascii="Arial" w:eastAsia="Calibri" w:hAnsi="Arial" w:cs="Arial"/>
          <w:color w:val="000000"/>
          <w:sz w:val="24"/>
          <w:szCs w:val="24"/>
        </w:rPr>
        <w:t>sistemas educativos puedan renovar sus principios y directrices con base en el concepto de sustentabilidad.   El maestro Gadotti sostiene que los principales desafíos de la educación para el desarrollo sustentable surgen de la pregunta: ¿Qué se necesita aprender para salvar el planeta?, y esto me ha motivado para extender sus conceptos en la Maestría en Gestión Ambiental y Desarrollo Sostenible de nuestra Universidad de La Salle.</w:t>
      </w:r>
    </w:p>
    <w:p w14:paraId="753D47A3" w14:textId="3427CFA2" w:rsidR="00043EA5" w:rsidRDefault="00043EA5" w:rsidP="00043EA5">
      <w:pPr>
        <w:spacing w:line="360" w:lineRule="auto"/>
        <w:jc w:val="both"/>
        <w:rPr>
          <w:rFonts w:ascii="Arial" w:eastAsia="Calibri" w:hAnsi="Arial" w:cs="Arial"/>
          <w:color w:val="000000"/>
          <w:sz w:val="24"/>
          <w:szCs w:val="24"/>
        </w:rPr>
      </w:pPr>
      <w:r w:rsidRPr="00D112D3">
        <w:rPr>
          <w:rFonts w:ascii="Arial" w:eastAsia="Calibri" w:hAnsi="Arial" w:cs="Arial"/>
          <w:color w:val="000000"/>
          <w:sz w:val="24"/>
          <w:szCs w:val="24"/>
        </w:rPr>
        <w:t xml:space="preserve">Actualmente Gadotti se ha proyectado a nivel internacional como miembro del grupo de referencia de la Década de las Naciones Unidas de la Educación para el Desarrollo Sostenible.  </w:t>
      </w:r>
    </w:p>
    <w:p w14:paraId="2E4CFE04" w14:textId="77777777" w:rsidR="00D112D3" w:rsidRDefault="00D112D3" w:rsidP="00B536BB">
      <w:pPr>
        <w:jc w:val="both"/>
        <w:rPr>
          <w:rFonts w:ascii="Arial" w:eastAsia="Calibri" w:hAnsi="Arial" w:cs="Arial"/>
          <w:color w:val="000000"/>
          <w:sz w:val="24"/>
          <w:szCs w:val="24"/>
        </w:rPr>
      </w:pPr>
    </w:p>
    <w:p w14:paraId="1AA36512" w14:textId="77777777" w:rsidR="005046C5" w:rsidRDefault="005046C5">
      <w:pPr>
        <w:rPr>
          <w:rFonts w:ascii="Arial" w:eastAsia="Calibri" w:hAnsi="Arial" w:cs="Arial"/>
          <w:color w:val="000000"/>
          <w:sz w:val="24"/>
          <w:szCs w:val="24"/>
        </w:rPr>
      </w:pPr>
      <w:r>
        <w:rPr>
          <w:rFonts w:ascii="Arial" w:eastAsia="Calibri" w:hAnsi="Arial" w:cs="Arial"/>
          <w:color w:val="000000"/>
          <w:sz w:val="24"/>
          <w:szCs w:val="24"/>
        </w:rPr>
        <w:br w:type="page"/>
      </w:r>
    </w:p>
    <w:p w14:paraId="6934AD61" w14:textId="40987492" w:rsidR="00DC3358" w:rsidRDefault="005046C5" w:rsidP="00B536BB">
      <w:pPr>
        <w:jc w:val="both"/>
        <w:rPr>
          <w:rFonts w:ascii="Arial" w:eastAsia="Calibri" w:hAnsi="Arial" w:cs="Arial"/>
          <w:b/>
          <w:bCs/>
          <w:color w:val="000000"/>
          <w:sz w:val="28"/>
          <w:szCs w:val="28"/>
        </w:rPr>
      </w:pPr>
      <w:r w:rsidRPr="005046C5">
        <w:rPr>
          <w:rFonts w:ascii="Arial" w:eastAsia="Calibri" w:hAnsi="Arial" w:cs="Arial"/>
          <w:b/>
          <w:bCs/>
          <w:color w:val="000000"/>
          <w:sz w:val="28"/>
          <w:szCs w:val="28"/>
        </w:rPr>
        <w:lastRenderedPageBreak/>
        <w:t xml:space="preserve">Referencias bibliográficas: </w:t>
      </w:r>
    </w:p>
    <w:p w14:paraId="33BCDC2F" w14:textId="6F57B410" w:rsidR="00043EA5" w:rsidRDefault="00043EA5" w:rsidP="00B536BB">
      <w:pPr>
        <w:jc w:val="both"/>
        <w:rPr>
          <w:rFonts w:ascii="Arial" w:eastAsia="Calibri" w:hAnsi="Arial" w:cs="Arial"/>
          <w:b/>
          <w:bCs/>
          <w:color w:val="000000"/>
          <w:sz w:val="28"/>
          <w:szCs w:val="28"/>
        </w:rPr>
      </w:pPr>
    </w:p>
    <w:p w14:paraId="271D8E58" w14:textId="77777777" w:rsidR="00043EA5" w:rsidRPr="00043EA5" w:rsidRDefault="00043EA5" w:rsidP="00043EA5">
      <w:pPr>
        <w:jc w:val="both"/>
        <w:rPr>
          <w:rFonts w:ascii="Arial" w:eastAsia="Calibri" w:hAnsi="Arial" w:cs="Arial"/>
          <w:color w:val="000000"/>
          <w:sz w:val="24"/>
          <w:szCs w:val="24"/>
        </w:rPr>
      </w:pPr>
      <w:r w:rsidRPr="00043EA5">
        <w:rPr>
          <w:rFonts w:ascii="Arial" w:eastAsia="Calibri" w:hAnsi="Arial" w:cs="Arial"/>
          <w:color w:val="000000"/>
          <w:sz w:val="24"/>
          <w:szCs w:val="24"/>
        </w:rPr>
        <w:t>Gadotti, M. (1998). Historia de las ideas pedagógicas. Siglo XXI, México.</w:t>
      </w:r>
    </w:p>
    <w:p w14:paraId="33EA8668" w14:textId="77777777" w:rsidR="00043EA5" w:rsidRDefault="00043EA5" w:rsidP="00043EA5">
      <w:pPr>
        <w:jc w:val="both"/>
        <w:rPr>
          <w:rFonts w:ascii="Arial" w:eastAsia="Calibri" w:hAnsi="Arial" w:cs="Arial"/>
          <w:color w:val="000000"/>
          <w:sz w:val="24"/>
          <w:szCs w:val="24"/>
        </w:rPr>
      </w:pPr>
      <w:hyperlink r:id="rId7" w:history="1">
        <w:r w:rsidRPr="002948D0">
          <w:rPr>
            <w:rStyle w:val="Hipervnculo"/>
            <w:rFonts w:ascii="Arial" w:eastAsia="Calibri" w:hAnsi="Arial" w:cs="Arial"/>
            <w:sz w:val="24"/>
            <w:szCs w:val="24"/>
          </w:rPr>
          <w:t>http://www.cinade.edu.mx/antologias/apoyo/HistoriadelasIdeasPedagogicas.pdf</w:t>
        </w:r>
      </w:hyperlink>
    </w:p>
    <w:p w14:paraId="5882A5C0" w14:textId="77777777" w:rsidR="00043EA5" w:rsidRDefault="00043EA5" w:rsidP="00B536BB">
      <w:pPr>
        <w:jc w:val="both"/>
        <w:rPr>
          <w:rFonts w:ascii="Arial" w:eastAsia="Calibri" w:hAnsi="Arial" w:cs="Arial"/>
          <w:color w:val="000000"/>
          <w:sz w:val="24"/>
          <w:szCs w:val="24"/>
        </w:rPr>
      </w:pPr>
    </w:p>
    <w:p w14:paraId="12A3C479" w14:textId="7C54B3CC" w:rsidR="00043EA5" w:rsidRDefault="00043EA5" w:rsidP="00B536BB">
      <w:pPr>
        <w:jc w:val="both"/>
        <w:rPr>
          <w:rFonts w:ascii="Arial" w:eastAsia="Calibri" w:hAnsi="Arial" w:cs="Arial"/>
          <w:color w:val="000000"/>
          <w:sz w:val="24"/>
          <w:szCs w:val="24"/>
        </w:rPr>
      </w:pPr>
      <w:r w:rsidRPr="00043EA5">
        <w:rPr>
          <w:rFonts w:ascii="Arial" w:eastAsia="Calibri" w:hAnsi="Arial" w:cs="Arial"/>
          <w:color w:val="000000"/>
          <w:sz w:val="24"/>
          <w:szCs w:val="24"/>
        </w:rPr>
        <w:t>Gadotti, M. (2000). Pedagogía de la Tierra y cultura de la sustentabilidad. Foro sobre nuestros retos globales- Comisión Costa Rica 2000: Un Nuevo Milenio de Paz "Si vis pacem, para pacem". 6 al 10 de noviembre del 2000. Universidad Para La Paz. San José, Costa Rica.</w:t>
      </w:r>
    </w:p>
    <w:p w14:paraId="7D538295" w14:textId="5AF616DF" w:rsidR="00043EA5" w:rsidRDefault="00043EA5" w:rsidP="00B536BB">
      <w:pPr>
        <w:jc w:val="both"/>
        <w:rPr>
          <w:rFonts w:ascii="Arial" w:eastAsia="Calibri" w:hAnsi="Arial" w:cs="Arial"/>
          <w:color w:val="000000"/>
          <w:sz w:val="24"/>
          <w:szCs w:val="24"/>
        </w:rPr>
      </w:pPr>
      <w:hyperlink r:id="rId8" w:history="1">
        <w:r w:rsidRPr="002948D0">
          <w:rPr>
            <w:rStyle w:val="Hipervnculo"/>
            <w:rFonts w:ascii="Arial" w:eastAsia="Calibri" w:hAnsi="Arial" w:cs="Arial"/>
            <w:sz w:val="24"/>
            <w:szCs w:val="24"/>
          </w:rPr>
          <w:t>https://www.researchgate.net/publication/291164262_Moacir_Gadotti_breve_analisis_de_su_obra_El_aprendizaje_es_un_acto_liberador</w:t>
        </w:r>
      </w:hyperlink>
    </w:p>
    <w:p w14:paraId="0E6F09E2" w14:textId="77777777" w:rsidR="00043EA5" w:rsidRDefault="00043EA5" w:rsidP="00B536BB">
      <w:pPr>
        <w:jc w:val="both"/>
        <w:rPr>
          <w:rFonts w:ascii="Arial" w:eastAsia="Calibri" w:hAnsi="Arial" w:cs="Arial"/>
          <w:color w:val="000000"/>
          <w:sz w:val="24"/>
          <w:szCs w:val="24"/>
        </w:rPr>
      </w:pPr>
    </w:p>
    <w:p w14:paraId="2D0E69F9" w14:textId="5AB9A79C" w:rsidR="005046C5" w:rsidRPr="009F2E8E" w:rsidRDefault="005046C5" w:rsidP="00B536BB">
      <w:pPr>
        <w:jc w:val="both"/>
        <w:rPr>
          <w:rFonts w:ascii="Arial" w:eastAsia="Calibri" w:hAnsi="Arial" w:cs="Arial"/>
          <w:b/>
          <w:bCs/>
          <w:color w:val="000000"/>
          <w:sz w:val="24"/>
          <w:szCs w:val="24"/>
        </w:rPr>
      </w:pPr>
      <w:r w:rsidRPr="009F2E8E">
        <w:rPr>
          <w:rFonts w:ascii="Arial" w:eastAsia="Calibri" w:hAnsi="Arial" w:cs="Arial"/>
          <w:color w:val="000000"/>
          <w:sz w:val="24"/>
          <w:szCs w:val="24"/>
        </w:rPr>
        <w:t>Gadotti, M. &amp; Colaboradores (</w:t>
      </w:r>
      <w:r w:rsidR="00717C87" w:rsidRPr="009F2E8E">
        <w:rPr>
          <w:rFonts w:ascii="Arial" w:eastAsia="Calibri" w:hAnsi="Arial" w:cs="Arial"/>
          <w:color w:val="000000"/>
          <w:sz w:val="24"/>
          <w:szCs w:val="24"/>
        </w:rPr>
        <w:t>2003</w:t>
      </w:r>
      <w:r w:rsidRPr="009F2E8E">
        <w:rPr>
          <w:rFonts w:ascii="Arial" w:eastAsia="Calibri" w:hAnsi="Arial" w:cs="Arial"/>
          <w:color w:val="000000"/>
          <w:sz w:val="24"/>
          <w:szCs w:val="24"/>
        </w:rPr>
        <w:t xml:space="preserve">). </w:t>
      </w:r>
      <w:r w:rsidRPr="009F2E8E">
        <w:rPr>
          <w:rFonts w:ascii="Arial" w:eastAsia="Calibri" w:hAnsi="Arial" w:cs="Arial"/>
          <w:i/>
          <w:iCs/>
          <w:color w:val="000000"/>
          <w:sz w:val="24"/>
          <w:szCs w:val="24"/>
        </w:rPr>
        <w:t>Perspectivas actuales de la educación</w:t>
      </w:r>
      <w:r w:rsidRPr="009F2E8E">
        <w:rPr>
          <w:rFonts w:ascii="Arial" w:eastAsia="Calibri" w:hAnsi="Arial" w:cs="Arial"/>
          <w:b/>
          <w:bCs/>
          <w:color w:val="000000"/>
          <w:sz w:val="24"/>
          <w:szCs w:val="24"/>
        </w:rPr>
        <w:t xml:space="preserve">. </w:t>
      </w:r>
      <w:r w:rsidR="00717C87" w:rsidRPr="009F2E8E">
        <w:rPr>
          <w:rFonts w:ascii="Arial" w:eastAsia="Calibri" w:hAnsi="Arial" w:cs="Arial"/>
          <w:color w:val="000000"/>
          <w:sz w:val="24"/>
          <w:szCs w:val="24"/>
        </w:rPr>
        <w:t>Editorial: Siglo veintiuno editores.</w:t>
      </w:r>
      <w:r w:rsidR="00717C87" w:rsidRPr="009F2E8E">
        <w:rPr>
          <w:rFonts w:ascii="Arial" w:eastAsia="Calibri" w:hAnsi="Arial" w:cs="Arial"/>
          <w:b/>
          <w:bCs/>
          <w:color w:val="000000"/>
          <w:sz w:val="24"/>
          <w:szCs w:val="24"/>
        </w:rPr>
        <w:t xml:space="preserve"> </w:t>
      </w:r>
    </w:p>
    <w:p w14:paraId="0255B13F" w14:textId="6B765D9A" w:rsidR="009F2E8E" w:rsidRPr="009F2E8E" w:rsidRDefault="009F2E8E" w:rsidP="00B536BB">
      <w:pPr>
        <w:jc w:val="both"/>
        <w:rPr>
          <w:rFonts w:ascii="Arial" w:eastAsia="Calibri" w:hAnsi="Arial" w:cs="Arial"/>
          <w:color w:val="000000"/>
          <w:sz w:val="24"/>
          <w:szCs w:val="24"/>
        </w:rPr>
      </w:pPr>
      <w:hyperlink r:id="rId9" w:history="1">
        <w:r w:rsidRPr="009F2E8E">
          <w:rPr>
            <w:rStyle w:val="Hipervnculo"/>
            <w:rFonts w:ascii="Arial" w:eastAsia="Calibri" w:hAnsi="Arial" w:cs="Arial"/>
            <w:sz w:val="24"/>
            <w:szCs w:val="24"/>
          </w:rPr>
          <w:t>https://books.google.es/books?id=6owXBm6DAEUC&amp;lpg=PA11&amp;ots=72YuR4iR2S&amp;dq=info%3AgrOlP70sh1UJ%3Ascholar.google.com%2F&amp;lr&amp;hl=es&amp;pg=PA11#v=onepage&amp;q&amp;f=false</w:t>
        </w:r>
      </w:hyperlink>
    </w:p>
    <w:p w14:paraId="13B2EC94" w14:textId="77777777" w:rsidR="009F2E8E" w:rsidRDefault="009F2E8E" w:rsidP="00B536BB">
      <w:pPr>
        <w:jc w:val="both"/>
        <w:rPr>
          <w:rFonts w:ascii="Arial" w:eastAsia="Calibri" w:hAnsi="Arial" w:cs="Arial"/>
          <w:b/>
          <w:bCs/>
          <w:color w:val="000000"/>
          <w:sz w:val="28"/>
          <w:szCs w:val="28"/>
        </w:rPr>
      </w:pPr>
    </w:p>
    <w:p w14:paraId="26C0D30C" w14:textId="4E6D4628" w:rsidR="00717C87" w:rsidRDefault="00717C87" w:rsidP="00B536BB">
      <w:pPr>
        <w:jc w:val="both"/>
        <w:rPr>
          <w:rFonts w:ascii="Arial" w:eastAsia="Calibri" w:hAnsi="Arial" w:cs="Arial"/>
          <w:b/>
          <w:bCs/>
          <w:color w:val="000000"/>
          <w:sz w:val="28"/>
          <w:szCs w:val="28"/>
        </w:rPr>
      </w:pPr>
    </w:p>
    <w:p w14:paraId="51293B5B" w14:textId="35D6EF32" w:rsidR="00717C87" w:rsidRDefault="00717C87" w:rsidP="00B536BB">
      <w:pPr>
        <w:jc w:val="both"/>
        <w:rPr>
          <w:rFonts w:ascii="Arial" w:eastAsia="Calibri" w:hAnsi="Arial" w:cs="Arial"/>
          <w:b/>
          <w:bCs/>
          <w:color w:val="000000"/>
          <w:sz w:val="28"/>
          <w:szCs w:val="28"/>
        </w:rPr>
      </w:pPr>
    </w:p>
    <w:p w14:paraId="11A3228A" w14:textId="311973B5" w:rsidR="00717C87" w:rsidRDefault="00717C87" w:rsidP="00B536BB">
      <w:pPr>
        <w:jc w:val="both"/>
        <w:rPr>
          <w:rFonts w:ascii="Arial" w:eastAsia="Calibri" w:hAnsi="Arial" w:cs="Arial"/>
          <w:b/>
          <w:bCs/>
          <w:color w:val="000000"/>
          <w:sz w:val="28"/>
          <w:szCs w:val="28"/>
        </w:rPr>
      </w:pPr>
    </w:p>
    <w:p w14:paraId="3878C0D2" w14:textId="77777777" w:rsidR="00717C87" w:rsidRDefault="00717C87">
      <w:pPr>
        <w:rPr>
          <w:rFonts w:ascii="Arial" w:eastAsia="Calibri" w:hAnsi="Arial" w:cs="Arial"/>
          <w:b/>
          <w:bCs/>
          <w:color w:val="000000"/>
          <w:sz w:val="28"/>
          <w:szCs w:val="28"/>
        </w:rPr>
      </w:pPr>
      <w:r>
        <w:rPr>
          <w:rFonts w:ascii="Arial" w:eastAsia="Calibri" w:hAnsi="Arial" w:cs="Arial"/>
          <w:b/>
          <w:bCs/>
          <w:color w:val="000000"/>
          <w:sz w:val="28"/>
          <w:szCs w:val="28"/>
        </w:rPr>
        <w:br w:type="page"/>
      </w:r>
    </w:p>
    <w:p w14:paraId="3E635758" w14:textId="77777777" w:rsidR="00717C87" w:rsidRDefault="00717C87" w:rsidP="00717C87">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041AA6C3" w14:textId="77777777" w:rsidR="00717C87" w:rsidRDefault="00717C87" w:rsidP="00717C87">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717C87" w14:paraId="6F04878E" w14:textId="77777777" w:rsidTr="00717C87">
        <w:tc>
          <w:tcPr>
            <w:tcW w:w="8828" w:type="dxa"/>
            <w:gridSpan w:val="4"/>
            <w:tcBorders>
              <w:top w:val="single" w:sz="4" w:space="0" w:color="auto"/>
              <w:left w:val="single" w:sz="4" w:space="0" w:color="auto"/>
              <w:bottom w:val="single" w:sz="4" w:space="0" w:color="auto"/>
              <w:right w:val="single" w:sz="4" w:space="0" w:color="auto"/>
            </w:tcBorders>
            <w:hideMark/>
          </w:tcPr>
          <w:p w14:paraId="0D7C2783" w14:textId="77777777" w:rsidR="00717C87" w:rsidRDefault="00717C87">
            <w:pPr>
              <w:jc w:val="center"/>
              <w:rPr>
                <w:lang w:val="es-ES"/>
              </w:rPr>
            </w:pPr>
            <w:r>
              <w:rPr>
                <w:lang w:val="es-ES"/>
              </w:rPr>
              <w:t>Trabajos escritos/evidencias</w:t>
            </w:r>
          </w:p>
        </w:tc>
      </w:tr>
      <w:tr w:rsidR="00717C87" w14:paraId="1DABC3CC" w14:textId="77777777" w:rsidTr="00717C87">
        <w:tc>
          <w:tcPr>
            <w:tcW w:w="1471" w:type="dxa"/>
            <w:tcBorders>
              <w:top w:val="single" w:sz="4" w:space="0" w:color="auto"/>
              <w:left w:val="single" w:sz="4" w:space="0" w:color="auto"/>
              <w:bottom w:val="single" w:sz="4" w:space="0" w:color="auto"/>
              <w:right w:val="single" w:sz="4" w:space="0" w:color="auto"/>
            </w:tcBorders>
            <w:hideMark/>
          </w:tcPr>
          <w:p w14:paraId="1BD150EB" w14:textId="77777777" w:rsidR="00717C87" w:rsidRDefault="00717C87">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481A0470" w14:textId="77777777" w:rsidR="00717C87" w:rsidRDefault="00717C87">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92917F4" w14:textId="77777777" w:rsidR="00717C87" w:rsidRDefault="00717C87">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888A842" w14:textId="77777777" w:rsidR="00717C87" w:rsidRDefault="00717C87">
            <w:pPr>
              <w:jc w:val="both"/>
              <w:rPr>
                <w:lang w:val="es-ES"/>
              </w:rPr>
            </w:pPr>
            <w:r>
              <w:rPr>
                <w:lang w:val="es-ES"/>
              </w:rPr>
              <w:t>Puntuación</w:t>
            </w:r>
          </w:p>
        </w:tc>
      </w:tr>
      <w:tr w:rsidR="00717C87" w14:paraId="0E64B5CD" w14:textId="77777777" w:rsidTr="00717C87">
        <w:tc>
          <w:tcPr>
            <w:tcW w:w="1471" w:type="dxa"/>
            <w:tcBorders>
              <w:top w:val="single" w:sz="4" w:space="0" w:color="auto"/>
              <w:left w:val="single" w:sz="4" w:space="0" w:color="auto"/>
              <w:bottom w:val="single" w:sz="4" w:space="0" w:color="auto"/>
              <w:right w:val="single" w:sz="4" w:space="0" w:color="auto"/>
            </w:tcBorders>
          </w:tcPr>
          <w:p w14:paraId="61831816" w14:textId="77777777" w:rsidR="00717C87" w:rsidRDefault="00717C87">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7D3FFFEC" w14:textId="77777777" w:rsidR="00717C87" w:rsidRDefault="00717C8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1B49EB36" w14:textId="77777777" w:rsidR="00717C87" w:rsidRDefault="00717C87">
            <w:pPr>
              <w:jc w:val="both"/>
              <w:rPr>
                <w:lang w:val="es-ES"/>
              </w:rPr>
            </w:pPr>
            <w:r>
              <w:rPr>
                <w:lang w:val="es-ES"/>
              </w:rPr>
              <w:t>1.Presentación</w:t>
            </w:r>
          </w:p>
          <w:p w14:paraId="7DD12E6F" w14:textId="77777777" w:rsidR="00717C87" w:rsidRDefault="00717C87">
            <w:pPr>
              <w:jc w:val="both"/>
              <w:rPr>
                <w:lang w:val="es-ES"/>
              </w:rPr>
            </w:pPr>
            <w:r>
              <w:rPr>
                <w:lang w:val="es-ES"/>
              </w:rPr>
              <w:t>2.Dominio de contenidos específicos</w:t>
            </w:r>
          </w:p>
          <w:p w14:paraId="5CEF64E3" w14:textId="77777777" w:rsidR="00717C87" w:rsidRDefault="00717C87">
            <w:pPr>
              <w:jc w:val="both"/>
              <w:rPr>
                <w:lang w:val="es-ES"/>
              </w:rPr>
            </w:pPr>
            <w:r>
              <w:rPr>
                <w:lang w:val="es-ES"/>
              </w:rPr>
              <w:t>3.Expresión escrita</w:t>
            </w:r>
          </w:p>
          <w:p w14:paraId="66FE4F60" w14:textId="77777777" w:rsidR="00717C87" w:rsidRDefault="00717C87">
            <w:pPr>
              <w:jc w:val="both"/>
              <w:rPr>
                <w:lang w:val="es-ES"/>
              </w:rPr>
            </w:pPr>
            <w:r>
              <w:rPr>
                <w:lang w:val="es-ES"/>
              </w:rPr>
              <w:t>4.Grestión de la información</w:t>
            </w:r>
          </w:p>
          <w:p w14:paraId="4537F9D4" w14:textId="77777777" w:rsidR="00717C87" w:rsidRDefault="00717C8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F781FB2" w14:textId="77777777" w:rsidR="00717C87" w:rsidRDefault="00717C87">
            <w:pPr>
              <w:jc w:val="both"/>
              <w:rPr>
                <w:lang w:val="es-ES"/>
              </w:rPr>
            </w:pPr>
          </w:p>
        </w:tc>
      </w:tr>
    </w:tbl>
    <w:p w14:paraId="0A44810A" w14:textId="77777777" w:rsidR="00717C87" w:rsidRDefault="00717C87" w:rsidP="00717C87">
      <w:pPr>
        <w:jc w:val="both"/>
        <w:rPr>
          <w:lang w:val="es-ES"/>
        </w:rPr>
      </w:pPr>
    </w:p>
    <w:p w14:paraId="01171D3A" w14:textId="77777777" w:rsidR="00717C87" w:rsidRDefault="00717C87" w:rsidP="00717C87">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717C87" w14:paraId="2ADB41BA" w14:textId="77777777" w:rsidTr="00717C87">
        <w:tc>
          <w:tcPr>
            <w:tcW w:w="8828" w:type="dxa"/>
            <w:gridSpan w:val="8"/>
            <w:tcBorders>
              <w:top w:val="single" w:sz="4" w:space="0" w:color="auto"/>
              <w:left w:val="single" w:sz="4" w:space="0" w:color="auto"/>
              <w:bottom w:val="single" w:sz="4" w:space="0" w:color="auto"/>
              <w:right w:val="single" w:sz="4" w:space="0" w:color="auto"/>
            </w:tcBorders>
            <w:hideMark/>
          </w:tcPr>
          <w:p w14:paraId="6EC8DD36" w14:textId="77777777" w:rsidR="00717C87" w:rsidRDefault="00717C87">
            <w:pPr>
              <w:jc w:val="center"/>
              <w:rPr>
                <w:lang w:val="es-ES"/>
              </w:rPr>
            </w:pPr>
            <w:r>
              <w:rPr>
                <w:lang w:val="es-ES"/>
              </w:rPr>
              <w:t>Trabajos escritos /evidencias</w:t>
            </w:r>
          </w:p>
        </w:tc>
      </w:tr>
      <w:tr w:rsidR="00717C87" w14:paraId="77E23154" w14:textId="77777777" w:rsidTr="00717C87">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38754B2C" w14:textId="77777777" w:rsidR="00717C87" w:rsidRDefault="00717C87">
            <w:pPr>
              <w:jc w:val="center"/>
              <w:rPr>
                <w:rFonts w:ascii="Arial" w:hAnsi="Arial" w:cs="Arial"/>
                <w:sz w:val="16"/>
                <w:lang w:val="es-ES"/>
              </w:rPr>
            </w:pPr>
            <w:r>
              <w:rPr>
                <w:rFonts w:ascii="Arial" w:hAnsi="Arial" w:cs="Arial"/>
                <w:sz w:val="16"/>
                <w:lang w:val="es-ES"/>
              </w:rPr>
              <w:t>Compe</w:t>
            </w:r>
          </w:p>
          <w:p w14:paraId="06D19F38" w14:textId="77777777" w:rsidR="00717C87" w:rsidRDefault="00717C87">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2D5DEB8" w14:textId="77777777" w:rsidR="00717C87" w:rsidRDefault="00717C87">
            <w:pPr>
              <w:jc w:val="center"/>
              <w:rPr>
                <w:rFonts w:ascii="Arial" w:hAnsi="Arial" w:cs="Arial"/>
                <w:sz w:val="18"/>
                <w:lang w:val="es-ES"/>
              </w:rPr>
            </w:pPr>
            <w:r>
              <w:rPr>
                <w:rFonts w:ascii="Arial" w:hAnsi="Arial" w:cs="Arial"/>
                <w:sz w:val="18"/>
                <w:lang w:val="es-ES"/>
              </w:rPr>
              <w:t>Unidad</w:t>
            </w:r>
          </w:p>
          <w:p w14:paraId="51CDF53C" w14:textId="77777777" w:rsidR="00717C87" w:rsidRDefault="00717C87">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545E812" w14:textId="77777777" w:rsidR="00717C87" w:rsidRDefault="00717C87">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45E4DC3F" w14:textId="77777777" w:rsidR="00717C87" w:rsidRDefault="00717C87">
            <w:pPr>
              <w:jc w:val="center"/>
              <w:rPr>
                <w:lang w:val="es-ES"/>
              </w:rPr>
            </w:pPr>
            <w:r>
              <w:rPr>
                <w:lang w:val="es-ES"/>
              </w:rPr>
              <w:t>Nivel de logro</w:t>
            </w:r>
          </w:p>
        </w:tc>
      </w:tr>
      <w:tr w:rsidR="00717C87" w14:paraId="54A43CFE" w14:textId="77777777" w:rsidTr="00717C87">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B8B588E" w14:textId="77777777" w:rsidR="00717C87" w:rsidRDefault="00717C87">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D10EEF" w14:textId="77777777" w:rsidR="00717C87" w:rsidRDefault="00717C87">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36CE60" w14:textId="77777777" w:rsidR="00717C87" w:rsidRDefault="00717C8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279813EA" w14:textId="77777777" w:rsidR="00717C87" w:rsidRDefault="00717C87">
            <w:pPr>
              <w:jc w:val="both"/>
              <w:rPr>
                <w:b/>
                <w:sz w:val="18"/>
                <w:szCs w:val="18"/>
                <w:lang w:val="es-ES"/>
              </w:rPr>
            </w:pPr>
            <w:r>
              <w:rPr>
                <w:b/>
                <w:sz w:val="18"/>
                <w:szCs w:val="18"/>
                <w:lang w:val="es-ES"/>
              </w:rPr>
              <w:t>Estratégico/ Competente</w:t>
            </w:r>
          </w:p>
          <w:p w14:paraId="1040C616" w14:textId="77777777" w:rsidR="00717C87" w:rsidRDefault="00717C8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FFBF7CF" w14:textId="77777777" w:rsidR="00717C87" w:rsidRDefault="00717C87">
            <w:pPr>
              <w:jc w:val="both"/>
              <w:rPr>
                <w:b/>
                <w:sz w:val="18"/>
                <w:szCs w:val="18"/>
                <w:lang w:val="es-ES"/>
              </w:rPr>
            </w:pPr>
            <w:r>
              <w:rPr>
                <w:b/>
                <w:sz w:val="18"/>
                <w:szCs w:val="18"/>
                <w:lang w:val="es-ES"/>
              </w:rPr>
              <w:t>Autónomo/ Satisfactorio</w:t>
            </w:r>
          </w:p>
          <w:p w14:paraId="205E946C" w14:textId="77777777" w:rsidR="00717C87" w:rsidRDefault="00717C8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770AD01" w14:textId="77777777" w:rsidR="00717C87" w:rsidRDefault="00717C87">
            <w:pPr>
              <w:jc w:val="both"/>
              <w:rPr>
                <w:b/>
                <w:sz w:val="18"/>
                <w:szCs w:val="18"/>
                <w:lang w:val="es-ES"/>
              </w:rPr>
            </w:pPr>
            <w:r>
              <w:rPr>
                <w:b/>
                <w:sz w:val="18"/>
                <w:szCs w:val="18"/>
                <w:lang w:val="es-ES"/>
              </w:rPr>
              <w:t>Resolutivo/</w:t>
            </w:r>
          </w:p>
          <w:p w14:paraId="68A9DAEC" w14:textId="77777777" w:rsidR="00717C87" w:rsidRDefault="00717C87">
            <w:pPr>
              <w:jc w:val="both"/>
              <w:rPr>
                <w:b/>
                <w:sz w:val="18"/>
                <w:szCs w:val="18"/>
                <w:lang w:val="es-ES"/>
              </w:rPr>
            </w:pPr>
            <w:r>
              <w:rPr>
                <w:b/>
                <w:sz w:val="18"/>
                <w:szCs w:val="18"/>
                <w:lang w:val="es-ES"/>
              </w:rPr>
              <w:t>suficiente</w:t>
            </w:r>
          </w:p>
          <w:p w14:paraId="57408E96" w14:textId="77777777" w:rsidR="00717C87" w:rsidRDefault="00717C87">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2AAFE2F" w14:textId="77777777" w:rsidR="00717C87" w:rsidRDefault="00717C87">
            <w:pPr>
              <w:jc w:val="both"/>
              <w:rPr>
                <w:b/>
                <w:sz w:val="18"/>
                <w:szCs w:val="18"/>
                <w:lang w:val="es-ES"/>
              </w:rPr>
            </w:pPr>
            <w:r>
              <w:rPr>
                <w:b/>
                <w:sz w:val="18"/>
                <w:szCs w:val="18"/>
                <w:lang w:val="es-ES"/>
              </w:rPr>
              <w:t>Receptivo/</w:t>
            </w:r>
          </w:p>
          <w:p w14:paraId="54E64E47" w14:textId="77777777" w:rsidR="00717C87" w:rsidRDefault="00717C87">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2255E7A4" w14:textId="77777777" w:rsidR="00717C87" w:rsidRDefault="00717C87">
            <w:pPr>
              <w:jc w:val="center"/>
              <w:rPr>
                <w:lang w:val="es-ES"/>
              </w:rPr>
            </w:pPr>
            <w:r>
              <w:rPr>
                <w:sz w:val="16"/>
                <w:lang w:val="es-ES"/>
              </w:rPr>
              <w:t>Puntos</w:t>
            </w:r>
          </w:p>
        </w:tc>
      </w:tr>
      <w:tr w:rsidR="00717C87" w14:paraId="46A94323" w14:textId="77777777" w:rsidTr="00717C87">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3BC4C1E0" w14:textId="77777777" w:rsidR="00717C87" w:rsidRDefault="00717C87">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064E93E8" w14:textId="77777777" w:rsidR="00717C87" w:rsidRDefault="00717C8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F8CE37B" w14:textId="77777777" w:rsidR="00717C87" w:rsidRDefault="00717C87">
            <w:pPr>
              <w:jc w:val="both"/>
              <w:rPr>
                <w:lang w:val="es-ES"/>
              </w:rPr>
            </w:pPr>
          </w:p>
          <w:p w14:paraId="2AFFA201" w14:textId="77777777" w:rsidR="00717C87" w:rsidRDefault="00717C87">
            <w:pPr>
              <w:jc w:val="both"/>
              <w:rPr>
                <w:lang w:val="es-ES"/>
              </w:rPr>
            </w:pPr>
          </w:p>
          <w:p w14:paraId="2BF6BC4F" w14:textId="77777777" w:rsidR="00717C87" w:rsidRDefault="00717C87">
            <w:pPr>
              <w:jc w:val="both"/>
              <w:rPr>
                <w:lang w:val="es-ES"/>
              </w:rPr>
            </w:pPr>
            <w:r>
              <w:rPr>
                <w:lang w:val="es-ES"/>
              </w:rPr>
              <w:t>1.Presentación</w:t>
            </w:r>
          </w:p>
          <w:p w14:paraId="33A2E22A" w14:textId="77777777" w:rsidR="00717C87" w:rsidRDefault="00717C87">
            <w:pPr>
              <w:jc w:val="both"/>
              <w:rPr>
                <w:lang w:val="es-ES"/>
              </w:rPr>
            </w:pPr>
          </w:p>
          <w:p w14:paraId="0ACB3955" w14:textId="77777777" w:rsidR="00717C87" w:rsidRDefault="00717C87">
            <w:pPr>
              <w:jc w:val="both"/>
              <w:rPr>
                <w:lang w:val="es-ES"/>
              </w:rPr>
            </w:pPr>
          </w:p>
          <w:p w14:paraId="31631DB7" w14:textId="77777777" w:rsidR="00717C87" w:rsidRDefault="00717C87">
            <w:pPr>
              <w:jc w:val="both"/>
              <w:rPr>
                <w:lang w:val="es-ES"/>
              </w:rPr>
            </w:pPr>
          </w:p>
          <w:p w14:paraId="4277B2EC" w14:textId="77777777" w:rsidR="00717C87" w:rsidRDefault="00717C87">
            <w:pPr>
              <w:jc w:val="both"/>
              <w:rPr>
                <w:lang w:val="es-ES"/>
              </w:rPr>
            </w:pPr>
          </w:p>
          <w:p w14:paraId="0517DF7B" w14:textId="77777777" w:rsidR="00717C87" w:rsidRDefault="00717C87">
            <w:pPr>
              <w:jc w:val="both"/>
              <w:rPr>
                <w:lang w:val="es-ES"/>
              </w:rPr>
            </w:pPr>
          </w:p>
          <w:p w14:paraId="7FE519B1" w14:textId="77777777" w:rsidR="00717C87" w:rsidRDefault="00717C87">
            <w:pPr>
              <w:jc w:val="both"/>
              <w:rPr>
                <w:lang w:val="es-ES"/>
              </w:rPr>
            </w:pPr>
          </w:p>
          <w:p w14:paraId="13179B5B" w14:textId="77777777" w:rsidR="00717C87" w:rsidRDefault="00717C87">
            <w:pPr>
              <w:jc w:val="both"/>
              <w:rPr>
                <w:lang w:val="es-ES"/>
              </w:rPr>
            </w:pPr>
          </w:p>
          <w:p w14:paraId="0BAFB5DF" w14:textId="77777777" w:rsidR="00717C87" w:rsidRDefault="00717C87">
            <w:pPr>
              <w:jc w:val="both"/>
              <w:rPr>
                <w:lang w:val="es-ES"/>
              </w:rPr>
            </w:pPr>
          </w:p>
          <w:p w14:paraId="6EE0EE3F" w14:textId="77777777" w:rsidR="00717C87" w:rsidRDefault="00717C87">
            <w:pPr>
              <w:jc w:val="both"/>
              <w:rPr>
                <w:lang w:val="es-ES"/>
              </w:rPr>
            </w:pPr>
          </w:p>
          <w:p w14:paraId="4620D69B" w14:textId="77777777" w:rsidR="00717C87" w:rsidRDefault="00717C87">
            <w:pPr>
              <w:jc w:val="both"/>
              <w:rPr>
                <w:lang w:val="es-ES"/>
              </w:rPr>
            </w:pPr>
          </w:p>
          <w:p w14:paraId="74D5CB8D" w14:textId="77777777" w:rsidR="00717C87" w:rsidRDefault="00717C87">
            <w:pPr>
              <w:jc w:val="both"/>
              <w:rPr>
                <w:lang w:val="es-ES"/>
              </w:rPr>
            </w:pPr>
          </w:p>
          <w:p w14:paraId="48EED8DB" w14:textId="77777777" w:rsidR="00717C87" w:rsidRDefault="00717C87">
            <w:pPr>
              <w:jc w:val="both"/>
              <w:rPr>
                <w:lang w:val="es-ES"/>
              </w:rPr>
            </w:pPr>
          </w:p>
          <w:p w14:paraId="0E02347C" w14:textId="77777777" w:rsidR="00717C87" w:rsidRDefault="00717C87">
            <w:pPr>
              <w:jc w:val="both"/>
              <w:rPr>
                <w:lang w:val="es-ES"/>
              </w:rPr>
            </w:pPr>
          </w:p>
          <w:p w14:paraId="05A4343E" w14:textId="77777777" w:rsidR="00717C87" w:rsidRDefault="00717C87">
            <w:pPr>
              <w:jc w:val="both"/>
              <w:rPr>
                <w:lang w:val="es-ES"/>
              </w:rPr>
            </w:pPr>
          </w:p>
          <w:p w14:paraId="0774F509" w14:textId="77777777" w:rsidR="00717C87" w:rsidRDefault="00717C87">
            <w:pPr>
              <w:jc w:val="both"/>
              <w:rPr>
                <w:lang w:val="es-ES"/>
              </w:rPr>
            </w:pPr>
          </w:p>
          <w:p w14:paraId="2CE90AD3" w14:textId="77777777" w:rsidR="00717C87" w:rsidRDefault="00717C87">
            <w:pPr>
              <w:jc w:val="both"/>
              <w:rPr>
                <w:lang w:val="es-ES"/>
              </w:rPr>
            </w:pPr>
          </w:p>
          <w:p w14:paraId="03510F1B" w14:textId="77777777" w:rsidR="00717C87" w:rsidRDefault="00717C87">
            <w:pPr>
              <w:jc w:val="both"/>
              <w:rPr>
                <w:lang w:val="es-ES"/>
              </w:rPr>
            </w:pPr>
          </w:p>
          <w:p w14:paraId="57BD391A" w14:textId="77777777" w:rsidR="00717C87" w:rsidRDefault="00717C87">
            <w:pPr>
              <w:jc w:val="both"/>
              <w:rPr>
                <w:lang w:val="es-ES"/>
              </w:rPr>
            </w:pPr>
          </w:p>
          <w:p w14:paraId="1144806E" w14:textId="77777777" w:rsidR="00717C87" w:rsidRDefault="00717C87">
            <w:pPr>
              <w:jc w:val="both"/>
              <w:rPr>
                <w:lang w:val="es-ES"/>
              </w:rPr>
            </w:pPr>
          </w:p>
          <w:p w14:paraId="0BFFA83F" w14:textId="77777777" w:rsidR="00717C87" w:rsidRDefault="00717C87">
            <w:pPr>
              <w:jc w:val="both"/>
              <w:rPr>
                <w:sz w:val="20"/>
                <w:lang w:val="es-ES"/>
              </w:rPr>
            </w:pPr>
          </w:p>
          <w:p w14:paraId="69E639C6" w14:textId="77777777" w:rsidR="00717C87" w:rsidRDefault="00717C8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43464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6FED155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7557D5B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45AE88C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53C0FB4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2D7592B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28B275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7F71F84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524F497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46C2033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C023C8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CD9084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D200BB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16F8AC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0F2CFAA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4B99594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503970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5C56F9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0255AB8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2BA10C3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C5E751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2EBF05C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14D0731"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319DE9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27CD6A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0A441E1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7243F6A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345A7DB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0E9689D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4031B55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4E06E76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79E9477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05679EA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733D972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1CDD698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7525FAF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4D18D16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C26655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7809826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1FDDA40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4EA9A4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072E5C2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1893333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6221A5E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3FE609E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77168FD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79A5D9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380636C3"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16FB1C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 escritas</w:t>
            </w:r>
          </w:p>
          <w:p w14:paraId="1504F2F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79E8EFD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846520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3CC62D5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19C719A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062F355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5C1D399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6838506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5370FF0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0F5265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47CD575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2B9C55C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2792D35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46C163C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041CA5B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A0E966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CACD25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0D0E6D8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7D8BF1A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CC2CDA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5857E01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3E3DF37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69B296F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relevantes.    </w:t>
            </w:r>
          </w:p>
          <w:p w14:paraId="03556C8D" w14:textId="77777777" w:rsidR="00717C87" w:rsidRDefault="00717C8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F321E4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w:t>
            </w:r>
          </w:p>
          <w:p w14:paraId="40BFBD4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6CDC5A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6F23941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42F5380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54745B1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0ED81BD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13B0B25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7CB6860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01408CE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2469D24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0AB4EAA1"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999D2A1"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D324C2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0DA07EA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127007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3049B97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175DA53D" w14:textId="77777777" w:rsidR="00717C87" w:rsidRDefault="00717C87">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7E98CACE" w14:textId="77777777" w:rsidR="00717C87" w:rsidRDefault="00717C87">
            <w:pPr>
              <w:jc w:val="both"/>
              <w:rPr>
                <w:lang w:val="es-ES"/>
              </w:rPr>
            </w:pPr>
          </w:p>
        </w:tc>
      </w:tr>
      <w:tr w:rsidR="00717C87" w14:paraId="2254B034" w14:textId="77777777" w:rsidTr="00717C8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66816AC2" w14:textId="77777777" w:rsidR="00717C87" w:rsidRDefault="00717C8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E9748A" w14:textId="77777777" w:rsidR="00717C87" w:rsidRDefault="00717C8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028805D" w14:textId="77777777" w:rsidR="00717C87" w:rsidRDefault="00717C87">
            <w:pPr>
              <w:jc w:val="both"/>
              <w:rPr>
                <w:sz w:val="20"/>
                <w:lang w:val="es-ES"/>
              </w:rPr>
            </w:pPr>
            <w:r>
              <w:rPr>
                <w:sz w:val="20"/>
                <w:lang w:val="es-ES"/>
              </w:rPr>
              <w:t>2.Dominio de contenidos específicos</w:t>
            </w:r>
          </w:p>
          <w:p w14:paraId="3CD14C66" w14:textId="77777777" w:rsidR="00717C87" w:rsidRDefault="00717C87">
            <w:pPr>
              <w:jc w:val="both"/>
              <w:rPr>
                <w:sz w:val="20"/>
                <w:lang w:val="es-ES"/>
              </w:rPr>
            </w:pPr>
          </w:p>
          <w:p w14:paraId="446CAC03" w14:textId="77777777" w:rsidR="00717C87" w:rsidRDefault="00717C87">
            <w:pPr>
              <w:jc w:val="both"/>
              <w:rPr>
                <w:sz w:val="20"/>
                <w:lang w:val="es-ES"/>
              </w:rPr>
            </w:pPr>
          </w:p>
          <w:p w14:paraId="180FC975" w14:textId="77777777" w:rsidR="00717C87" w:rsidRDefault="00717C8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30B0433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0FEAF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EB649A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234FEA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361A75A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01F925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63D8F7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42B6624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69E4727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7C09108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02CD0E0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0FA0C2F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2563769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73C8491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5A86B2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09232D0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58437E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C62174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3A24B22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CD3391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3E4206A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606836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42EB992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35F306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55CFD07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207CDC77" w14:textId="77777777" w:rsidR="00717C87" w:rsidRDefault="00717C87">
            <w:pPr>
              <w:shd w:val="clear" w:color="auto" w:fill="FFFFFF"/>
              <w:rPr>
                <w:rFonts w:ascii="Arial" w:eastAsia="Times New Roman" w:hAnsi="Arial" w:cs="Arial"/>
                <w:sz w:val="18"/>
              </w:rPr>
            </w:pPr>
            <w:r>
              <w:rPr>
                <w:rFonts w:ascii="Arial" w:eastAsia="Times New Roman" w:hAnsi="Arial" w:cs="Arial"/>
                <w:sz w:val="18"/>
              </w:rPr>
              <w:t>clase</w:t>
            </w:r>
          </w:p>
          <w:p w14:paraId="71229167"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63103E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316F3C3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1364C8A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1C7309B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44755F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3FB8D07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302193B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132C6EF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AAA601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6534073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8060581"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3A0DD9A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40632FC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382C14B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E24B31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30F81D3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39851A2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4249F25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29E38E3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9D4735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06594E1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2B14688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8FB8732" w14:textId="77777777" w:rsidR="00717C87" w:rsidRDefault="00717C87">
            <w:pPr>
              <w:shd w:val="clear" w:color="auto" w:fill="FFFFFF"/>
              <w:rPr>
                <w:rFonts w:ascii="Arial" w:eastAsia="Times New Roman" w:hAnsi="Arial" w:cs="Arial"/>
                <w:sz w:val="18"/>
              </w:rPr>
            </w:pPr>
            <w:r>
              <w:rPr>
                <w:rFonts w:ascii="Arial" w:eastAsia="Times New Roman" w:hAnsi="Arial" w:cs="Arial"/>
                <w:sz w:val="18"/>
              </w:rPr>
              <w:t>mismas</w:t>
            </w:r>
          </w:p>
          <w:p w14:paraId="747E55D0"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DAF05C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2E7E390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3B5F8EA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5BF14C5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30AF9C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671E16E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08613ED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5B463F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446B0A5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597873C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7CFDD69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11EDF3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0864F70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466738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096BF38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D69DC2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312EBB4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68D34BB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0D0D6D4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5726DC11"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08D561C1"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7D13D9F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7D9DC30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2850C05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3CEF6B6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7F7FED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0FF7A52B" w14:textId="77777777" w:rsidR="00717C87" w:rsidRDefault="00717C87">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A88252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440654C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1EE7F8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59F2AD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63B814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63DB4E5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6F595FC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52BD59D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452D998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0168926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23C4A37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9C04C0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71324DB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31DBAC6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53711C3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35546A6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0282FE5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7664DC7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1669F72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7A3A852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214078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4571D3B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3AD4994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9092BA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FDCB754" w14:textId="77777777" w:rsidR="00717C87" w:rsidRDefault="00717C87">
            <w:pPr>
              <w:shd w:val="clear" w:color="auto" w:fill="FFFFFF"/>
              <w:rPr>
                <w:rFonts w:ascii="Arial" w:eastAsia="Times New Roman" w:hAnsi="Arial" w:cs="Arial"/>
                <w:sz w:val="18"/>
                <w:lang w:val="es-ES"/>
              </w:rPr>
            </w:pPr>
          </w:p>
          <w:p w14:paraId="1171EF8E" w14:textId="77777777" w:rsidR="00717C87" w:rsidRDefault="00717C8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AFFCC7D" w14:textId="77777777" w:rsidR="00717C87" w:rsidRDefault="00717C87">
            <w:pPr>
              <w:rPr>
                <w:lang w:val="es-ES"/>
              </w:rPr>
            </w:pPr>
          </w:p>
        </w:tc>
      </w:tr>
      <w:tr w:rsidR="00717C87" w14:paraId="0C42355D" w14:textId="77777777" w:rsidTr="00717C8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5F877BC" w14:textId="77777777" w:rsidR="00717C87" w:rsidRDefault="00717C8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162DA8" w14:textId="77777777" w:rsidR="00717C87" w:rsidRDefault="00717C8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15E24F04" w14:textId="77777777" w:rsidR="00717C87" w:rsidRDefault="00717C87">
            <w:pPr>
              <w:jc w:val="both"/>
              <w:rPr>
                <w:lang w:val="es-ES"/>
              </w:rPr>
            </w:pPr>
          </w:p>
          <w:p w14:paraId="25FDFCC9" w14:textId="77777777" w:rsidR="00717C87" w:rsidRDefault="00717C87">
            <w:pPr>
              <w:jc w:val="both"/>
              <w:rPr>
                <w:sz w:val="20"/>
                <w:lang w:val="es-ES"/>
              </w:rPr>
            </w:pPr>
            <w:r>
              <w:rPr>
                <w:sz w:val="20"/>
                <w:lang w:val="es-ES"/>
              </w:rPr>
              <w:t>3.Expresión escrita</w:t>
            </w:r>
          </w:p>
          <w:p w14:paraId="1BD76491" w14:textId="77777777" w:rsidR="00717C87" w:rsidRDefault="00717C87">
            <w:pPr>
              <w:jc w:val="both"/>
              <w:rPr>
                <w:sz w:val="20"/>
                <w:lang w:val="es-ES"/>
              </w:rPr>
            </w:pPr>
          </w:p>
          <w:p w14:paraId="3139D556" w14:textId="77777777" w:rsidR="00717C87" w:rsidRDefault="00717C8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12BA02B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0507AC8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271B24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ED0E00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1E2E3F2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6F39D59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18C40FE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34A3933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hacen    muy    </w:t>
            </w:r>
          </w:p>
          <w:p w14:paraId="0252C36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3C1FF36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30C9A93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36D519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53DFC09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9EBECD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7AE9F6B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7CAA483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2BA1EE8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7E497F7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64AB2BA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15B68D99"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762D79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45F5676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28C2F4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06FDDF3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4689AD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4C0918D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varios    detalles    </w:t>
            </w:r>
          </w:p>
          <w:p w14:paraId="140B288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0B1DB761"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0E10C7E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4D19D3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68893EF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744075F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67FAA3C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56AE14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4051AA5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80109B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ADDEB0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2E8F0F1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4142B63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3754C25B"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9B0F24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244A6F3F"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569A903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029C518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1F04198"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9113BB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algunos    detalles    </w:t>
            </w:r>
          </w:p>
          <w:p w14:paraId="652D922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04BFF5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1E8F700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7FCA1BC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0797991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5DD83F5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4C03242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F8FD34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3BA9FB9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0326197E"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67ACA261" w14:textId="77777777" w:rsidR="00717C87" w:rsidRDefault="00717C87">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64DE5880" w14:textId="77777777" w:rsidR="00717C87" w:rsidRDefault="00717C87">
            <w:pPr>
              <w:shd w:val="clear" w:color="auto" w:fill="FFFFFF"/>
              <w:rPr>
                <w:rFonts w:ascii="Arial" w:eastAsia="Times New Roman" w:hAnsi="Arial" w:cs="Arial"/>
                <w:sz w:val="18"/>
              </w:rPr>
            </w:pPr>
            <w:r>
              <w:rPr>
                <w:rFonts w:ascii="Arial" w:eastAsia="Times New Roman" w:hAnsi="Arial" w:cs="Arial"/>
                <w:sz w:val="18"/>
              </w:rPr>
              <w:t xml:space="preserve">teórica    y    </w:t>
            </w:r>
          </w:p>
          <w:p w14:paraId="40F6219C" w14:textId="77777777" w:rsidR="00717C87" w:rsidRDefault="00717C87">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3D7421DB" w14:textId="77777777" w:rsidR="00717C87" w:rsidRDefault="00717C8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B43B3A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F4F4F5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00A31E90"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0CD83403"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5D50055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61E902E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por    lo    tanto,    no    </w:t>
            </w:r>
          </w:p>
          <w:p w14:paraId="43212D7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6ADAD88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8B1446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739AE8D4"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18E3080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8B8981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3CAF7B21" w14:textId="77777777" w:rsidR="00717C87" w:rsidRDefault="00717C8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313737C" w14:textId="77777777" w:rsidR="00717C87" w:rsidRDefault="00717C87">
            <w:pPr>
              <w:rPr>
                <w:lang w:val="es-ES"/>
              </w:rPr>
            </w:pPr>
          </w:p>
        </w:tc>
      </w:tr>
      <w:tr w:rsidR="00717C87" w14:paraId="05932C81" w14:textId="77777777" w:rsidTr="00717C8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6305F80A" w14:textId="77777777" w:rsidR="00717C87" w:rsidRDefault="00717C8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098DDE" w14:textId="77777777" w:rsidR="00717C87" w:rsidRDefault="00717C8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4946F9D" w14:textId="77777777" w:rsidR="00717C87" w:rsidRDefault="00717C87">
            <w:pPr>
              <w:jc w:val="both"/>
              <w:rPr>
                <w:sz w:val="20"/>
                <w:lang w:val="es-ES"/>
              </w:rPr>
            </w:pPr>
            <w:r>
              <w:rPr>
                <w:sz w:val="20"/>
                <w:lang w:val="es-ES"/>
              </w:rPr>
              <w:t>4. Gestión de la información</w:t>
            </w:r>
          </w:p>
          <w:p w14:paraId="0D8ABE84" w14:textId="77777777" w:rsidR="00717C87" w:rsidRDefault="00717C87">
            <w:pPr>
              <w:jc w:val="both"/>
              <w:rPr>
                <w:sz w:val="20"/>
                <w:lang w:val="es-ES"/>
              </w:rPr>
            </w:pPr>
          </w:p>
          <w:p w14:paraId="1EBB97AF" w14:textId="77777777" w:rsidR="00717C87" w:rsidRDefault="00717C8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DB6E43A"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C5E3BC5"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627BEF9"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DD61819"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69672F0D"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3684F9DD"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26725B98" w14:textId="77777777" w:rsidR="00717C87" w:rsidRDefault="00717C87">
            <w:pPr>
              <w:shd w:val="clear" w:color="auto" w:fill="FFFFFF"/>
              <w:rPr>
                <w:rFonts w:ascii="Arial" w:eastAsia="Times New Roman" w:hAnsi="Arial" w:cs="Arial"/>
                <w:sz w:val="20"/>
              </w:rPr>
            </w:pPr>
            <w:r>
              <w:rPr>
                <w:rFonts w:ascii="Arial" w:eastAsia="Times New Roman" w:hAnsi="Arial" w:cs="Arial"/>
                <w:sz w:val="20"/>
              </w:rPr>
              <w:t xml:space="preserve">actuales    </w:t>
            </w:r>
          </w:p>
          <w:p w14:paraId="0C309490"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EC0109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9490DC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32A2697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1BB5538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16520C3B"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64ABF106"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334A58DC" w14:textId="77777777" w:rsidR="00717C87" w:rsidRDefault="00717C87">
            <w:pPr>
              <w:shd w:val="clear" w:color="auto" w:fill="FFFFFF"/>
              <w:rPr>
                <w:rFonts w:ascii="Arial" w:eastAsia="Times New Roman" w:hAnsi="Arial" w:cs="Arial"/>
                <w:sz w:val="18"/>
              </w:rPr>
            </w:pPr>
            <w:r>
              <w:rPr>
                <w:rFonts w:ascii="Arial" w:eastAsia="Times New Roman" w:hAnsi="Arial" w:cs="Arial"/>
                <w:sz w:val="18"/>
              </w:rPr>
              <w:t xml:space="preserve">,    actuales    </w:t>
            </w:r>
          </w:p>
          <w:p w14:paraId="463FB60E" w14:textId="77777777" w:rsidR="00717C87" w:rsidRDefault="00717C8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5381187"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30524BD"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175F1F15"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373839DA"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03103624" w14:textId="77777777" w:rsidR="00717C87" w:rsidRDefault="00717C8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1FF9C3AB" w14:textId="77777777" w:rsidR="00717C87" w:rsidRDefault="00717C87">
            <w:pPr>
              <w:shd w:val="clear" w:color="auto" w:fill="FFFFFF"/>
              <w:rPr>
                <w:rFonts w:ascii="Arial" w:eastAsia="Times New Roman" w:hAnsi="Arial" w:cs="Arial"/>
                <w:sz w:val="20"/>
              </w:rPr>
            </w:pPr>
            <w:r>
              <w:rPr>
                <w:rFonts w:ascii="Arial" w:eastAsia="Times New Roman" w:hAnsi="Arial" w:cs="Arial"/>
                <w:sz w:val="20"/>
              </w:rPr>
              <w:t xml:space="preserve">actuales    </w:t>
            </w:r>
          </w:p>
          <w:p w14:paraId="4BD440A1" w14:textId="77777777" w:rsidR="00717C87" w:rsidRDefault="00717C8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8C0323D"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0540827"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62C9B0A2"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E8A296A"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4563BD4C"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1E61D4C5"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2A2C39F9" w14:textId="77777777" w:rsidR="00717C87" w:rsidRDefault="00717C87">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7DB8C5F8" w14:textId="77777777" w:rsidR="00717C87" w:rsidRDefault="00717C8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48FA3FF" w14:textId="77777777" w:rsidR="00717C87" w:rsidRDefault="00717C87">
            <w:pPr>
              <w:rPr>
                <w:lang w:val="es-ES"/>
              </w:rPr>
            </w:pPr>
          </w:p>
        </w:tc>
      </w:tr>
      <w:tr w:rsidR="00717C87" w14:paraId="0DF62EDA" w14:textId="77777777" w:rsidTr="00717C87">
        <w:tc>
          <w:tcPr>
            <w:tcW w:w="1838" w:type="dxa"/>
            <w:gridSpan w:val="2"/>
            <w:tcBorders>
              <w:top w:val="single" w:sz="4" w:space="0" w:color="auto"/>
              <w:left w:val="single" w:sz="4" w:space="0" w:color="auto"/>
              <w:bottom w:val="single" w:sz="4" w:space="0" w:color="auto"/>
              <w:right w:val="single" w:sz="4" w:space="0" w:color="auto"/>
            </w:tcBorders>
          </w:tcPr>
          <w:p w14:paraId="7A1F138C" w14:textId="77777777" w:rsidR="00717C87" w:rsidRDefault="00717C8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153DD507" w14:textId="77777777" w:rsidR="00717C87" w:rsidRDefault="00717C8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0222811" w14:textId="77777777" w:rsidR="00717C87" w:rsidRDefault="00717C8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3967C255" w14:textId="77777777" w:rsidR="00717C87" w:rsidRDefault="00717C8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5C970C86" w14:textId="77777777" w:rsidR="00717C87" w:rsidRDefault="00717C8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9C84A25" w14:textId="77777777" w:rsidR="00717C87" w:rsidRDefault="00717C87">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03D142A4" w14:textId="77777777" w:rsidR="00717C87" w:rsidRDefault="00717C87">
            <w:pPr>
              <w:jc w:val="both"/>
              <w:rPr>
                <w:lang w:val="es-ES"/>
              </w:rPr>
            </w:pPr>
          </w:p>
        </w:tc>
      </w:tr>
    </w:tbl>
    <w:p w14:paraId="3870072F" w14:textId="77777777" w:rsidR="00717C87" w:rsidRDefault="00717C87" w:rsidP="00717C87">
      <w:pPr>
        <w:jc w:val="both"/>
        <w:rPr>
          <w:lang w:val="es-ES"/>
        </w:rPr>
      </w:pPr>
    </w:p>
    <w:p w14:paraId="135B5004" w14:textId="77777777" w:rsidR="00717C87" w:rsidRPr="005046C5" w:rsidRDefault="00717C87" w:rsidP="00B536BB">
      <w:pPr>
        <w:jc w:val="both"/>
        <w:rPr>
          <w:rFonts w:ascii="Arial" w:eastAsia="Calibri" w:hAnsi="Arial" w:cs="Arial"/>
          <w:b/>
          <w:bCs/>
          <w:color w:val="000000"/>
          <w:sz w:val="28"/>
          <w:szCs w:val="28"/>
        </w:rPr>
      </w:pPr>
    </w:p>
    <w:p w14:paraId="7A57BB97" w14:textId="77777777" w:rsidR="00F932B3" w:rsidRDefault="00F932B3"/>
    <w:sectPr w:rsidR="00F932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03"/>
    <w:rsid w:val="00043EA5"/>
    <w:rsid w:val="00354617"/>
    <w:rsid w:val="003E6F03"/>
    <w:rsid w:val="003F27AB"/>
    <w:rsid w:val="005046C5"/>
    <w:rsid w:val="00717C87"/>
    <w:rsid w:val="009F2E8E"/>
    <w:rsid w:val="00B51B90"/>
    <w:rsid w:val="00B536BB"/>
    <w:rsid w:val="00D112D3"/>
    <w:rsid w:val="00DC3358"/>
    <w:rsid w:val="00F93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B307"/>
  <w15:chartTrackingRefBased/>
  <w15:docId w15:val="{EE4C3B96-6ED3-4075-9F2C-12B43EDA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7C8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2E8E"/>
    <w:rPr>
      <w:color w:val="0563C1" w:themeColor="hyperlink"/>
      <w:u w:val="single"/>
    </w:rPr>
  </w:style>
  <w:style w:type="character" w:styleId="Mencinsinresolver">
    <w:name w:val="Unresolved Mention"/>
    <w:basedOn w:val="Fuentedeprrafopredeter"/>
    <w:uiPriority w:val="99"/>
    <w:semiHidden/>
    <w:unhideWhenUsed/>
    <w:rsid w:val="009F2E8E"/>
    <w:rPr>
      <w:color w:val="605E5C"/>
      <w:shd w:val="clear" w:color="auto" w:fill="E1DFDD"/>
    </w:rPr>
  </w:style>
  <w:style w:type="paragraph" w:styleId="Prrafodelista">
    <w:name w:val="List Paragraph"/>
    <w:basedOn w:val="Normal"/>
    <w:uiPriority w:val="34"/>
    <w:qFormat/>
    <w:rsid w:val="00B5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836531">
      <w:bodyDiv w:val="1"/>
      <w:marLeft w:val="0"/>
      <w:marRight w:val="0"/>
      <w:marTop w:val="0"/>
      <w:marBottom w:val="0"/>
      <w:divBdr>
        <w:top w:val="none" w:sz="0" w:space="0" w:color="auto"/>
        <w:left w:val="none" w:sz="0" w:space="0" w:color="auto"/>
        <w:bottom w:val="none" w:sz="0" w:space="0" w:color="auto"/>
        <w:right w:val="none" w:sz="0" w:space="0" w:color="auto"/>
      </w:divBdr>
    </w:div>
    <w:div w:id="1421179297">
      <w:bodyDiv w:val="1"/>
      <w:marLeft w:val="0"/>
      <w:marRight w:val="0"/>
      <w:marTop w:val="0"/>
      <w:marBottom w:val="0"/>
      <w:divBdr>
        <w:top w:val="none" w:sz="0" w:space="0" w:color="auto"/>
        <w:left w:val="none" w:sz="0" w:space="0" w:color="auto"/>
        <w:bottom w:val="none" w:sz="0" w:space="0" w:color="auto"/>
        <w:right w:val="none" w:sz="0" w:space="0" w:color="auto"/>
      </w:divBdr>
    </w:div>
    <w:div w:id="1682926785">
      <w:bodyDiv w:val="1"/>
      <w:marLeft w:val="0"/>
      <w:marRight w:val="0"/>
      <w:marTop w:val="0"/>
      <w:marBottom w:val="0"/>
      <w:divBdr>
        <w:top w:val="none" w:sz="0" w:space="0" w:color="auto"/>
        <w:left w:val="none" w:sz="0" w:space="0" w:color="auto"/>
        <w:bottom w:val="none" w:sz="0" w:space="0" w:color="auto"/>
        <w:right w:val="none" w:sz="0" w:space="0" w:color="auto"/>
      </w:divBdr>
    </w:div>
    <w:div w:id="18356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91164262_Moacir_Gadotti_breve_analisis_de_su_obra_El_aprendizaje_es_un_acto_liberador" TargetMode="External"/><Relationship Id="rId3" Type="http://schemas.openxmlformats.org/officeDocument/2006/relationships/settings" Target="settings.xml"/><Relationship Id="rId7" Type="http://schemas.openxmlformats.org/officeDocument/2006/relationships/hyperlink" Target="http://www.cinade.edu.mx/antologias/apoyo/HistoriadelasIdeasPedagogic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s.google.es/books?id=6owXBm6DAEUC&amp;lpg=PA11&amp;ots=72YuR4iR2S&amp;dq=info%3AgrOlP70sh1UJ%3Ascholar.google.com%2F&amp;lr&amp;hl=es&amp;pg=PA11#v=onepage&amp;q&amp;f=fal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1650</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LIZBETH LOPEZ HERNANDEZ</dc:creator>
  <cp:keywords/>
  <dc:description/>
  <cp:lastModifiedBy>TAMARA LIZBETH LOPEZ HERNANDEZ</cp:lastModifiedBy>
  <cp:revision>2</cp:revision>
  <dcterms:created xsi:type="dcterms:W3CDTF">2021-03-22T02:54:00Z</dcterms:created>
  <dcterms:modified xsi:type="dcterms:W3CDTF">2021-03-22T05:04:00Z</dcterms:modified>
</cp:coreProperties>
</file>