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E4AF8" w14:textId="77777777" w:rsidR="000D36C1" w:rsidRDefault="007F6DD8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CARTA DE EXPOSICIÓN DE MOTIVOS</w:t>
      </w:r>
    </w:p>
    <w:p w14:paraId="2ABEC4BE" w14:textId="77777777" w:rsidR="000D36C1" w:rsidRDefault="007F6DD8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LA ELECCIÓN DE LA MODALIDAD DE TITULACIÓN DE LOS ESTUDIANTES</w:t>
      </w:r>
    </w:p>
    <w:p w14:paraId="738E6CC9" w14:textId="77777777" w:rsidR="000D36C1" w:rsidRDefault="007F6DD8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PLAN DE ESTUDIOS 2012 y 2018</w:t>
      </w:r>
    </w:p>
    <w:p w14:paraId="39F04AF7" w14:textId="77777777" w:rsidR="000D36C1" w:rsidRDefault="007F6DD8">
      <w:pPr>
        <w:spacing w:before="280" w:after="28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Apreciable alumno (a) de sexto semestre:</w:t>
      </w:r>
    </w:p>
    <w:p w14:paraId="5278A797" w14:textId="7F813361" w:rsidR="000D36C1" w:rsidRDefault="007F6DD8">
      <w:pPr>
        <w:spacing w:before="280" w:after="28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solicita registres en esta </w:t>
      </w:r>
      <w:r>
        <w:rPr>
          <w:rFonts w:ascii="Arial" w:eastAsia="Arial" w:hAnsi="Arial" w:cs="Arial"/>
          <w:i/>
          <w:sz w:val="22"/>
          <w:szCs w:val="22"/>
        </w:rPr>
        <w:t>Carta de Exposición de Motivos</w:t>
      </w:r>
      <w:r>
        <w:rPr>
          <w:rFonts w:ascii="Arial" w:eastAsia="Arial" w:hAnsi="Arial" w:cs="Arial"/>
          <w:sz w:val="22"/>
          <w:szCs w:val="22"/>
        </w:rPr>
        <w:t xml:space="preserve">, tu interés académico por la realización del trabajo de titulación, la competencia y tema a </w:t>
      </w:r>
      <w:r w:rsidR="00295101">
        <w:rPr>
          <w:rFonts w:ascii="Arial" w:eastAsia="Arial" w:hAnsi="Arial" w:cs="Arial"/>
          <w:sz w:val="22"/>
          <w:szCs w:val="22"/>
        </w:rPr>
        <w:t>abordar,</w:t>
      </w:r>
      <w:r>
        <w:rPr>
          <w:rFonts w:ascii="Arial" w:eastAsia="Arial" w:hAnsi="Arial" w:cs="Arial"/>
          <w:sz w:val="22"/>
          <w:szCs w:val="22"/>
        </w:rPr>
        <w:t xml:space="preserve"> así como la modalidad de titulación que has elegido y cómo piensas desarrollarla. En general argumenta, de qué manera contrib</w:t>
      </w:r>
      <w:r>
        <w:rPr>
          <w:rFonts w:ascii="Arial" w:eastAsia="Arial" w:hAnsi="Arial" w:cs="Arial"/>
          <w:sz w:val="22"/>
          <w:szCs w:val="22"/>
        </w:rPr>
        <w:t>uirá a tu formación en lo personal y profesional.</w:t>
      </w:r>
    </w:p>
    <w:p w14:paraId="79C23F18" w14:textId="77777777" w:rsidR="000D36C1" w:rsidRDefault="007F6DD8">
      <w:pPr>
        <w:spacing w:before="280" w:after="28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información que proporciones es un elemento clave para la asignación del Asesor que tendrá la responsabilidad de apoyarte en la elaboración de tu trabajo de titulación durante el periodo establecido </w:t>
      </w:r>
      <w:proofErr w:type="gramStart"/>
      <w:r>
        <w:rPr>
          <w:rFonts w:ascii="Arial" w:eastAsia="Arial" w:hAnsi="Arial" w:cs="Arial"/>
          <w:sz w:val="22"/>
          <w:szCs w:val="22"/>
        </w:rPr>
        <w:t>de a</w:t>
      </w:r>
      <w:r>
        <w:rPr>
          <w:rFonts w:ascii="Arial" w:eastAsia="Arial" w:hAnsi="Arial" w:cs="Arial"/>
          <w:sz w:val="22"/>
          <w:szCs w:val="22"/>
        </w:rPr>
        <w:t>cuerdo 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la modalidad elegida.</w:t>
      </w:r>
    </w:p>
    <w:p w14:paraId="2BFB637F" w14:textId="77777777" w:rsidR="000D36C1" w:rsidRDefault="007F6D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7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del o la estudiante:</w:t>
      </w:r>
    </w:p>
    <w:p w14:paraId="6624C8A4" w14:textId="53F332D9" w:rsidR="000D36C1" w:rsidRDefault="007F6DD8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Nombre del alumno (a): </w:t>
      </w:r>
      <w:r w:rsidR="00BE1E4F">
        <w:rPr>
          <w:rFonts w:ascii="Arial" w:eastAsia="Arial" w:hAnsi="Arial" w:cs="Arial"/>
          <w:sz w:val="22"/>
          <w:szCs w:val="22"/>
        </w:rPr>
        <w:t xml:space="preserve">Vannessa Jannette Solis Aldape </w:t>
      </w:r>
    </w:p>
    <w:p w14:paraId="2C321CB0" w14:textId="16323F18" w:rsidR="000D36C1" w:rsidRDefault="007F6DD8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Escuela Normal: </w:t>
      </w:r>
      <w:r w:rsidR="00BE1E4F">
        <w:rPr>
          <w:rFonts w:ascii="Arial" w:eastAsia="Arial" w:hAnsi="Arial" w:cs="Arial"/>
          <w:sz w:val="22"/>
          <w:szCs w:val="22"/>
        </w:rPr>
        <w:t>Escuela Normal De Educación Preescolar</w:t>
      </w:r>
    </w:p>
    <w:p w14:paraId="19834F00" w14:textId="2C6B6524" w:rsidR="000D36C1" w:rsidRDefault="007F6DD8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Licenciatura:</w:t>
      </w:r>
      <w:r w:rsidR="00BE1E4F">
        <w:rPr>
          <w:rFonts w:ascii="Arial" w:eastAsia="Arial" w:hAnsi="Arial" w:cs="Arial"/>
          <w:sz w:val="22"/>
          <w:szCs w:val="22"/>
        </w:rPr>
        <w:t xml:space="preserve"> En educación Preescolar</w:t>
      </w:r>
    </w:p>
    <w:p w14:paraId="5D7A7C47" w14:textId="4E98386E" w:rsidR="000D36C1" w:rsidRDefault="007F6DD8">
      <w:pPr>
        <w:spacing w:line="276" w:lineRule="auto"/>
        <w:ind w:right="-376"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Semestre:</w:t>
      </w:r>
      <w:r w:rsidR="00BE1E4F">
        <w:rPr>
          <w:rFonts w:ascii="Arial" w:eastAsia="Arial" w:hAnsi="Arial" w:cs="Arial"/>
          <w:sz w:val="22"/>
          <w:szCs w:val="22"/>
        </w:rPr>
        <w:t xml:space="preserve"> Sexto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BE1E4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Grupo: </w:t>
      </w:r>
      <w:r w:rsidR="00BE1E4F">
        <w:rPr>
          <w:rFonts w:ascii="Arial" w:eastAsia="Arial" w:hAnsi="Arial" w:cs="Arial"/>
          <w:sz w:val="22"/>
          <w:szCs w:val="22"/>
        </w:rPr>
        <w:t xml:space="preserve">3   </w:t>
      </w:r>
      <w:r>
        <w:rPr>
          <w:rFonts w:ascii="Arial" w:eastAsia="Arial" w:hAnsi="Arial" w:cs="Arial"/>
          <w:sz w:val="22"/>
          <w:szCs w:val="22"/>
        </w:rPr>
        <w:t xml:space="preserve">Sección: </w:t>
      </w:r>
      <w:r w:rsidR="00BE1E4F">
        <w:rPr>
          <w:rFonts w:ascii="Arial" w:eastAsia="Arial" w:hAnsi="Arial" w:cs="Arial"/>
          <w:sz w:val="22"/>
          <w:szCs w:val="22"/>
        </w:rPr>
        <w:t>B</w:t>
      </w:r>
    </w:p>
    <w:p w14:paraId="3EFEA25C" w14:textId="046A0F89" w:rsidR="000D36C1" w:rsidRDefault="007F6DD8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Generación: </w:t>
      </w:r>
      <w:r w:rsidR="00BE1E4F">
        <w:rPr>
          <w:rFonts w:ascii="Arial" w:eastAsia="Arial" w:hAnsi="Arial" w:cs="Arial"/>
          <w:sz w:val="22"/>
          <w:szCs w:val="22"/>
        </w:rPr>
        <w:t>2018-2022</w:t>
      </w:r>
      <w:r>
        <w:rPr>
          <w:rFonts w:ascii="Arial" w:eastAsia="Arial" w:hAnsi="Arial" w:cs="Arial"/>
          <w:sz w:val="22"/>
          <w:szCs w:val="22"/>
        </w:rPr>
        <w:t xml:space="preserve"> Ciclo escolar:</w:t>
      </w:r>
      <w:r w:rsidR="00BE1E4F">
        <w:rPr>
          <w:rFonts w:ascii="Arial" w:eastAsia="Arial" w:hAnsi="Arial" w:cs="Arial"/>
          <w:sz w:val="22"/>
          <w:szCs w:val="22"/>
        </w:rPr>
        <w:t xml:space="preserve"> 2020-2021</w:t>
      </w:r>
    </w:p>
    <w:p w14:paraId="49A772D8" w14:textId="45DEA7B0" w:rsidR="000D36C1" w:rsidRDefault="007F6D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Competencia(s) y tema que se abordará en su trabajo de titulación:</w:t>
      </w:r>
    </w:p>
    <w:p w14:paraId="09D3E0A9" w14:textId="31D4E61F" w:rsidR="005444E4" w:rsidRDefault="005444E4" w:rsidP="005444E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Tema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14:paraId="37EDB6FD" w14:textId="0BCEBF0B" w:rsidR="000D36C1" w:rsidRPr="005444E4" w:rsidRDefault="005444E4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  <w:r w:rsidRPr="005444E4">
        <w:rPr>
          <w:rFonts w:ascii="Arial" w:eastAsia="Arial" w:hAnsi="Arial" w:cs="Arial"/>
          <w:bCs/>
          <w:sz w:val="22"/>
          <w:szCs w:val="22"/>
        </w:rPr>
        <w:t xml:space="preserve">Como afecta un ambiente disfuncional en las emociones y rendimiento académico en niños de preescolar. </w:t>
      </w:r>
    </w:p>
    <w:p w14:paraId="79C2A10C" w14:textId="6F5F4595" w:rsidR="005444E4" w:rsidRDefault="005444E4">
      <w:pP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Competencia profesional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14:paraId="459DE617" w14:textId="3453E054" w:rsidR="005444E4" w:rsidRPr="005444E4" w:rsidRDefault="005444E4" w:rsidP="005444E4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-</w:t>
      </w:r>
      <w:r w:rsidRPr="005444E4">
        <w:rPr>
          <w:rFonts w:ascii="Arial" w:eastAsia="Arial" w:hAnsi="Arial" w:cs="Arial"/>
          <w:bCs/>
          <w:sz w:val="22"/>
          <w:szCs w:val="22"/>
        </w:rPr>
        <w:t>Actúa de manera ética ante la diversidad de situaciones que se presentan</w:t>
      </w:r>
    </w:p>
    <w:p w14:paraId="34FD5E70" w14:textId="2F99D2A6" w:rsidR="005444E4" w:rsidRDefault="005444E4" w:rsidP="005444E4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  <w:r w:rsidRPr="005444E4">
        <w:rPr>
          <w:rFonts w:ascii="Arial" w:eastAsia="Arial" w:hAnsi="Arial" w:cs="Arial"/>
          <w:bCs/>
          <w:sz w:val="22"/>
          <w:szCs w:val="22"/>
        </w:rPr>
        <w:t>en la práctica profesional.</w:t>
      </w:r>
    </w:p>
    <w:p w14:paraId="0F31B182" w14:textId="10D1D335" w:rsidR="005444E4" w:rsidRPr="005444E4" w:rsidRDefault="005444E4" w:rsidP="005444E4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-</w:t>
      </w:r>
      <w:r w:rsidRPr="005444E4">
        <w:rPr>
          <w:rFonts w:ascii="Arial" w:eastAsia="Arial" w:hAnsi="Arial" w:cs="Arial"/>
          <w:bCs/>
          <w:sz w:val="22"/>
          <w:szCs w:val="22"/>
        </w:rPr>
        <w:t>Integra recursos de la investigación educativa para enriquecer su práctica</w:t>
      </w:r>
    </w:p>
    <w:p w14:paraId="00737C4E" w14:textId="77777777" w:rsidR="005444E4" w:rsidRPr="005444E4" w:rsidRDefault="005444E4" w:rsidP="005444E4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  <w:r w:rsidRPr="005444E4">
        <w:rPr>
          <w:rFonts w:ascii="Arial" w:eastAsia="Arial" w:hAnsi="Arial" w:cs="Arial"/>
          <w:bCs/>
          <w:sz w:val="22"/>
          <w:szCs w:val="22"/>
        </w:rPr>
        <w:t>profesional, expresando su interés por el conocimiento, la ciencia y la</w:t>
      </w:r>
    </w:p>
    <w:p w14:paraId="3B330259" w14:textId="69747907" w:rsidR="005444E4" w:rsidRPr="005444E4" w:rsidRDefault="005444E4" w:rsidP="005444E4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  <w:r w:rsidRPr="005444E4">
        <w:rPr>
          <w:rFonts w:ascii="Arial" w:eastAsia="Arial" w:hAnsi="Arial" w:cs="Arial"/>
          <w:bCs/>
          <w:sz w:val="22"/>
          <w:szCs w:val="22"/>
        </w:rPr>
        <w:t>mejora de la educación.</w:t>
      </w:r>
    </w:p>
    <w:p w14:paraId="167F5E52" w14:textId="77777777" w:rsidR="000D36C1" w:rsidRDefault="007F6D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Señala con una (x) la Modalidad de Titulación de tu elección:</w:t>
      </w:r>
    </w:p>
    <w:tbl>
      <w:tblPr>
        <w:tblStyle w:val="a"/>
        <w:tblW w:w="97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287"/>
        <w:gridCol w:w="2576"/>
        <w:gridCol w:w="287"/>
        <w:gridCol w:w="2624"/>
        <w:gridCol w:w="302"/>
      </w:tblGrid>
      <w:tr w:rsidR="000D36C1" w14:paraId="734EB770" w14:textId="77777777">
        <w:tc>
          <w:tcPr>
            <w:tcW w:w="3687" w:type="dxa"/>
            <w:tcBorders>
              <w:right w:val="single" w:sz="4" w:space="0" w:color="000000"/>
            </w:tcBorders>
          </w:tcPr>
          <w:p w14:paraId="2F523C98" w14:textId="77777777" w:rsidR="000D36C1" w:rsidRDefault="007F6DD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de Prácticas Profesionales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4DAB" w14:textId="77777777" w:rsidR="000D36C1" w:rsidRDefault="000D36C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76" w:type="dxa"/>
            <w:tcBorders>
              <w:left w:val="single" w:sz="4" w:space="0" w:color="000000"/>
              <w:right w:val="single" w:sz="4" w:space="0" w:color="000000"/>
            </w:tcBorders>
          </w:tcPr>
          <w:p w14:paraId="5E0F404F" w14:textId="77777777" w:rsidR="000D36C1" w:rsidRDefault="007F6D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ortafolio de evidencias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F078" w14:textId="77777777" w:rsidR="000D36C1" w:rsidRDefault="000D36C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</w:tcPr>
          <w:p w14:paraId="796FDB65" w14:textId="77777777" w:rsidR="000D36C1" w:rsidRDefault="007F6D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esis de Investigación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AD8C" w14:textId="300CD864" w:rsidR="000D36C1" w:rsidRDefault="005056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</w:tr>
    </w:tbl>
    <w:p w14:paraId="2DE02CE3" w14:textId="77777777" w:rsidR="000D36C1" w:rsidRDefault="007F6D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Expresa brevemente tu interés académico por realizar la modalidad de titulación que elegiste. </w:t>
      </w:r>
    </w:p>
    <w:p w14:paraId="0C26DB35" w14:textId="16AC32B6" w:rsidR="000D36C1" w:rsidRDefault="005444E4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4D72FC">
        <w:rPr>
          <w:rFonts w:ascii="Arial" w:eastAsia="Arial" w:hAnsi="Arial" w:cs="Arial"/>
          <w:bCs/>
          <w:sz w:val="22"/>
          <w:szCs w:val="22"/>
        </w:rPr>
        <w:t xml:space="preserve">Durante mi desarrollo como alumna normalista de esta institución, he tomado un gusto significativo por la investigación, lo tomé en cuenta debido a mis anteriores experiencias en las cuales no era </w:t>
      </w:r>
      <w:r w:rsidRPr="004D72FC">
        <w:rPr>
          <w:rFonts w:ascii="Arial" w:eastAsia="Arial" w:hAnsi="Arial" w:cs="Arial"/>
          <w:bCs/>
          <w:sz w:val="22"/>
          <w:szCs w:val="22"/>
        </w:rPr>
        <w:lastRenderedPageBreak/>
        <w:t>competente y no integraba aspectos importantes como los que tengo el día de hoy, que son el an</w:t>
      </w:r>
      <w:r w:rsidR="004D72FC">
        <w:rPr>
          <w:rFonts w:ascii="Arial" w:eastAsia="Arial" w:hAnsi="Arial" w:cs="Arial"/>
          <w:bCs/>
          <w:sz w:val="22"/>
          <w:szCs w:val="22"/>
        </w:rPr>
        <w:t>á</w:t>
      </w:r>
      <w:r w:rsidRPr="004D72FC">
        <w:rPr>
          <w:rFonts w:ascii="Arial" w:eastAsia="Arial" w:hAnsi="Arial" w:cs="Arial"/>
          <w:bCs/>
          <w:sz w:val="22"/>
          <w:szCs w:val="22"/>
        </w:rPr>
        <w:t>lisis, una lectura m</w:t>
      </w:r>
      <w:r w:rsidR="004D72FC">
        <w:rPr>
          <w:rFonts w:ascii="Arial" w:eastAsia="Arial" w:hAnsi="Arial" w:cs="Arial"/>
          <w:bCs/>
          <w:sz w:val="22"/>
          <w:szCs w:val="22"/>
        </w:rPr>
        <w:t>á</w:t>
      </w:r>
      <w:r w:rsidRPr="004D72FC">
        <w:rPr>
          <w:rFonts w:ascii="Arial" w:eastAsia="Arial" w:hAnsi="Arial" w:cs="Arial"/>
          <w:bCs/>
          <w:sz w:val="22"/>
          <w:szCs w:val="22"/>
        </w:rPr>
        <w:t>s profunda y por supuesto el uso de referencias bibliográficas</w:t>
      </w:r>
      <w:r w:rsidR="004D72FC">
        <w:rPr>
          <w:rFonts w:ascii="Arial" w:eastAsia="Arial" w:hAnsi="Arial" w:cs="Arial"/>
          <w:bCs/>
          <w:sz w:val="22"/>
          <w:szCs w:val="22"/>
        </w:rPr>
        <w:t>.</w:t>
      </w:r>
    </w:p>
    <w:p w14:paraId="5624A50D" w14:textId="6359A80D" w:rsidR="000D36C1" w:rsidRPr="002E4BCA" w:rsidRDefault="004D72FC" w:rsidP="002E4BCA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Hoy en día puedo disfrutar significativamente en el proceso de investigar e integrar autores y referentes validos para cada uno de mis trabajos. </w:t>
      </w:r>
      <w:r w:rsidR="002E4BCA">
        <w:rPr>
          <w:rFonts w:ascii="Arial" w:eastAsia="Arial" w:hAnsi="Arial" w:cs="Arial"/>
          <w:bCs/>
          <w:sz w:val="22"/>
          <w:szCs w:val="22"/>
        </w:rPr>
        <w:t xml:space="preserve">Por lo cual, la tesis seria uno de mis primeros logros personales ya que pienso seguir en este camino de la investigación. </w:t>
      </w:r>
    </w:p>
    <w:p w14:paraId="70831949" w14:textId="29FDBC1C" w:rsidR="000D36C1" w:rsidRPr="0098316A" w:rsidRDefault="007F6DD8" w:rsidP="00983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Describe de manera general cómo piensas abordar y/o desarrollar el trabajo de titulación a partir de la modalidad de titulación elegida.</w:t>
      </w:r>
    </w:p>
    <w:p w14:paraId="3A5F052D" w14:textId="28D5964B" w:rsidR="000D36C1" w:rsidRDefault="009831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Principalmente me gustaría focalizarme </w:t>
      </w:r>
      <w:r w:rsidR="00CA643A">
        <w:rPr>
          <w:rFonts w:ascii="Arial" w:eastAsia="Arial" w:hAnsi="Arial" w:cs="Arial"/>
          <w:color w:val="000000"/>
          <w:sz w:val="22"/>
          <w:szCs w:val="22"/>
        </w:rPr>
        <w:t>en determinar bien mi tema, posteriormente cumplir y desarrollar cada uno de los elementos del primer paso que es el protocolo o proyecto de investigación. Después realizar mejoras y obtener un producto final. En este caso, se esta eligiendo un tema desde cero, ya que no estoy tomando como base el protocolo de quinto semestre.</w:t>
      </w:r>
    </w:p>
    <w:p w14:paraId="6A56661D" w14:textId="77777777" w:rsidR="000D36C1" w:rsidRDefault="000D3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F984D6A" w14:textId="0190E593" w:rsidR="000D36C1" w:rsidRDefault="007F6D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Menciona, a manera de argumentación, de qué manera contribuirá el desarrollo de la modalidad de titulación seleccionada, en tu formación personal y profesional.</w:t>
      </w:r>
    </w:p>
    <w:p w14:paraId="2EC3ECA1" w14:textId="7E705AB9" w:rsidR="002E4BCA" w:rsidRDefault="002E4BCA" w:rsidP="002E4B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2E4BCA">
        <w:rPr>
          <w:rFonts w:ascii="Arial" w:eastAsia="Arial" w:hAnsi="Arial" w:cs="Arial"/>
          <w:bCs/>
          <w:color w:val="000000"/>
          <w:sz w:val="22"/>
          <w:szCs w:val="22"/>
        </w:rPr>
        <w:t>Para comenzar, me interesa dejar en claro, que este tema es muy importante en mi for</w:t>
      </w:r>
      <w:r>
        <w:rPr>
          <w:rFonts w:ascii="Arial" w:eastAsia="Arial" w:hAnsi="Arial" w:cs="Arial"/>
          <w:bCs/>
          <w:color w:val="000000"/>
          <w:sz w:val="22"/>
          <w:szCs w:val="22"/>
        </w:rPr>
        <w:t>m</w:t>
      </w:r>
      <w:r w:rsidRPr="002E4BCA">
        <w:rPr>
          <w:rFonts w:ascii="Arial" w:eastAsia="Arial" w:hAnsi="Arial" w:cs="Arial"/>
          <w:bCs/>
          <w:color w:val="000000"/>
          <w:sz w:val="22"/>
          <w:szCs w:val="22"/>
        </w:rPr>
        <w:t>aci</w:t>
      </w:r>
      <w:r>
        <w:rPr>
          <w:rFonts w:ascii="Arial" w:eastAsia="Arial" w:hAnsi="Arial" w:cs="Arial"/>
          <w:bCs/>
          <w:color w:val="000000"/>
          <w:sz w:val="22"/>
          <w:szCs w:val="22"/>
        </w:rPr>
        <w:t>ó</w:t>
      </w:r>
      <w:r w:rsidRPr="002E4BCA">
        <w:rPr>
          <w:rFonts w:ascii="Arial" w:eastAsia="Arial" w:hAnsi="Arial" w:cs="Arial"/>
          <w:bCs/>
          <w:color w:val="000000"/>
          <w:sz w:val="22"/>
          <w:szCs w:val="22"/>
        </w:rPr>
        <w:t>n personal, ya que he vivenciado esta situación de cerca, me gustaría investigar que consecuencias puede atraer esto a niños en etapa preescolar, como les afecta emocionalmente estar dentro de un contexto familiar disfuncional y sobre todo como repercute en su formación académica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, es decir, si este tipo de situaciones </w:t>
      </w:r>
      <w:r w:rsidR="0085141E">
        <w:rPr>
          <w:rFonts w:ascii="Arial" w:eastAsia="Arial" w:hAnsi="Arial" w:cs="Arial"/>
          <w:bCs/>
          <w:color w:val="000000"/>
          <w:sz w:val="22"/>
          <w:szCs w:val="22"/>
        </w:rPr>
        <w:t xml:space="preserve">es factor para un bajo rendimiento escolar, falta de atención, de interés o poca motivación. </w:t>
      </w:r>
    </w:p>
    <w:p w14:paraId="37555621" w14:textId="5FD6119E" w:rsidR="0085141E" w:rsidRDefault="0085141E" w:rsidP="002E4B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326ECE3D" w14:textId="5CD044AD" w:rsidR="0085141E" w:rsidRPr="002E4BCA" w:rsidRDefault="0085141E" w:rsidP="002E4B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Esta modalidad contribuirá en mi desarrollo profesional, ya que la considero una de mis grandes metas al entrar en esta institución, gracias a mi avance en mis cursos, me he podido percatar que he tenido mejoras significativas y me gustaría llevarlas hasta una tesis bien elaborada y que contribuya en mi vida personal para identificar este tipo de situaciones en mi practica profesional. </w:t>
      </w:r>
      <w:r w:rsidR="00125FDE">
        <w:rPr>
          <w:rFonts w:ascii="Arial" w:eastAsia="Arial" w:hAnsi="Arial" w:cs="Arial"/>
          <w:bCs/>
          <w:color w:val="000000"/>
          <w:sz w:val="22"/>
          <w:szCs w:val="22"/>
        </w:rPr>
        <w:t xml:space="preserve">Aun considero que me falta muchísimo por avanzar y mejorar, pero es un gran paso para comenzar y lograr mi objetivo. </w:t>
      </w:r>
    </w:p>
    <w:p w14:paraId="60DE9E0B" w14:textId="77777777" w:rsidR="000D36C1" w:rsidRDefault="000D3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761F139" w14:textId="77777777" w:rsidR="000D36C1" w:rsidRDefault="000D3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37000C1" w14:textId="77777777" w:rsidR="000D36C1" w:rsidRDefault="000D3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AD9DF47" w14:textId="77777777" w:rsidR="000D36C1" w:rsidRDefault="000D3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3578799" w14:textId="77777777" w:rsidR="000D36C1" w:rsidRDefault="000D3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FF9EC7E" w14:textId="77777777" w:rsidR="000D36C1" w:rsidRDefault="000D3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1F29DFA" w14:textId="77777777" w:rsidR="000D36C1" w:rsidRDefault="000D3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3A35191" w14:textId="77777777" w:rsidR="000D36C1" w:rsidRDefault="000D36C1">
      <w:pPr>
        <w:pBdr>
          <w:top w:val="nil"/>
          <w:left w:val="nil"/>
          <w:bottom w:val="nil"/>
          <w:right w:val="nil"/>
          <w:between w:val="nil"/>
        </w:pBdr>
        <w:tabs>
          <w:tab w:val="left" w:pos="6398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B7D0808" w14:textId="77777777" w:rsidR="000D36C1" w:rsidRDefault="000D36C1">
      <w:pPr>
        <w:pBdr>
          <w:top w:val="nil"/>
          <w:left w:val="nil"/>
          <w:bottom w:val="nil"/>
          <w:right w:val="nil"/>
          <w:between w:val="nil"/>
        </w:pBdr>
        <w:tabs>
          <w:tab w:val="left" w:pos="6398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6AA0B60" w14:textId="77777777" w:rsidR="000D36C1" w:rsidRDefault="000D36C1">
      <w:pPr>
        <w:pBdr>
          <w:top w:val="nil"/>
          <w:left w:val="nil"/>
          <w:bottom w:val="nil"/>
          <w:right w:val="nil"/>
          <w:between w:val="nil"/>
        </w:pBdr>
        <w:tabs>
          <w:tab w:val="left" w:pos="6398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4832E14" w14:textId="77777777" w:rsidR="000D36C1" w:rsidRDefault="000D36C1">
      <w:pPr>
        <w:pBdr>
          <w:top w:val="nil"/>
          <w:left w:val="nil"/>
          <w:bottom w:val="nil"/>
          <w:right w:val="nil"/>
          <w:between w:val="nil"/>
        </w:pBdr>
        <w:tabs>
          <w:tab w:val="left" w:pos="7132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668" w:type="dxa"/>
        <w:tblInd w:w="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3527"/>
        <w:gridCol w:w="1995"/>
        <w:gridCol w:w="4146"/>
      </w:tblGrid>
      <w:tr w:rsidR="000D36C1" w14:paraId="46C7308C" w14:textId="77777777">
        <w:tc>
          <w:tcPr>
            <w:tcW w:w="3527" w:type="dxa"/>
            <w:vMerge w:val="restart"/>
          </w:tcPr>
          <w:p w14:paraId="278B84B1" w14:textId="77777777" w:rsidR="000D36C1" w:rsidRDefault="000D36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E6E4275" w14:textId="77777777" w:rsidR="000D36C1" w:rsidRDefault="000D36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6F85945" w14:textId="0B296C45" w:rsidR="000D36C1" w:rsidRDefault="000911E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4F2B5899" wp14:editId="068EBF1F">
                  <wp:extent cx="2102485" cy="105727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283" b="12005"/>
                          <a:stretch/>
                        </pic:blipFill>
                        <pic:spPr bwMode="auto">
                          <a:xfrm>
                            <a:off x="0" y="0"/>
                            <a:ext cx="2102485" cy="105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8592F2" w14:textId="77777777" w:rsidR="000D36C1" w:rsidRDefault="000D36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F631073" w14:textId="77777777" w:rsidR="000D36C1" w:rsidRDefault="000D36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67AF101" w14:textId="77777777" w:rsidR="000D36C1" w:rsidRDefault="007F6DD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del alumno (a)</w:t>
            </w:r>
          </w:p>
        </w:tc>
        <w:tc>
          <w:tcPr>
            <w:tcW w:w="1995" w:type="dxa"/>
            <w:vMerge w:val="restart"/>
            <w:vAlign w:val="center"/>
          </w:tcPr>
          <w:p w14:paraId="757C9C7C" w14:textId="77777777" w:rsidR="000D36C1" w:rsidRDefault="007F6D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Sello de la EN</w:t>
            </w:r>
          </w:p>
        </w:tc>
        <w:tc>
          <w:tcPr>
            <w:tcW w:w="4146" w:type="dxa"/>
          </w:tcPr>
          <w:p w14:paraId="488C3B2E" w14:textId="77777777" w:rsidR="000D36C1" w:rsidRDefault="007F6D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Lugar y fecha de elaboración.</w:t>
            </w:r>
          </w:p>
        </w:tc>
      </w:tr>
      <w:tr w:rsidR="000D36C1" w14:paraId="3A929A37" w14:textId="77777777">
        <w:tc>
          <w:tcPr>
            <w:tcW w:w="3527" w:type="dxa"/>
            <w:vMerge/>
          </w:tcPr>
          <w:p w14:paraId="629E46B8" w14:textId="77777777" w:rsidR="000D36C1" w:rsidRDefault="000D3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vMerge/>
            <w:vAlign w:val="center"/>
          </w:tcPr>
          <w:p w14:paraId="6D0BF534" w14:textId="77777777" w:rsidR="000D36C1" w:rsidRDefault="000D3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ECACF76" w14:textId="77777777" w:rsidR="000D36C1" w:rsidRDefault="007F6D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Vo. Bo.</w:t>
            </w:r>
          </w:p>
          <w:p w14:paraId="4585E092" w14:textId="77777777" w:rsidR="000D36C1" w:rsidRDefault="000D36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0520DF" w14:textId="77777777" w:rsidR="000D36C1" w:rsidRDefault="000D36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CAF111" w14:textId="77777777" w:rsidR="000D36C1" w:rsidRDefault="000D36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8EDBCA" w14:textId="2E358F7A" w:rsidR="000D36C1" w:rsidRDefault="007F6D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 y firma del(la)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Subdirector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(a) Académico(a) de la Escuela Normal</w:t>
            </w:r>
          </w:p>
        </w:tc>
      </w:tr>
    </w:tbl>
    <w:p w14:paraId="253314E9" w14:textId="77777777" w:rsidR="000D36C1" w:rsidRDefault="000D36C1">
      <w:pPr>
        <w:spacing w:line="276" w:lineRule="auto"/>
        <w:ind w:right="-518"/>
        <w:rPr>
          <w:rFonts w:ascii="Arial" w:eastAsia="Arial" w:hAnsi="Arial" w:cs="Arial"/>
          <w:b/>
        </w:rPr>
      </w:pPr>
    </w:p>
    <w:sectPr w:rsidR="000D3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418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7ABFC" w14:textId="77777777" w:rsidR="007F6DD8" w:rsidRDefault="007F6DD8">
      <w:r>
        <w:separator/>
      </w:r>
    </w:p>
  </w:endnote>
  <w:endnote w:type="continuationSeparator" w:id="0">
    <w:p w14:paraId="39EE3F47" w14:textId="77777777" w:rsidR="007F6DD8" w:rsidRDefault="007F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29C42" w14:textId="77777777" w:rsidR="000D36C1" w:rsidRDefault="000D36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AE73C" w14:textId="77777777" w:rsidR="000D36C1" w:rsidRDefault="007F6D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CCEFCD1" wp14:editId="4BC59898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478748" cy="468773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48" cy="468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C5A6C3" w14:textId="77777777" w:rsidR="000D36C1" w:rsidRDefault="007F6D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V 20-21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67BE1AC" wp14:editId="098D7741">
          <wp:simplePos x="0" y="0"/>
          <wp:positionH relativeFrom="column">
            <wp:posOffset>4810486</wp:posOffset>
          </wp:positionH>
          <wp:positionV relativeFrom="paragraph">
            <wp:posOffset>23562</wp:posOffset>
          </wp:positionV>
          <wp:extent cx="1341394" cy="359923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l="65639" t="87997" r="6058" b="3997"/>
                  <a:stretch>
                    <a:fillRect/>
                  </a:stretch>
                </pic:blipFill>
                <pic:spPr>
                  <a:xfrm>
                    <a:off x="0" y="0"/>
                    <a:ext cx="1341394" cy="359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9B6900" w14:textId="77777777" w:rsidR="000D36C1" w:rsidRDefault="007F6D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CGENAD-F-SADMVA-42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1A0B5" w14:textId="77777777" w:rsidR="000D36C1" w:rsidRDefault="000D36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41189" w14:textId="77777777" w:rsidR="007F6DD8" w:rsidRDefault="007F6DD8">
      <w:r>
        <w:separator/>
      </w:r>
    </w:p>
  </w:footnote>
  <w:footnote w:type="continuationSeparator" w:id="0">
    <w:p w14:paraId="51D66F41" w14:textId="77777777" w:rsidR="007F6DD8" w:rsidRDefault="007F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70693" w14:textId="77777777" w:rsidR="000D36C1" w:rsidRDefault="000D36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4B7BC" w14:textId="77777777" w:rsidR="000D36C1" w:rsidRDefault="000D36C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</w:rPr>
    </w:pPr>
  </w:p>
  <w:tbl>
    <w:tblPr>
      <w:tblStyle w:val="a1"/>
      <w:tblW w:w="9678" w:type="dxa"/>
      <w:tblInd w:w="0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ayout w:type="fixed"/>
      <w:tblLook w:val="0400" w:firstRow="0" w:lastRow="0" w:firstColumn="0" w:lastColumn="0" w:noHBand="0" w:noVBand="1"/>
    </w:tblPr>
    <w:tblGrid>
      <w:gridCol w:w="2483"/>
      <w:gridCol w:w="5156"/>
      <w:gridCol w:w="2039"/>
    </w:tblGrid>
    <w:tr w:rsidR="000D36C1" w14:paraId="6B5A6007" w14:textId="77777777">
      <w:trPr>
        <w:trHeight w:val="1550"/>
      </w:trPr>
      <w:tc>
        <w:tcPr>
          <w:tcW w:w="2483" w:type="dxa"/>
        </w:tcPr>
        <w:p w14:paraId="1AD97287" w14:textId="77777777" w:rsidR="000D36C1" w:rsidRDefault="007F6D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C53A804" wp14:editId="70616F4D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l="0" t="0" r="0" b="0"/>
                <wp:wrapSquare wrapText="bothSides" distT="0" distB="0" distL="114300" distR="11430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7146" t="5144" r="58418" b="77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56" w:type="dxa"/>
        </w:tcPr>
        <w:p w14:paraId="230B669B" w14:textId="77777777" w:rsidR="000D36C1" w:rsidRDefault="007F6D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4F7D29C" wp14:editId="12578B68">
                <wp:simplePos x="0" y="0"/>
                <wp:positionH relativeFrom="column">
                  <wp:posOffset>669290</wp:posOffset>
                </wp:positionH>
                <wp:positionV relativeFrom="paragraph">
                  <wp:posOffset>0</wp:posOffset>
                </wp:positionV>
                <wp:extent cx="1457325" cy="539750"/>
                <wp:effectExtent l="0" t="0" r="0" b="0"/>
                <wp:wrapSquare wrapText="bothSides" distT="0" distB="0" distL="114300" distR="11430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76C1FAE" w14:textId="77777777" w:rsidR="000D36C1" w:rsidRDefault="000D36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5A0801BE" w14:textId="77777777" w:rsidR="000D36C1" w:rsidRDefault="000D36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0037C452" w14:textId="77777777" w:rsidR="000D36C1" w:rsidRDefault="000D36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76733FA6" w14:textId="77777777" w:rsidR="000D36C1" w:rsidRDefault="000D36C1">
          <w:pPr>
            <w:jc w:val="center"/>
            <w:rPr>
              <w:rFonts w:ascii="Arial Narrow" w:eastAsia="Arial Narrow" w:hAnsi="Arial Narrow" w:cs="Arial Narrow"/>
              <w:b/>
            </w:rPr>
          </w:pPr>
        </w:p>
        <w:p w14:paraId="3E5DB68C" w14:textId="77777777" w:rsidR="000D36C1" w:rsidRDefault="007F6DD8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 Narrow" w:eastAsia="Arial Narrow" w:hAnsi="Arial Narrow" w:cs="Arial Narrow"/>
              <w:b/>
            </w:rPr>
            <w:t>CICLO ESCOLAR 2020-2021</w:t>
          </w:r>
          <w:r>
            <w:rPr>
              <w:rFonts w:ascii="Arial" w:eastAsia="Arial" w:hAnsi="Arial" w:cs="Arial"/>
              <w:b/>
            </w:rPr>
            <w:t xml:space="preserve"> </w:t>
          </w:r>
        </w:p>
      </w:tc>
      <w:tc>
        <w:tcPr>
          <w:tcW w:w="2039" w:type="dxa"/>
          <w:vAlign w:val="center"/>
        </w:tcPr>
        <w:p w14:paraId="2C30E8A9" w14:textId="77777777" w:rsidR="000D36C1" w:rsidRDefault="007F6D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 wp14:anchorId="438BDB5D" wp14:editId="676B5CAB">
                <wp:extent cx="548640" cy="810895"/>
                <wp:effectExtent l="0" t="0" r="0" b="0"/>
                <wp:docPr id="1" name="image1.png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Logo"/>
                        <pic:cNvPicPr preferRelativeResize="0"/>
                      </pic:nvPicPr>
                      <pic:blipFill>
                        <a:blip r:embed="rId3"/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522D512" w14:textId="77777777" w:rsidR="000D36C1" w:rsidRDefault="007F6DD8"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DD55B" w14:textId="77777777" w:rsidR="000D36C1" w:rsidRDefault="000D36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6463A"/>
    <w:multiLevelType w:val="multilevel"/>
    <w:tmpl w:val="A478124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7A0D91"/>
    <w:multiLevelType w:val="multilevel"/>
    <w:tmpl w:val="43E40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C1"/>
    <w:rsid w:val="000911E4"/>
    <w:rsid w:val="000D36C1"/>
    <w:rsid w:val="00125FDE"/>
    <w:rsid w:val="00295101"/>
    <w:rsid w:val="002E4BCA"/>
    <w:rsid w:val="004D72FC"/>
    <w:rsid w:val="00505663"/>
    <w:rsid w:val="005444E4"/>
    <w:rsid w:val="007F6DD8"/>
    <w:rsid w:val="0085141E"/>
    <w:rsid w:val="0098316A"/>
    <w:rsid w:val="00BE1E4F"/>
    <w:rsid w:val="00CA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1814"/>
  <w15:docId w15:val="{7A564753-B14D-4818-87C0-85DBAD61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5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vannessa solis</dc:creator>
  <cp:lastModifiedBy>vannessa solis</cp:lastModifiedBy>
  <cp:revision>2</cp:revision>
  <dcterms:created xsi:type="dcterms:W3CDTF">2021-03-20T02:56:00Z</dcterms:created>
  <dcterms:modified xsi:type="dcterms:W3CDTF">2021-03-20T02:56:00Z</dcterms:modified>
</cp:coreProperties>
</file>