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65D" w:rsidRDefault="004E4C32">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97565D" w:rsidRDefault="004E4C32">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97565D" w:rsidRDefault="004E4C32">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97565D" w:rsidRDefault="004E4C32">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97565D" w:rsidRDefault="004E4C32">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97565D" w:rsidRDefault="004E4C32">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97565D" w:rsidRDefault="004E4C32">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97565D" w:rsidRDefault="004E4C32">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935C9F">
        <w:rPr>
          <w:rFonts w:ascii="Arial" w:eastAsia="Arial" w:hAnsi="Arial" w:cs="Arial"/>
          <w:sz w:val="22"/>
          <w:szCs w:val="22"/>
        </w:rPr>
        <w:t xml:space="preserve">María José Palacios López </w:t>
      </w:r>
    </w:p>
    <w:p w:rsidR="0097565D" w:rsidRDefault="004E4C32">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935C9F">
        <w:rPr>
          <w:rFonts w:ascii="Arial" w:eastAsia="Arial" w:hAnsi="Arial" w:cs="Arial"/>
          <w:sz w:val="22"/>
          <w:szCs w:val="22"/>
        </w:rPr>
        <w:t xml:space="preserve">escuela normal de </w:t>
      </w:r>
      <w:r w:rsidR="00877D9F">
        <w:rPr>
          <w:rFonts w:ascii="Arial" w:eastAsia="Arial" w:hAnsi="Arial" w:cs="Arial"/>
          <w:sz w:val="22"/>
          <w:szCs w:val="22"/>
        </w:rPr>
        <w:t>educación preescolar</w:t>
      </w:r>
    </w:p>
    <w:p w:rsidR="0097565D" w:rsidRDefault="004E4C32">
      <w:pPr>
        <w:spacing w:line="276" w:lineRule="auto"/>
        <w:ind w:firstLine="426"/>
        <w:jc w:val="both"/>
        <w:rPr>
          <w:rFonts w:ascii="Arial" w:eastAsia="Arial" w:hAnsi="Arial" w:cs="Arial"/>
          <w:sz w:val="22"/>
          <w:szCs w:val="22"/>
        </w:rPr>
      </w:pPr>
      <w:r>
        <w:rPr>
          <w:rFonts w:ascii="Arial" w:eastAsia="Arial" w:hAnsi="Arial" w:cs="Arial"/>
          <w:sz w:val="22"/>
          <w:szCs w:val="22"/>
        </w:rPr>
        <w:t>Licenciatura</w:t>
      </w:r>
      <w:r w:rsidR="00877D9F">
        <w:rPr>
          <w:rFonts w:ascii="Arial" w:eastAsia="Arial" w:hAnsi="Arial" w:cs="Arial"/>
          <w:sz w:val="22"/>
          <w:szCs w:val="22"/>
        </w:rPr>
        <w:t>: licenciatura en educación preescolar</w:t>
      </w:r>
    </w:p>
    <w:p w:rsidR="0097565D" w:rsidRDefault="004E4C32">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w:t>
      </w:r>
      <w:r w:rsidR="00540448">
        <w:rPr>
          <w:rFonts w:ascii="Arial" w:eastAsia="Arial" w:hAnsi="Arial" w:cs="Arial"/>
          <w:sz w:val="22"/>
          <w:szCs w:val="22"/>
        </w:rPr>
        <w:t xml:space="preserve">      </w:t>
      </w:r>
      <w:r>
        <w:rPr>
          <w:rFonts w:ascii="Arial" w:eastAsia="Arial" w:hAnsi="Arial" w:cs="Arial"/>
          <w:sz w:val="22"/>
          <w:szCs w:val="22"/>
        </w:rPr>
        <w:t xml:space="preserve"> Grupo: </w:t>
      </w:r>
      <w:r w:rsidR="00372DCD">
        <w:rPr>
          <w:rFonts w:ascii="Arial" w:eastAsia="Arial" w:hAnsi="Arial" w:cs="Arial"/>
          <w:sz w:val="22"/>
          <w:szCs w:val="22"/>
        </w:rPr>
        <w:t xml:space="preserve">  3°  </w:t>
      </w:r>
      <w:r>
        <w:rPr>
          <w:rFonts w:ascii="Arial" w:eastAsia="Arial" w:hAnsi="Arial" w:cs="Arial"/>
          <w:sz w:val="22"/>
          <w:szCs w:val="22"/>
        </w:rPr>
        <w:t xml:space="preserve"> Sección: </w:t>
      </w:r>
      <w:r w:rsidR="00540448">
        <w:rPr>
          <w:rFonts w:ascii="Arial" w:eastAsia="Arial" w:hAnsi="Arial" w:cs="Arial"/>
          <w:sz w:val="22"/>
          <w:szCs w:val="22"/>
        </w:rPr>
        <w:t>“A”</w:t>
      </w:r>
    </w:p>
    <w:p w:rsidR="0097565D" w:rsidRDefault="004E4C32">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877D9F">
        <w:rPr>
          <w:rFonts w:ascii="Arial" w:eastAsia="Arial" w:hAnsi="Arial" w:cs="Arial"/>
          <w:sz w:val="22"/>
          <w:szCs w:val="22"/>
        </w:rPr>
        <w:t xml:space="preserve">      </w:t>
      </w:r>
      <w:r>
        <w:rPr>
          <w:rFonts w:ascii="Arial" w:eastAsia="Arial" w:hAnsi="Arial" w:cs="Arial"/>
          <w:sz w:val="22"/>
          <w:szCs w:val="22"/>
        </w:rPr>
        <w:t xml:space="preserve"> Ciclo escolar: </w:t>
      </w:r>
      <w:r w:rsidR="00877D9F">
        <w:rPr>
          <w:rFonts w:ascii="Arial" w:eastAsia="Arial" w:hAnsi="Arial" w:cs="Arial"/>
          <w:sz w:val="22"/>
          <w:szCs w:val="22"/>
        </w:rPr>
        <w:t>20</w:t>
      </w:r>
      <w:r w:rsidR="00E23890">
        <w:rPr>
          <w:rFonts w:ascii="Arial" w:eastAsia="Arial" w:hAnsi="Arial" w:cs="Arial"/>
          <w:sz w:val="22"/>
          <w:szCs w:val="22"/>
        </w:rPr>
        <w:t>2</w:t>
      </w:r>
      <w:r w:rsidR="004B4026">
        <w:rPr>
          <w:rFonts w:ascii="Arial" w:eastAsia="Arial" w:hAnsi="Arial" w:cs="Arial"/>
          <w:sz w:val="22"/>
          <w:szCs w:val="22"/>
        </w:rPr>
        <w:t>0-2021</w:t>
      </w:r>
    </w:p>
    <w:p w:rsidR="00E23890" w:rsidRDefault="00E23890" w:rsidP="00E23890">
      <w:pPr>
        <w:spacing w:line="276" w:lineRule="auto"/>
        <w:jc w:val="both"/>
        <w:rPr>
          <w:rFonts w:ascii="Arial" w:eastAsia="Arial" w:hAnsi="Arial" w:cs="Arial"/>
          <w:sz w:val="22"/>
          <w:szCs w:val="22"/>
        </w:rPr>
      </w:pPr>
    </w:p>
    <w:p w:rsidR="009F7589" w:rsidRPr="002A5570" w:rsidRDefault="004E4C32" w:rsidP="007461B9">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Competencia(s) y tema que se abordará en su trabajo de titulación</w:t>
      </w:r>
    </w:p>
    <w:p w:rsidR="002A5570" w:rsidRPr="00EB09DE" w:rsidRDefault="002A5570" w:rsidP="007461B9">
      <w:pPr>
        <w:ind w:right="567"/>
        <w:jc w:val="both"/>
        <w:rPr>
          <w:rFonts w:ascii="Arial" w:hAnsi="Arial" w:cs="Arial"/>
          <w:color w:val="000000" w:themeColor="text1"/>
          <w:sz w:val="21"/>
          <w:szCs w:val="21"/>
          <w:lang w:val="es-ES"/>
        </w:rPr>
      </w:pPr>
    </w:p>
    <w:p w:rsidR="009C4555" w:rsidRPr="00EA1B3B" w:rsidRDefault="009C4555" w:rsidP="007461B9">
      <w:pPr>
        <w:ind w:right="567"/>
        <w:jc w:val="both"/>
        <w:rPr>
          <w:rFonts w:ascii="Arial" w:hAnsi="Arial" w:cs="Arial"/>
          <w:color w:val="444444"/>
          <w:sz w:val="21"/>
          <w:szCs w:val="21"/>
          <w:lang w:val="es-ES"/>
        </w:rPr>
      </w:pPr>
      <w:r w:rsidRPr="00EA1B3B">
        <w:rPr>
          <w:rFonts w:ascii="Soberana Sans Light" w:hAnsi="Soberana Sans Light" w:cs="Arial"/>
          <w:i/>
          <w:iCs/>
          <w:color w:val="444444"/>
          <w:sz w:val="21"/>
          <w:szCs w:val="21"/>
          <w:lang w:val="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B5AA8" w:rsidRDefault="001B5AA8" w:rsidP="007461B9">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4E4C32">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97565D">
        <w:tc>
          <w:tcPr>
            <w:tcW w:w="3687" w:type="dxa"/>
            <w:tcBorders>
              <w:right w:val="single" w:sz="4" w:space="0" w:color="000000"/>
            </w:tcBorders>
          </w:tcPr>
          <w:p w:rsidR="0097565D" w:rsidRDefault="004E4C32">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97565D" w:rsidRPr="00C11AFF" w:rsidRDefault="00E77A57">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rsidR="0097565D" w:rsidRDefault="004E4C32">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97565D" w:rsidRDefault="0097565D">
            <w:pPr>
              <w:rPr>
                <w:rFonts w:ascii="Arial" w:eastAsia="Arial" w:hAnsi="Arial" w:cs="Arial"/>
                <w:b/>
                <w:sz w:val="20"/>
                <w:szCs w:val="20"/>
              </w:rPr>
            </w:pPr>
          </w:p>
        </w:tc>
        <w:tc>
          <w:tcPr>
            <w:tcW w:w="2624" w:type="dxa"/>
            <w:tcBorders>
              <w:left w:val="single" w:sz="4" w:space="0" w:color="000000"/>
              <w:right w:val="single" w:sz="4" w:space="0" w:color="000000"/>
            </w:tcBorders>
          </w:tcPr>
          <w:p w:rsidR="0097565D" w:rsidRDefault="004E4C32">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97565D" w:rsidRDefault="0097565D">
            <w:pPr>
              <w:rPr>
                <w:rFonts w:ascii="Arial" w:eastAsia="Arial" w:hAnsi="Arial" w:cs="Arial"/>
                <w:b/>
                <w:sz w:val="20"/>
                <w:szCs w:val="20"/>
              </w:rPr>
            </w:pPr>
          </w:p>
        </w:tc>
      </w:tr>
    </w:tbl>
    <w:p w:rsidR="0097565D" w:rsidRDefault="004E4C32">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E77A57" w:rsidRPr="004A39CA" w:rsidRDefault="004A39CA" w:rsidP="00E77A57">
      <w:pPr>
        <w:pBdr>
          <w:top w:val="nil"/>
          <w:left w:val="nil"/>
          <w:bottom w:val="nil"/>
          <w:right w:val="nil"/>
          <w:between w:val="nil"/>
        </w:pBdr>
        <w:spacing w:before="280"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El informe de práctica es una modalidad que llama mi atención ya que así se puede retroalimentar lo </w:t>
      </w:r>
      <w:r w:rsidR="003374DA">
        <w:rPr>
          <w:rFonts w:ascii="Arial" w:eastAsia="Arial" w:hAnsi="Arial" w:cs="Arial"/>
          <w:bCs/>
          <w:color w:val="000000"/>
          <w:sz w:val="22"/>
          <w:szCs w:val="22"/>
        </w:rPr>
        <w:t>aprendido y así mejorar el proceso de enseñanza aprendizaje</w:t>
      </w:r>
    </w:p>
    <w:p w:rsidR="0097565D" w:rsidRDefault="0097565D">
      <w:pPr>
        <w:spacing w:line="276" w:lineRule="auto"/>
        <w:jc w:val="both"/>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97565D">
      <w:pPr>
        <w:spacing w:line="276" w:lineRule="auto"/>
        <w:rPr>
          <w:rFonts w:ascii="Arial" w:eastAsia="Arial" w:hAnsi="Arial" w:cs="Arial"/>
          <w:b/>
          <w:sz w:val="22"/>
          <w:szCs w:val="22"/>
        </w:rPr>
      </w:pPr>
    </w:p>
    <w:p w:rsidR="0097565D" w:rsidRDefault="004E4C32">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7D0BF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La elaboración de planeaciones en función </w:t>
      </w:r>
      <w:r w:rsidR="006F4242">
        <w:rPr>
          <w:rFonts w:ascii="Arial" w:eastAsia="Arial" w:hAnsi="Arial" w:cs="Arial"/>
          <w:color w:val="000000"/>
          <w:sz w:val="22"/>
          <w:szCs w:val="22"/>
        </w:rPr>
        <w:t>del aprendizaje del alumno, puesta en práctica</w:t>
      </w:r>
    </w:p>
    <w:p w:rsidR="0097565D" w:rsidRDefault="006F4242">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r w:rsidR="00022A7F">
        <w:rPr>
          <w:rFonts w:ascii="Arial" w:eastAsia="Arial" w:hAnsi="Arial" w:cs="Arial"/>
          <w:color w:val="000000"/>
          <w:sz w:val="22"/>
          <w:szCs w:val="22"/>
        </w:rPr>
        <w:t>Evaluación, retroalimentación, investigación para mejoras , elaboración del informe</w:t>
      </w: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4E4C32">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4D6E4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Retroalimentar lo que se vio durante la</w:t>
      </w:r>
      <w:r w:rsidR="007B4E48">
        <w:rPr>
          <w:rFonts w:ascii="Arial" w:eastAsia="Arial" w:hAnsi="Arial" w:cs="Arial"/>
          <w:color w:val="000000"/>
          <w:sz w:val="22"/>
          <w:szCs w:val="22"/>
        </w:rPr>
        <w:t xml:space="preserve"> jornada</w:t>
      </w:r>
      <w:r w:rsidR="00A472A9">
        <w:rPr>
          <w:rFonts w:ascii="Arial" w:eastAsia="Arial" w:hAnsi="Arial" w:cs="Arial"/>
          <w:color w:val="000000"/>
          <w:sz w:val="22"/>
          <w:szCs w:val="22"/>
        </w:rPr>
        <w:t xml:space="preserve">, aprender de los errores y mejorar los procesos de enseñanza </w:t>
      </w:r>
      <w:r w:rsidR="00E36955">
        <w:rPr>
          <w:rFonts w:ascii="Arial" w:eastAsia="Arial" w:hAnsi="Arial" w:cs="Arial"/>
          <w:color w:val="000000"/>
          <w:sz w:val="22"/>
          <w:szCs w:val="22"/>
        </w:rPr>
        <w:t xml:space="preserve">para brindar una educación de calidad </w:t>
      </w:r>
      <w:r w:rsidR="00567AAB">
        <w:rPr>
          <w:rFonts w:ascii="Arial" w:eastAsia="Arial" w:hAnsi="Arial" w:cs="Arial"/>
          <w:color w:val="000000"/>
          <w:sz w:val="22"/>
          <w:szCs w:val="22"/>
        </w:rPr>
        <w:t>a los educandos</w:t>
      </w: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7565D" w:rsidRDefault="0097565D">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97565D">
        <w:tc>
          <w:tcPr>
            <w:tcW w:w="3527" w:type="dxa"/>
            <w:vMerge w:val="restart"/>
          </w:tcPr>
          <w:p w:rsidR="0097565D" w:rsidRDefault="00571FBF">
            <w:pPr>
              <w:jc w:val="center"/>
              <w:rPr>
                <w:rFonts w:ascii="Arial" w:eastAsia="Arial" w:hAnsi="Arial" w:cs="Arial"/>
                <w:sz w:val="22"/>
                <w:szCs w:val="22"/>
              </w:rPr>
            </w:pPr>
            <w:r>
              <w:rPr>
                <w:rFonts w:ascii="Arial" w:eastAsia="Arial" w:hAnsi="Arial" w:cs="Arial"/>
                <w:sz w:val="22"/>
                <w:szCs w:val="22"/>
              </w:rPr>
              <w:t>María José Palacios López</w:t>
            </w:r>
          </w:p>
          <w:p w:rsidR="0097565D" w:rsidRDefault="0097565D">
            <w:pPr>
              <w:jc w:val="center"/>
              <w:rPr>
                <w:rFonts w:ascii="Arial" w:eastAsia="Arial" w:hAnsi="Arial" w:cs="Arial"/>
                <w:sz w:val="22"/>
                <w:szCs w:val="22"/>
              </w:rPr>
            </w:pPr>
          </w:p>
          <w:p w:rsidR="0097565D" w:rsidRDefault="0097565D">
            <w:pPr>
              <w:jc w:val="center"/>
              <w:rPr>
                <w:rFonts w:ascii="Arial" w:eastAsia="Arial" w:hAnsi="Arial" w:cs="Arial"/>
                <w:sz w:val="22"/>
                <w:szCs w:val="22"/>
              </w:rPr>
            </w:pPr>
          </w:p>
          <w:p w:rsidR="0097565D" w:rsidRDefault="0097565D">
            <w:pPr>
              <w:jc w:val="center"/>
              <w:rPr>
                <w:rFonts w:ascii="Arial" w:eastAsia="Arial" w:hAnsi="Arial" w:cs="Arial"/>
                <w:sz w:val="22"/>
                <w:szCs w:val="22"/>
              </w:rPr>
            </w:pPr>
          </w:p>
          <w:p w:rsidR="0097565D" w:rsidRDefault="0097565D">
            <w:pPr>
              <w:jc w:val="center"/>
              <w:rPr>
                <w:rFonts w:ascii="Arial" w:eastAsia="Arial" w:hAnsi="Arial" w:cs="Arial"/>
                <w:sz w:val="22"/>
                <w:szCs w:val="22"/>
              </w:rPr>
            </w:pPr>
          </w:p>
          <w:p w:rsidR="0097565D" w:rsidRDefault="004E4C32">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97565D" w:rsidRDefault="004E4C32">
            <w:pPr>
              <w:jc w:val="center"/>
              <w:rPr>
                <w:rFonts w:ascii="Arial" w:eastAsia="Arial" w:hAnsi="Arial" w:cs="Arial"/>
                <w:sz w:val="22"/>
                <w:szCs w:val="22"/>
              </w:rPr>
            </w:pPr>
            <w:r>
              <w:rPr>
                <w:rFonts w:ascii="Arial" w:eastAsia="Arial" w:hAnsi="Arial" w:cs="Arial"/>
                <w:sz w:val="22"/>
                <w:szCs w:val="22"/>
              </w:rPr>
              <w:lastRenderedPageBreak/>
              <w:t>Sello de la EN</w:t>
            </w:r>
          </w:p>
        </w:tc>
        <w:tc>
          <w:tcPr>
            <w:tcW w:w="4146" w:type="dxa"/>
          </w:tcPr>
          <w:p w:rsidR="0097565D" w:rsidRDefault="004E4C32">
            <w:pPr>
              <w:jc w:val="center"/>
              <w:rPr>
                <w:rFonts w:ascii="Arial" w:eastAsia="Arial" w:hAnsi="Arial" w:cs="Arial"/>
                <w:sz w:val="22"/>
                <w:szCs w:val="22"/>
              </w:rPr>
            </w:pPr>
            <w:r>
              <w:rPr>
                <w:rFonts w:ascii="Arial" w:eastAsia="Arial" w:hAnsi="Arial" w:cs="Arial"/>
                <w:sz w:val="22"/>
                <w:szCs w:val="22"/>
              </w:rPr>
              <w:t>Lugar y fecha de elaboración.</w:t>
            </w:r>
          </w:p>
        </w:tc>
      </w:tr>
      <w:tr w:rsidR="0097565D">
        <w:tc>
          <w:tcPr>
            <w:tcW w:w="3527" w:type="dxa"/>
            <w:vMerge/>
          </w:tcPr>
          <w:p w:rsidR="0097565D" w:rsidRDefault="0097565D">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97565D" w:rsidRDefault="0097565D">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97565D" w:rsidRDefault="004E4C32">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97565D" w:rsidRDefault="0097565D">
            <w:pPr>
              <w:jc w:val="center"/>
              <w:rPr>
                <w:rFonts w:ascii="Arial" w:eastAsia="Arial" w:hAnsi="Arial" w:cs="Arial"/>
                <w:sz w:val="22"/>
                <w:szCs w:val="22"/>
              </w:rPr>
            </w:pPr>
          </w:p>
          <w:p w:rsidR="0097565D" w:rsidRDefault="0097565D">
            <w:pPr>
              <w:jc w:val="center"/>
              <w:rPr>
                <w:rFonts w:ascii="Arial" w:eastAsia="Arial" w:hAnsi="Arial" w:cs="Arial"/>
                <w:sz w:val="22"/>
                <w:szCs w:val="22"/>
              </w:rPr>
            </w:pPr>
          </w:p>
          <w:p w:rsidR="0097565D" w:rsidRDefault="0097565D">
            <w:pPr>
              <w:jc w:val="center"/>
              <w:rPr>
                <w:rFonts w:ascii="Arial" w:eastAsia="Arial" w:hAnsi="Arial" w:cs="Arial"/>
                <w:sz w:val="22"/>
                <w:szCs w:val="22"/>
              </w:rPr>
            </w:pPr>
          </w:p>
          <w:p w:rsidR="0097565D" w:rsidRDefault="004E4C32">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97565D" w:rsidRDefault="0097565D">
      <w:pPr>
        <w:spacing w:line="276" w:lineRule="auto"/>
        <w:ind w:right="-518"/>
        <w:rPr>
          <w:rFonts w:ascii="Arial" w:eastAsia="Arial" w:hAnsi="Arial" w:cs="Arial"/>
          <w:b/>
        </w:rPr>
      </w:pPr>
    </w:p>
    <w:sectPr w:rsidR="0097565D">
      <w:headerReference w:type="even" r:id="rId7"/>
      <w:headerReference w:type="default" r:id="rId8"/>
      <w:footerReference w:type="even" r:id="rId9"/>
      <w:footerReference w:type="default" r:id="rId10"/>
      <w:headerReference w:type="first" r:id="rId11"/>
      <w:footerReference w:type="first" r:id="rId12"/>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7FD2" w:rsidRDefault="00097FD2">
      <w:r>
        <w:separator/>
      </w:r>
    </w:p>
  </w:endnote>
  <w:endnote w:type="continuationSeparator" w:id="0">
    <w:p w:rsidR="00097FD2" w:rsidRDefault="000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berana Sans Light">
    <w:altName w:val="Cambria"/>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97565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4E4C32">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97565D" w:rsidRDefault="004E4C3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97565D" w:rsidRDefault="004E4C3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97565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7FD2" w:rsidRDefault="00097FD2">
      <w:r>
        <w:separator/>
      </w:r>
    </w:p>
  </w:footnote>
  <w:footnote w:type="continuationSeparator" w:id="0">
    <w:p w:rsidR="00097FD2" w:rsidRDefault="0009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97565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97565D">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97565D">
      <w:trPr>
        <w:trHeight w:val="1550"/>
      </w:trPr>
      <w:tc>
        <w:tcPr>
          <w:tcW w:w="2483" w:type="dxa"/>
        </w:tcPr>
        <w:p w:rsidR="0097565D" w:rsidRDefault="004E4C3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97565D" w:rsidRDefault="004E4C32">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97565D" w:rsidRDefault="0097565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7565D" w:rsidRDefault="0097565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7565D" w:rsidRDefault="0097565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7565D" w:rsidRDefault="0097565D">
          <w:pPr>
            <w:jc w:val="center"/>
            <w:rPr>
              <w:rFonts w:ascii="Arial Narrow" w:eastAsia="Arial Narrow" w:hAnsi="Arial Narrow" w:cs="Arial Narrow"/>
              <w:b/>
            </w:rPr>
          </w:pPr>
        </w:p>
        <w:p w:rsidR="0097565D" w:rsidRDefault="004E4C32">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97565D" w:rsidRDefault="004E4C32">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97565D" w:rsidRDefault="004E4C32">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65D" w:rsidRDefault="0097565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162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19783D"/>
    <w:multiLevelType w:val="multilevel"/>
    <w:tmpl w:val="FFFFFFFF"/>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5D"/>
    <w:rsid w:val="00022A7F"/>
    <w:rsid w:val="00097FD2"/>
    <w:rsid w:val="001B5AA8"/>
    <w:rsid w:val="002A5570"/>
    <w:rsid w:val="003374DA"/>
    <w:rsid w:val="00372DCD"/>
    <w:rsid w:val="004A39CA"/>
    <w:rsid w:val="004B4026"/>
    <w:rsid w:val="004D6E4B"/>
    <w:rsid w:val="004E4C32"/>
    <w:rsid w:val="00540448"/>
    <w:rsid w:val="00564AC6"/>
    <w:rsid w:val="00567AAB"/>
    <w:rsid w:val="00571FBF"/>
    <w:rsid w:val="006F4242"/>
    <w:rsid w:val="00793A58"/>
    <w:rsid w:val="007B4E48"/>
    <w:rsid w:val="007D0BFD"/>
    <w:rsid w:val="00877D9F"/>
    <w:rsid w:val="00935C9F"/>
    <w:rsid w:val="0097565D"/>
    <w:rsid w:val="009C4555"/>
    <w:rsid w:val="009F7589"/>
    <w:rsid w:val="00A472A9"/>
    <w:rsid w:val="00B341C9"/>
    <w:rsid w:val="00B469AD"/>
    <w:rsid w:val="00C11AFF"/>
    <w:rsid w:val="00C953AF"/>
    <w:rsid w:val="00D411BF"/>
    <w:rsid w:val="00DC5A07"/>
    <w:rsid w:val="00DE498D"/>
    <w:rsid w:val="00E23890"/>
    <w:rsid w:val="00E36955"/>
    <w:rsid w:val="00E77A57"/>
    <w:rsid w:val="00EB09DE"/>
    <w:rsid w:val="00EF5DF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B9D9A79"/>
  <w15:docId w15:val="{1D0A2577-A6B7-A348-8AC7-A7347313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Palacios</cp:lastModifiedBy>
  <cp:revision>25</cp:revision>
  <dcterms:created xsi:type="dcterms:W3CDTF">2021-03-20T02:56:00Z</dcterms:created>
  <dcterms:modified xsi:type="dcterms:W3CDTF">2021-03-20T03:20:00Z</dcterms:modified>
</cp:coreProperties>
</file>