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7F" w:rsidRPr="00BC65FF" w:rsidRDefault="003D6A7F" w:rsidP="003D6A7F">
      <w:pPr>
        <w:spacing w:line="360" w:lineRule="auto"/>
        <w:jc w:val="center"/>
        <w:rPr>
          <w:rFonts w:ascii="Arial" w:hAnsi="Arial" w:cs="Arial"/>
          <w:sz w:val="24"/>
          <w:szCs w:val="24"/>
        </w:rPr>
      </w:pPr>
      <w:r w:rsidRPr="00BC65FF">
        <w:rPr>
          <w:rFonts w:ascii="Arial" w:hAnsi="Arial" w:cs="Arial"/>
          <w:noProof/>
          <w:sz w:val="24"/>
          <w:szCs w:val="24"/>
          <w:lang w:eastAsia="es-MX"/>
        </w:rPr>
        <w:drawing>
          <wp:inline distT="0" distB="0" distL="0" distR="0" wp14:anchorId="027641EE" wp14:editId="0DCC08F4">
            <wp:extent cx="1000125" cy="811422"/>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005465" cy="815755"/>
                    </a:xfrm>
                    <a:prstGeom prst="rect">
                      <a:avLst/>
                    </a:prstGeom>
                  </pic:spPr>
                </pic:pic>
              </a:graphicData>
            </a:graphic>
          </wp:inline>
        </w:drawing>
      </w:r>
      <w:r w:rsidRPr="00BC65FF">
        <w:rPr>
          <w:rFonts w:ascii="Arial" w:hAnsi="Arial" w:cs="Arial"/>
          <w:sz w:val="24"/>
          <w:szCs w:val="24"/>
        </w:rPr>
        <w:t>Escuela Normal de Educación Preescolar.</w:t>
      </w:r>
    </w:p>
    <w:p w:rsidR="003D6A7F" w:rsidRPr="00BC65FF" w:rsidRDefault="003D6A7F" w:rsidP="003D6A7F">
      <w:pPr>
        <w:spacing w:line="360" w:lineRule="auto"/>
        <w:jc w:val="center"/>
        <w:rPr>
          <w:rFonts w:ascii="Arial" w:hAnsi="Arial" w:cs="Arial"/>
          <w:sz w:val="24"/>
          <w:szCs w:val="24"/>
        </w:rPr>
      </w:pPr>
      <w:r w:rsidRPr="00BC65FF">
        <w:rPr>
          <w:rFonts w:ascii="Arial" w:hAnsi="Arial" w:cs="Arial"/>
          <w:sz w:val="24"/>
          <w:szCs w:val="24"/>
        </w:rPr>
        <w:t>Ciclo escolar 2020-2021.</w:t>
      </w:r>
    </w:p>
    <w:p w:rsidR="003D6A7F" w:rsidRPr="00BC65FF" w:rsidRDefault="003D6A7F" w:rsidP="003D6A7F">
      <w:pPr>
        <w:spacing w:line="360" w:lineRule="auto"/>
        <w:jc w:val="center"/>
        <w:rPr>
          <w:rFonts w:ascii="Arial" w:hAnsi="Arial" w:cs="Arial"/>
          <w:sz w:val="24"/>
          <w:szCs w:val="24"/>
        </w:rPr>
      </w:pPr>
      <w:r w:rsidRPr="00BC65FF">
        <w:rPr>
          <w:rFonts w:ascii="Arial" w:hAnsi="Arial" w:cs="Arial"/>
          <w:sz w:val="24"/>
          <w:szCs w:val="24"/>
        </w:rPr>
        <w:t>Curso: Modelos pedagógicos</w:t>
      </w:r>
    </w:p>
    <w:p w:rsidR="003D6A7F" w:rsidRDefault="003D6A7F" w:rsidP="003D6A7F">
      <w:pPr>
        <w:spacing w:line="360" w:lineRule="auto"/>
        <w:jc w:val="center"/>
        <w:rPr>
          <w:rFonts w:ascii="Arial" w:hAnsi="Arial" w:cs="Arial"/>
          <w:sz w:val="24"/>
          <w:szCs w:val="24"/>
        </w:rPr>
      </w:pPr>
      <w:r w:rsidRPr="00BC65FF">
        <w:rPr>
          <w:rFonts w:ascii="Arial" w:hAnsi="Arial" w:cs="Arial"/>
          <w:sz w:val="24"/>
          <w:szCs w:val="24"/>
        </w:rPr>
        <w:t>Prof. Narciso Rodríguez Espinosa.</w:t>
      </w:r>
    </w:p>
    <w:p w:rsidR="003D6A7F" w:rsidRPr="00BC65FF" w:rsidRDefault="003D6A7F" w:rsidP="003D6A7F">
      <w:pPr>
        <w:spacing w:line="360" w:lineRule="auto"/>
        <w:jc w:val="center"/>
        <w:rPr>
          <w:rFonts w:ascii="Arial" w:hAnsi="Arial" w:cs="Arial"/>
          <w:sz w:val="24"/>
          <w:szCs w:val="24"/>
        </w:rPr>
      </w:pPr>
      <w:r>
        <w:rPr>
          <w:rFonts w:ascii="Arial" w:hAnsi="Arial" w:cs="Arial"/>
          <w:sz w:val="24"/>
          <w:szCs w:val="24"/>
        </w:rPr>
        <w:t>Grado Y Sección: 2do “C”</w:t>
      </w:r>
    </w:p>
    <w:p w:rsidR="003D6A7F" w:rsidRPr="00BC65FF" w:rsidRDefault="003D6A7F" w:rsidP="003D6A7F">
      <w:pPr>
        <w:spacing w:line="360" w:lineRule="auto"/>
        <w:jc w:val="center"/>
        <w:rPr>
          <w:rFonts w:ascii="Arial" w:hAnsi="Arial" w:cs="Arial"/>
          <w:sz w:val="24"/>
          <w:szCs w:val="24"/>
        </w:rPr>
      </w:pPr>
      <w:r w:rsidRPr="00BC65FF">
        <w:rPr>
          <w:rFonts w:ascii="Arial" w:hAnsi="Arial" w:cs="Arial"/>
          <w:sz w:val="24"/>
          <w:szCs w:val="24"/>
        </w:rPr>
        <w:t>Alumna</w:t>
      </w:r>
      <w:r>
        <w:rPr>
          <w:rFonts w:ascii="Arial" w:hAnsi="Arial" w:cs="Arial"/>
          <w:sz w:val="24"/>
          <w:szCs w:val="24"/>
        </w:rPr>
        <w:t>:</w:t>
      </w:r>
    </w:p>
    <w:p w:rsidR="003D6A7F" w:rsidRPr="00BC65FF" w:rsidRDefault="003D6A7F" w:rsidP="003D6A7F">
      <w:pPr>
        <w:spacing w:line="360" w:lineRule="auto"/>
        <w:jc w:val="center"/>
        <w:rPr>
          <w:rFonts w:ascii="Arial" w:hAnsi="Arial" w:cs="Arial"/>
          <w:sz w:val="24"/>
          <w:szCs w:val="24"/>
        </w:rPr>
      </w:pPr>
      <w:r w:rsidRPr="00BC65FF">
        <w:rPr>
          <w:rFonts w:ascii="Arial" w:hAnsi="Arial" w:cs="Arial"/>
          <w:sz w:val="24"/>
          <w:szCs w:val="24"/>
        </w:rPr>
        <w:t>Alma Cristina Olvera Rodríguez #18</w:t>
      </w:r>
    </w:p>
    <w:p w:rsidR="003D6A7F" w:rsidRPr="00BC65FF" w:rsidRDefault="003D6A7F" w:rsidP="003D6A7F">
      <w:pPr>
        <w:spacing w:before="30" w:after="75" w:line="360" w:lineRule="auto"/>
        <w:jc w:val="center"/>
        <w:outlineLvl w:val="0"/>
        <w:rPr>
          <w:rFonts w:ascii="Arial" w:eastAsia="Times New Roman" w:hAnsi="Arial" w:cs="Arial"/>
          <w:bCs/>
          <w:color w:val="000000"/>
          <w:kern w:val="36"/>
          <w:sz w:val="24"/>
          <w:szCs w:val="24"/>
          <w:lang w:eastAsia="es-MX"/>
        </w:rPr>
      </w:pPr>
      <w:r w:rsidRPr="0081355B">
        <w:rPr>
          <w:rFonts w:ascii="Arial" w:eastAsia="Times New Roman" w:hAnsi="Arial" w:cs="Arial"/>
          <w:bCs/>
          <w:color w:val="000000"/>
          <w:kern w:val="36"/>
          <w:sz w:val="24"/>
          <w:szCs w:val="24"/>
          <w:lang w:eastAsia="es-MX"/>
        </w:rPr>
        <w:t>UNIDAD DE APRENDIZAJE I. ENTENDER, ORIENTAR Y DIRIGIR LA EDUCACIÓN: ENTRE LA TRADICIÓN Y LA INNOVACIÓN.</w:t>
      </w:r>
    </w:p>
    <w:p w:rsidR="003D6A7F" w:rsidRPr="00BC65FF" w:rsidRDefault="003D6A7F" w:rsidP="003D6A7F">
      <w:pPr>
        <w:pStyle w:val="Prrafodelista"/>
        <w:numPr>
          <w:ilvl w:val="0"/>
          <w:numId w:val="1"/>
        </w:numPr>
        <w:spacing w:after="0" w:line="360" w:lineRule="auto"/>
        <w:jc w:val="center"/>
        <w:rPr>
          <w:rFonts w:ascii="Arial" w:eastAsia="Times New Roman" w:hAnsi="Arial" w:cs="Arial"/>
          <w:vanish/>
          <w:sz w:val="24"/>
          <w:szCs w:val="24"/>
          <w:lang w:eastAsia="es-MX"/>
        </w:rPr>
      </w:pPr>
    </w:p>
    <w:p w:rsidR="003D6A7F" w:rsidRPr="00BC65FF" w:rsidRDefault="003D6A7F" w:rsidP="003D6A7F">
      <w:pPr>
        <w:pStyle w:val="Prrafodelista"/>
        <w:numPr>
          <w:ilvl w:val="0"/>
          <w:numId w:val="1"/>
        </w:numPr>
        <w:spacing w:before="30" w:after="75" w:line="360" w:lineRule="auto"/>
        <w:jc w:val="center"/>
        <w:outlineLvl w:val="0"/>
        <w:rPr>
          <w:rFonts w:ascii="Arial" w:hAnsi="Arial" w:cs="Arial"/>
          <w:color w:val="000000"/>
          <w:sz w:val="24"/>
          <w:szCs w:val="24"/>
        </w:rPr>
      </w:pPr>
      <w:r w:rsidRPr="00BC65FF">
        <w:rPr>
          <w:rFonts w:ascii="Arial" w:hAnsi="Arial" w:cs="Arial"/>
          <w:color w:val="000000"/>
          <w:sz w:val="24"/>
          <w:szCs w:val="24"/>
        </w:rPr>
        <w:t>Detecta los procesos de aprendizaje de sus alumnos para favorecer su desarrollo cognitivo y socioemocional.</w:t>
      </w:r>
    </w:p>
    <w:p w:rsidR="003D6A7F" w:rsidRPr="00BC65FF" w:rsidRDefault="003D6A7F" w:rsidP="003D6A7F">
      <w:pPr>
        <w:pStyle w:val="Prrafodelista"/>
        <w:numPr>
          <w:ilvl w:val="0"/>
          <w:numId w:val="1"/>
        </w:numPr>
        <w:spacing w:before="30" w:after="75" w:line="360" w:lineRule="auto"/>
        <w:jc w:val="center"/>
        <w:outlineLvl w:val="0"/>
        <w:rPr>
          <w:rFonts w:ascii="Arial" w:hAnsi="Arial" w:cs="Arial"/>
          <w:color w:val="000000"/>
          <w:sz w:val="24"/>
          <w:szCs w:val="24"/>
        </w:rPr>
      </w:pPr>
      <w:r w:rsidRPr="00BC65FF">
        <w:rPr>
          <w:rFonts w:ascii="Arial" w:hAnsi="Arial" w:cs="Arial"/>
          <w:color w:val="000000"/>
          <w:sz w:val="24"/>
          <w:szCs w:val="24"/>
        </w:rPr>
        <w:t>Aplica el plan y programas de estudio para alcanzar los propósitos educativos y contribuir al pleno desenvolvimiento de las capacidades de sus alumnos.</w:t>
      </w:r>
    </w:p>
    <w:p w:rsidR="003D6A7F" w:rsidRPr="00BC65FF" w:rsidRDefault="003D6A7F" w:rsidP="003D6A7F">
      <w:pPr>
        <w:pStyle w:val="Prrafodelista"/>
        <w:numPr>
          <w:ilvl w:val="0"/>
          <w:numId w:val="1"/>
        </w:numPr>
        <w:spacing w:before="30" w:after="75" w:line="360" w:lineRule="auto"/>
        <w:jc w:val="center"/>
        <w:outlineLvl w:val="0"/>
        <w:rPr>
          <w:rFonts w:ascii="Arial" w:hAnsi="Arial" w:cs="Arial"/>
          <w:color w:val="000000"/>
          <w:sz w:val="24"/>
          <w:szCs w:val="24"/>
        </w:rPr>
      </w:pPr>
      <w:r w:rsidRPr="00BC65FF">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3D6A7F" w:rsidRDefault="003D6A7F" w:rsidP="003D6A7F">
      <w:pPr>
        <w:pStyle w:val="Prrafodelista"/>
        <w:numPr>
          <w:ilvl w:val="0"/>
          <w:numId w:val="1"/>
        </w:numPr>
        <w:spacing w:before="30" w:after="75" w:line="360" w:lineRule="auto"/>
        <w:jc w:val="center"/>
        <w:outlineLvl w:val="0"/>
        <w:rPr>
          <w:rFonts w:ascii="Arial" w:hAnsi="Arial" w:cs="Arial"/>
          <w:color w:val="000000"/>
          <w:sz w:val="24"/>
          <w:szCs w:val="24"/>
        </w:rPr>
      </w:pPr>
      <w:r w:rsidRPr="00BC65FF">
        <w:rPr>
          <w:rFonts w:ascii="Arial" w:hAnsi="Arial" w:cs="Arial"/>
          <w:color w:val="000000"/>
          <w:sz w:val="24"/>
          <w:szCs w:val="24"/>
        </w:rPr>
        <w:t>Actúa de manera ética ante la diversidad de situaciones que se presentan en la práctica profesional.</w:t>
      </w:r>
    </w:p>
    <w:p w:rsidR="003D6A7F" w:rsidRDefault="003D6A7F">
      <w:pPr>
        <w:rPr>
          <w:rFonts w:ascii="Arial" w:hAnsi="Arial" w:cs="Arial"/>
          <w:color w:val="000000"/>
          <w:sz w:val="24"/>
          <w:szCs w:val="24"/>
        </w:rPr>
      </w:pPr>
      <w:r>
        <w:rPr>
          <w:rFonts w:ascii="Arial" w:hAnsi="Arial" w:cs="Arial"/>
          <w:color w:val="000000"/>
          <w:sz w:val="24"/>
          <w:szCs w:val="24"/>
        </w:rPr>
        <w:br w:type="page"/>
      </w:r>
    </w:p>
    <w:p w:rsidR="003D6A7F" w:rsidRPr="003D6A7F" w:rsidRDefault="003D6A7F" w:rsidP="003D6A7F">
      <w:pPr>
        <w:spacing w:line="276" w:lineRule="auto"/>
        <w:rPr>
          <w:rFonts w:ascii="Arial" w:hAnsi="Arial" w:cs="Arial"/>
          <w:szCs w:val="18"/>
        </w:rPr>
      </w:pPr>
      <w:r w:rsidRPr="003D6A7F">
        <w:rPr>
          <w:rFonts w:ascii="Arial" w:hAnsi="Arial" w:cs="Arial"/>
          <w:b/>
          <w:szCs w:val="18"/>
        </w:rPr>
        <w:lastRenderedPageBreak/>
        <w:t>ACTIVIDAD ESCUELA EN RED</w:t>
      </w:r>
      <w:r w:rsidRPr="003D6A7F">
        <w:rPr>
          <w:rFonts w:ascii="Arial" w:hAnsi="Arial" w:cs="Arial"/>
          <w:szCs w:val="18"/>
        </w:rPr>
        <w:t>: Los estudiantes indagan, en diversas fuentes, acerca de los distintos fundamentos filosóficos, sociológicos, psicológicos, pedagógicos, políticos, que sostienen los planes de estudio de educación básica y en particular, la educación preescolar, de cada una de las reformas educativas.</w:t>
      </w:r>
      <w:r>
        <w:rPr>
          <w:rFonts w:ascii="Arial" w:hAnsi="Arial" w:cs="Arial"/>
          <w:szCs w:val="18"/>
        </w:rPr>
        <w:t xml:space="preserve"> </w:t>
      </w:r>
    </w:p>
    <w:p w:rsidR="003D6A7F" w:rsidRPr="00E218EF" w:rsidRDefault="00BD2244" w:rsidP="00E218EF">
      <w:pPr>
        <w:spacing w:before="30" w:after="75" w:line="360" w:lineRule="auto"/>
        <w:jc w:val="center"/>
        <w:outlineLvl w:val="0"/>
        <w:rPr>
          <w:rFonts w:ascii="Arial" w:hAnsi="Arial" w:cs="Arial"/>
          <w:color w:val="000000"/>
          <w:sz w:val="24"/>
          <w:szCs w:val="24"/>
          <w:u w:val="single"/>
        </w:rPr>
      </w:pPr>
      <w:r>
        <w:rPr>
          <w:noProof/>
          <w:lang w:eastAsia="es-MX"/>
        </w:rPr>
        <mc:AlternateContent>
          <mc:Choice Requires="wps">
            <w:drawing>
              <wp:anchor distT="0" distB="0" distL="114300" distR="114300" simplePos="0" relativeHeight="251660288" behindDoc="0" locked="0" layoutInCell="1" allowOverlap="1" wp14:anchorId="6A3464D0" wp14:editId="770C7113">
                <wp:simplePos x="0" y="0"/>
                <wp:positionH relativeFrom="column">
                  <wp:posOffset>1901190</wp:posOffset>
                </wp:positionH>
                <wp:positionV relativeFrom="paragraph">
                  <wp:posOffset>402591</wp:posOffset>
                </wp:positionV>
                <wp:extent cx="2009775" cy="2628900"/>
                <wp:effectExtent l="19050" t="19050" r="28575" b="19050"/>
                <wp:wrapNone/>
                <wp:docPr id="3" name="Cuadro de texto 3"/>
                <wp:cNvGraphicFramePr/>
                <a:graphic xmlns:a="http://schemas.openxmlformats.org/drawingml/2006/main">
                  <a:graphicData uri="http://schemas.microsoft.com/office/word/2010/wordprocessingShape">
                    <wps:wsp>
                      <wps:cNvSpPr txBox="1"/>
                      <wps:spPr>
                        <a:xfrm>
                          <a:off x="0" y="0"/>
                          <a:ext cx="2009775" cy="2628900"/>
                        </a:xfrm>
                        <a:prstGeom prst="rect">
                          <a:avLst/>
                        </a:prstGeom>
                        <a:solidFill>
                          <a:schemeClr val="lt1"/>
                        </a:solidFill>
                        <a:ln w="28575">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18EF" w:rsidRPr="00DC0E85" w:rsidRDefault="00DC0E85">
                            <w:pPr>
                              <w:rPr>
                                <w:rFonts w:cstheme="minorHAnsi"/>
                                <w:sz w:val="20"/>
                                <w:szCs w:val="20"/>
                              </w:rPr>
                            </w:pPr>
                            <w:r w:rsidRPr="00DC0E85">
                              <w:rPr>
                                <w:rFonts w:cstheme="minorHAnsi"/>
                                <w:sz w:val="20"/>
                                <w:szCs w:val="20"/>
                              </w:rPr>
                              <w:t xml:space="preserve">2. </w:t>
                            </w:r>
                            <w:r w:rsidRPr="00DC0E85">
                              <w:rPr>
                                <w:rFonts w:cstheme="minorHAnsi"/>
                                <w:sz w:val="20"/>
                                <w:szCs w:val="20"/>
                              </w:rPr>
                              <w:t>¿Cuáles son sus argumentos?</w:t>
                            </w:r>
                            <w:r w:rsidRPr="00DC0E85">
                              <w:rPr>
                                <w:rFonts w:cstheme="minorHAnsi"/>
                                <w:color w:val="000000"/>
                                <w:sz w:val="20"/>
                                <w:szCs w:val="20"/>
                                <w:shd w:val="clear" w:color="auto" w:fill="FFFFFF"/>
                              </w:rPr>
                              <w:t xml:space="preserve"> </w:t>
                            </w:r>
                            <w:r w:rsidRPr="00DC0E85">
                              <w:rPr>
                                <w:rFonts w:cstheme="minorHAnsi"/>
                                <w:color w:val="000000"/>
                                <w:sz w:val="20"/>
                                <w:szCs w:val="20"/>
                                <w:shd w:val="clear" w:color="auto" w:fill="FFFFFF"/>
                              </w:rPr>
                              <w:t>lograr mayor equidad en el acceso a la educación; mejorar la calidad del servicio ofrecido, así como de sus resultados; establecer un conjunto de sistemas que tiendan a informar a los usuarios (estudiantes, padres de familia y sociedad) de los resultados de la educación; revisar los contenidos que se integran al currículo y en algunos casos a los libros de texto; en menor medida se busca incorporar los aportes de la psicología del aprendizaje</w:t>
                            </w:r>
                            <w:r>
                              <w:rPr>
                                <w:rFonts w:cstheme="minorHAnsi"/>
                                <w:color w:val="000000"/>
                                <w:sz w:val="20"/>
                                <w:szCs w:val="20"/>
                                <w:shd w:val="clear" w:color="auto" w:fill="FFFFFF"/>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464D0" id="_x0000_t202" coordsize="21600,21600" o:spt="202" path="m,l,21600r21600,l21600,xe">
                <v:stroke joinstyle="miter"/>
                <v:path gradientshapeok="t" o:connecttype="rect"/>
              </v:shapetype>
              <v:shape id="Cuadro de texto 3" o:spid="_x0000_s1026" type="#_x0000_t202" style="position:absolute;left:0;text-align:left;margin-left:149.7pt;margin-top:31.7pt;width:158.2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" fillcolor="white [3201]" strokecolor="#538135 [2409]" strokeweight="2.25pt">
                <v:textbox>
                  <w:txbxContent>
                    <w:p w:rsidR="00E218EF" w:rsidRPr="00DC0E85" w:rsidRDefault="00DC0E85">
                      <w:pPr>
                        <w:rPr>
                          <w:rFonts w:cstheme="minorHAnsi"/>
                          <w:sz w:val="20"/>
                          <w:szCs w:val="20"/>
                        </w:rPr>
                      </w:pPr>
                      <w:r w:rsidRPr="00DC0E85">
                        <w:rPr>
                          <w:rFonts w:cstheme="minorHAnsi"/>
                          <w:sz w:val="20"/>
                          <w:szCs w:val="20"/>
                        </w:rPr>
                        <w:t xml:space="preserve">2. </w:t>
                      </w:r>
                      <w:r w:rsidRPr="00DC0E85">
                        <w:rPr>
                          <w:rFonts w:cstheme="minorHAnsi"/>
                          <w:sz w:val="20"/>
                          <w:szCs w:val="20"/>
                        </w:rPr>
                        <w:t>¿Cuáles son sus argumentos?</w:t>
                      </w:r>
                      <w:r w:rsidRPr="00DC0E85">
                        <w:rPr>
                          <w:rFonts w:cstheme="minorHAnsi"/>
                          <w:color w:val="000000"/>
                          <w:sz w:val="20"/>
                          <w:szCs w:val="20"/>
                          <w:shd w:val="clear" w:color="auto" w:fill="FFFFFF"/>
                        </w:rPr>
                        <w:t xml:space="preserve"> </w:t>
                      </w:r>
                      <w:r w:rsidRPr="00DC0E85">
                        <w:rPr>
                          <w:rFonts w:cstheme="minorHAnsi"/>
                          <w:color w:val="000000"/>
                          <w:sz w:val="20"/>
                          <w:szCs w:val="20"/>
                          <w:shd w:val="clear" w:color="auto" w:fill="FFFFFF"/>
                        </w:rPr>
                        <w:t>lograr mayor equidad en el acceso a la educación; mejorar la calidad del servicio ofrecido, así como de sus resultados; establecer un conjunto de sistemas que tiendan a informar a los usuarios (estudiantes, padres de familia y sociedad) de los resultados de la educación; revisar los contenidos que se integran al currículo y en algunos casos a los libros de texto; en menor medida se busca incorporar los aportes de la psicología del aprendizaje</w:t>
                      </w:r>
                      <w:r>
                        <w:rPr>
                          <w:rFonts w:cstheme="minorHAnsi"/>
                          <w:color w:val="000000"/>
                          <w:sz w:val="20"/>
                          <w:szCs w:val="20"/>
                          <w:shd w:val="clear" w:color="auto" w:fill="FFFFFF"/>
                          <w:vertAlign w:val="superscript"/>
                        </w:rPr>
                        <w:t>.</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14C0BAE0" wp14:editId="40CDD2BB">
                <wp:simplePos x="0" y="0"/>
                <wp:positionH relativeFrom="column">
                  <wp:posOffset>-470535</wp:posOffset>
                </wp:positionH>
                <wp:positionV relativeFrom="paragraph">
                  <wp:posOffset>431165</wp:posOffset>
                </wp:positionV>
                <wp:extent cx="2019300" cy="2486025"/>
                <wp:effectExtent l="19050" t="19050" r="19050" b="28575"/>
                <wp:wrapNone/>
                <wp:docPr id="2" name="Cuadro de texto 2"/>
                <wp:cNvGraphicFramePr/>
                <a:graphic xmlns:a="http://schemas.openxmlformats.org/drawingml/2006/main">
                  <a:graphicData uri="http://schemas.microsoft.com/office/word/2010/wordprocessingShape">
                    <wps:wsp>
                      <wps:cNvSpPr txBox="1"/>
                      <wps:spPr>
                        <a:xfrm>
                          <a:off x="0" y="0"/>
                          <a:ext cx="2019300" cy="2486025"/>
                        </a:xfrm>
                        <a:prstGeom prst="rect">
                          <a:avLst/>
                        </a:prstGeom>
                        <a:solidFill>
                          <a:schemeClr val="lt1"/>
                        </a:solidFill>
                        <a:ln w="28575">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18EF" w:rsidRPr="00DC0E85" w:rsidRDefault="00E218EF" w:rsidP="00E218EF">
                            <w:pPr>
                              <w:spacing w:line="240" w:lineRule="auto"/>
                              <w:rPr>
                                <w:rFonts w:ascii="Arial" w:hAnsi="Arial" w:cs="Arial"/>
                              </w:rPr>
                            </w:pPr>
                            <w:r w:rsidRPr="00DC0E85">
                              <w:rPr>
                                <w:rFonts w:ascii="Arial" w:eastAsia="Arial" w:hAnsi="Arial" w:cs="Arial"/>
                              </w:rPr>
                              <w:t>1-</w:t>
                            </w:r>
                            <w:r w:rsidR="00DC0E85" w:rsidRPr="00DC0E85">
                              <w:rPr>
                                <w:rFonts w:ascii="Arial" w:hAnsi="Arial" w:cs="Arial"/>
                                <w:color w:val="000000"/>
                                <w:shd w:val="clear" w:color="auto" w:fill="FFFFFF"/>
                              </w:rPr>
                              <w:t xml:space="preserve"> ¿</w:t>
                            </w:r>
                            <w:r w:rsidR="00DC0E85" w:rsidRPr="00DC0E85">
                              <w:rPr>
                                <w:rFonts w:ascii="Arial" w:hAnsi="Arial" w:cs="Arial"/>
                              </w:rPr>
                              <w:t>Qué posturas los sostienen</w:t>
                            </w:r>
                            <w:r w:rsidR="00DC0E85" w:rsidRPr="00DC0E85">
                              <w:rPr>
                                <w:rFonts w:ascii="Arial" w:hAnsi="Arial" w:cs="Arial"/>
                                <w:color w:val="000000"/>
                                <w:shd w:val="clear" w:color="auto" w:fill="FFFFFF"/>
                              </w:rPr>
                              <w:t xml:space="preserve">? </w:t>
                            </w:r>
                            <w:r w:rsidR="00DC0E85" w:rsidRPr="00DC0E85">
                              <w:rPr>
                                <w:rFonts w:ascii="Arial" w:hAnsi="Arial" w:cs="Arial"/>
                                <w:color w:val="000000"/>
                                <w:shd w:val="clear" w:color="auto" w:fill="FFFFFF"/>
                              </w:rPr>
                              <w:t>asume nuevas perspectivas de educación y que abruptamente tienen la intención de lograr cambios significativos en la dinámica de todo el sector educativo, lo que implica modificar los mecanismos de desempeño de los que están en condiciones «de actuar», y por lo tanto de llenar de significado una reforma, esto es, los docentes.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0BAE0" id="Cuadro de texto 2" o:spid="_x0000_s1027" type="#_x0000_t202" style="position:absolute;left:0;text-align:left;margin-left:-37.05pt;margin-top:33.95pt;width:159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" fillcolor="white [3201]" strokecolor="#c45911 [2405]" strokeweight="2.25pt">
                <v:textbox>
                  <w:txbxContent>
                    <w:p w:rsidR="00E218EF" w:rsidRPr="00DC0E85" w:rsidRDefault="00E218EF" w:rsidP="00E218EF">
                      <w:pPr>
                        <w:spacing w:line="240" w:lineRule="auto"/>
                        <w:rPr>
                          <w:rFonts w:ascii="Arial" w:hAnsi="Arial" w:cs="Arial"/>
                        </w:rPr>
                      </w:pPr>
                      <w:r w:rsidRPr="00DC0E85">
                        <w:rPr>
                          <w:rFonts w:ascii="Arial" w:eastAsia="Arial" w:hAnsi="Arial" w:cs="Arial"/>
                        </w:rPr>
                        <w:t>1-</w:t>
                      </w:r>
                      <w:r w:rsidR="00DC0E85" w:rsidRPr="00DC0E85">
                        <w:rPr>
                          <w:rFonts w:ascii="Arial" w:hAnsi="Arial" w:cs="Arial"/>
                          <w:color w:val="000000"/>
                          <w:shd w:val="clear" w:color="auto" w:fill="FFFFFF"/>
                        </w:rPr>
                        <w:t xml:space="preserve"> ¿</w:t>
                      </w:r>
                      <w:r w:rsidR="00DC0E85" w:rsidRPr="00DC0E85">
                        <w:rPr>
                          <w:rFonts w:ascii="Arial" w:hAnsi="Arial" w:cs="Arial"/>
                        </w:rPr>
                        <w:t>Qué posturas los sostienen</w:t>
                      </w:r>
                      <w:r w:rsidR="00DC0E85" w:rsidRPr="00DC0E85">
                        <w:rPr>
                          <w:rFonts w:ascii="Arial" w:hAnsi="Arial" w:cs="Arial"/>
                          <w:color w:val="000000"/>
                          <w:shd w:val="clear" w:color="auto" w:fill="FFFFFF"/>
                        </w:rPr>
                        <w:t xml:space="preserve">? </w:t>
                      </w:r>
                      <w:r w:rsidR="00DC0E85" w:rsidRPr="00DC0E85">
                        <w:rPr>
                          <w:rFonts w:ascii="Arial" w:hAnsi="Arial" w:cs="Arial"/>
                          <w:color w:val="000000"/>
                          <w:shd w:val="clear" w:color="auto" w:fill="FFFFFF"/>
                        </w:rPr>
                        <w:t>asume nuevas perspectivas de educación y que abruptamente tienen la intención de lograr cambios significativos en la dinámica de todo el sector educativo, lo que implica modificar los mecanismos de desempeño de los que están en condiciones «de actuar», y por lo tanto de llenar de significado una reforma, esto es, los docentes.</w:t>
                      </w:r>
                    </w:p>
                  </w:txbxContent>
                </v:textbox>
              </v:shape>
            </w:pict>
          </mc:Fallback>
        </mc:AlternateContent>
      </w:r>
      <w:r w:rsidR="00E218EF" w:rsidRPr="00E218EF">
        <w:rPr>
          <w:rFonts w:ascii="Arial" w:hAnsi="Arial" w:cs="Arial"/>
          <w:color w:val="000000"/>
          <w:sz w:val="32"/>
          <w:szCs w:val="24"/>
          <w:highlight w:val="cyan"/>
          <w:u w:val="single"/>
        </w:rPr>
        <w:t>“Los intereses implícitos y explícitos en la educación”</w:t>
      </w:r>
    </w:p>
    <w:p w:rsidR="00C411A0" w:rsidRDefault="00BD2244">
      <w:bookmarkStart w:id="0" w:name="_GoBack"/>
      <w:bookmarkEnd w:id="0"/>
      <w:r>
        <w:rPr>
          <w:noProof/>
          <w:lang w:eastAsia="es-MX"/>
        </w:rPr>
        <mc:AlternateContent>
          <mc:Choice Requires="wps">
            <w:drawing>
              <wp:anchor distT="0" distB="0" distL="114300" distR="114300" simplePos="0" relativeHeight="251665408" behindDoc="0" locked="0" layoutInCell="1" allowOverlap="1" wp14:anchorId="5FDB61CD" wp14:editId="7E43CFAF">
                <wp:simplePos x="0" y="0"/>
                <wp:positionH relativeFrom="column">
                  <wp:posOffset>4130040</wp:posOffset>
                </wp:positionH>
                <wp:positionV relativeFrom="paragraph">
                  <wp:posOffset>2814320</wp:posOffset>
                </wp:positionV>
                <wp:extent cx="2152650" cy="3000375"/>
                <wp:effectExtent l="19050" t="19050" r="19050" b="28575"/>
                <wp:wrapNone/>
                <wp:docPr id="8" name="Cuadro de texto 8"/>
                <wp:cNvGraphicFramePr/>
                <a:graphic xmlns:a="http://schemas.openxmlformats.org/drawingml/2006/main">
                  <a:graphicData uri="http://schemas.microsoft.com/office/word/2010/wordprocessingShape">
                    <wps:wsp>
                      <wps:cNvSpPr txBox="1"/>
                      <wps:spPr>
                        <a:xfrm>
                          <a:off x="0" y="0"/>
                          <a:ext cx="2152650" cy="3000375"/>
                        </a:xfrm>
                        <a:prstGeom prst="rect">
                          <a:avLst/>
                        </a:prstGeom>
                        <a:solidFill>
                          <a:schemeClr val="lt1"/>
                        </a:solidFill>
                        <a:ln w="28575">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12422" w:rsidRPr="00BD2244" w:rsidRDefault="00B12422" w:rsidP="00A731A9">
                            <w:pPr>
                              <w:suppressOverlap/>
                              <w:rPr>
                                <w:rFonts w:ascii="Arial" w:hAnsi="Arial" w:cs="Arial"/>
                                <w:sz w:val="20"/>
                                <w:szCs w:val="18"/>
                              </w:rPr>
                            </w:pPr>
                            <w:r w:rsidRPr="00BD2244">
                              <w:rPr>
                                <w:rFonts w:cstheme="minorHAnsi"/>
                                <w:sz w:val="20"/>
                                <w:szCs w:val="18"/>
                              </w:rPr>
                              <w:t>¿</w:t>
                            </w:r>
                            <w:r w:rsidRPr="00BD2244">
                              <w:rPr>
                                <w:rFonts w:cstheme="minorHAnsi"/>
                                <w:sz w:val="20"/>
                                <w:szCs w:val="18"/>
                              </w:rPr>
                              <w:t>Cómo y desde dónde se propone la</w:t>
                            </w:r>
                            <w:r w:rsidRPr="00BD2244">
                              <w:rPr>
                                <w:rFonts w:cstheme="minorHAnsi"/>
                                <w:sz w:val="20"/>
                                <w:szCs w:val="18"/>
                              </w:rPr>
                              <w:t xml:space="preserve"> enseñanza? </w:t>
                            </w:r>
                            <w:r w:rsidRPr="00BD2244">
                              <w:rPr>
                                <w:rFonts w:cstheme="minorHAnsi"/>
                                <w:sz w:val="20"/>
                                <w:szCs w:val="18"/>
                              </w:rPr>
                              <w:t>son las actividades y los recursos  que se les presentan los que hacen que trabaje la mente del alumno, pero que para que dicha mente trabaje es imprescindible que el alumno decida interpretar y</w:t>
                            </w:r>
                            <w:r w:rsidR="00A731A9" w:rsidRPr="00BD2244">
                              <w:rPr>
                                <w:rFonts w:cstheme="minorHAnsi"/>
                                <w:sz w:val="20"/>
                                <w:szCs w:val="18"/>
                              </w:rPr>
                              <w:t> explicar sus  experiencias. </w:t>
                            </w:r>
                            <w:r w:rsidRPr="00BD2244">
                              <w:rPr>
                                <w:rFonts w:cstheme="minorHAnsi"/>
                                <w:sz w:val="20"/>
                                <w:szCs w:val="18"/>
                              </w:rPr>
                              <w:t xml:space="preserve"> Pues  bien la  consecuencia</w:t>
                            </w:r>
                            <w:r w:rsidRPr="00BD2244">
                              <w:rPr>
                                <w:sz w:val="20"/>
                                <w:szCs w:val="18"/>
                              </w:rPr>
                              <w:t xml:space="preserve"> de esa acción interpretativa del  alumnado es la  creación y  construcción de sus  conocimientos  y  destrezas  y  precisamente esa reestructuración cognitiva de sus  concepciones es el  aprendizaje.</w:t>
                            </w:r>
                          </w:p>
                          <w:p w:rsidR="00B12422" w:rsidRDefault="00B12422" w:rsidP="00A73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B61CD" id="Cuadro de texto 8" o:spid="_x0000_s1028" type="#_x0000_t202" style="position:absolute;margin-left:325.2pt;margin-top:221.6pt;width:169.5pt;height:23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" fillcolor="white [3201]" strokecolor="#7b7b7b [2406]" strokeweight="2.25pt">
                <v:textbox>
                  <w:txbxContent>
                    <w:p w:rsidR="00B12422" w:rsidRPr="00BD2244" w:rsidRDefault="00B12422" w:rsidP="00A731A9">
                      <w:pPr>
                        <w:suppressOverlap/>
                        <w:rPr>
                          <w:rFonts w:ascii="Arial" w:hAnsi="Arial" w:cs="Arial"/>
                          <w:sz w:val="20"/>
                          <w:szCs w:val="18"/>
                        </w:rPr>
                      </w:pPr>
                      <w:r w:rsidRPr="00BD2244">
                        <w:rPr>
                          <w:rFonts w:cstheme="minorHAnsi"/>
                          <w:sz w:val="20"/>
                          <w:szCs w:val="18"/>
                        </w:rPr>
                        <w:t>¿</w:t>
                      </w:r>
                      <w:r w:rsidRPr="00BD2244">
                        <w:rPr>
                          <w:rFonts w:cstheme="minorHAnsi"/>
                          <w:sz w:val="20"/>
                          <w:szCs w:val="18"/>
                        </w:rPr>
                        <w:t>Cómo y desde dónde se propone la</w:t>
                      </w:r>
                      <w:r w:rsidRPr="00BD2244">
                        <w:rPr>
                          <w:rFonts w:cstheme="minorHAnsi"/>
                          <w:sz w:val="20"/>
                          <w:szCs w:val="18"/>
                        </w:rPr>
                        <w:t xml:space="preserve"> enseñanza? </w:t>
                      </w:r>
                      <w:r w:rsidRPr="00BD2244">
                        <w:rPr>
                          <w:rFonts w:cstheme="minorHAnsi"/>
                          <w:sz w:val="20"/>
                          <w:szCs w:val="18"/>
                        </w:rPr>
                        <w:t>son las actividades y los recursos  que se les presentan los que hacen que trabaje la mente del alumno, pero que para que dicha mente trabaje es imprescindible que el alumno decida interpretar y</w:t>
                      </w:r>
                      <w:r w:rsidR="00A731A9" w:rsidRPr="00BD2244">
                        <w:rPr>
                          <w:rFonts w:cstheme="minorHAnsi"/>
                          <w:sz w:val="20"/>
                          <w:szCs w:val="18"/>
                        </w:rPr>
                        <w:t> explicar sus  experiencias. </w:t>
                      </w:r>
                      <w:r w:rsidRPr="00BD2244">
                        <w:rPr>
                          <w:rFonts w:cstheme="minorHAnsi"/>
                          <w:sz w:val="20"/>
                          <w:szCs w:val="18"/>
                        </w:rPr>
                        <w:t xml:space="preserve"> Pues  bien la  consecuencia</w:t>
                      </w:r>
                      <w:r w:rsidRPr="00BD2244">
                        <w:rPr>
                          <w:sz w:val="20"/>
                          <w:szCs w:val="18"/>
                        </w:rPr>
                        <w:t xml:space="preserve"> de esa acción interpretativa del  alumnado es la  creación y  construcción de sus  conocimientos  y  destrezas  y  precisamente esa reestructuración cognitiva de sus  concepciones es el  aprendizaje.</w:t>
                      </w:r>
                    </w:p>
                    <w:p w:rsidR="00B12422" w:rsidRDefault="00B12422" w:rsidP="00A731A9"/>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3B29838D" wp14:editId="42A886BF">
                <wp:simplePos x="0" y="0"/>
                <wp:positionH relativeFrom="margin">
                  <wp:posOffset>2053590</wp:posOffset>
                </wp:positionH>
                <wp:positionV relativeFrom="paragraph">
                  <wp:posOffset>2871470</wp:posOffset>
                </wp:positionV>
                <wp:extent cx="1838325" cy="325755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1838325" cy="3257550"/>
                        </a:xfrm>
                        <a:prstGeom prst="rect">
                          <a:avLst/>
                        </a:prstGeom>
                        <a:solidFill>
                          <a:schemeClr val="lt1"/>
                        </a:solidFill>
                        <a:ln w="190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466F4" w:rsidRPr="00BD2244" w:rsidRDefault="006466F4">
                            <w:pPr>
                              <w:rPr>
                                <w:rFonts w:cstheme="minorHAnsi"/>
                                <w:sz w:val="24"/>
                              </w:rPr>
                            </w:pPr>
                            <w:r w:rsidRPr="00BD2244">
                              <w:rPr>
                                <w:rFonts w:cstheme="minorHAnsi"/>
                                <w:szCs w:val="18"/>
                              </w:rPr>
                              <w:t>¿Desde dónde se define el aprendizaje</w:t>
                            </w:r>
                            <w:r w:rsidR="00B12422" w:rsidRPr="00BD2244">
                              <w:rPr>
                                <w:rFonts w:cstheme="minorHAnsi"/>
                                <w:szCs w:val="18"/>
                              </w:rPr>
                              <w:t>?</w:t>
                            </w:r>
                            <w:r w:rsidR="00B12422" w:rsidRPr="00BD2244">
                              <w:rPr>
                                <w:rFonts w:cstheme="minorHAnsi"/>
                                <w:color w:val="202124"/>
                                <w:sz w:val="24"/>
                                <w:shd w:val="clear" w:color="auto" w:fill="FFFFFF"/>
                              </w:rPr>
                              <w:t xml:space="preserve"> E</w:t>
                            </w:r>
                            <w:r w:rsidR="00B12422" w:rsidRPr="00BD2244">
                              <w:rPr>
                                <w:rFonts w:cstheme="minorHAnsi"/>
                                <w:color w:val="202124"/>
                                <w:sz w:val="24"/>
                                <w:shd w:val="clear" w:color="auto" w:fill="FFFFFF"/>
                              </w:rPr>
                              <w:t>s todo aquel conocimiento que </w:t>
                            </w:r>
                            <w:r w:rsidR="00B12422" w:rsidRPr="00BD2244">
                              <w:rPr>
                                <w:rFonts w:cstheme="minorHAnsi"/>
                                <w:b/>
                                <w:bCs/>
                                <w:color w:val="202124"/>
                                <w:sz w:val="24"/>
                                <w:shd w:val="clear" w:color="auto" w:fill="FFFFFF"/>
                              </w:rPr>
                              <w:t>se</w:t>
                            </w:r>
                            <w:r w:rsidR="00B12422" w:rsidRPr="00BD2244">
                              <w:rPr>
                                <w:rFonts w:cstheme="minorHAnsi"/>
                                <w:color w:val="202124"/>
                                <w:sz w:val="24"/>
                                <w:shd w:val="clear" w:color="auto" w:fill="FFFFFF"/>
                              </w:rPr>
                              <w:t> adquiere a partir de las cosas que nos suceden en la vida diaria, de este modo </w:t>
                            </w:r>
                            <w:r w:rsidR="00B12422" w:rsidRPr="00BD2244">
                              <w:rPr>
                                <w:rFonts w:cstheme="minorHAnsi"/>
                                <w:b/>
                                <w:bCs/>
                                <w:color w:val="202124"/>
                                <w:sz w:val="24"/>
                                <w:shd w:val="clear" w:color="auto" w:fill="FFFFFF"/>
                              </w:rPr>
                              <w:t>se</w:t>
                            </w:r>
                            <w:r w:rsidR="00B12422" w:rsidRPr="00BD2244">
                              <w:rPr>
                                <w:rFonts w:cstheme="minorHAnsi"/>
                                <w:color w:val="202124"/>
                                <w:sz w:val="24"/>
                                <w:shd w:val="clear" w:color="auto" w:fill="FFFFFF"/>
                              </w:rPr>
                              <w:t> adquieren conocimientos, habilidades, etc. Esto </w:t>
                            </w:r>
                            <w:r w:rsidR="00B12422" w:rsidRPr="00BD2244">
                              <w:rPr>
                                <w:rFonts w:cstheme="minorHAnsi"/>
                                <w:b/>
                                <w:bCs/>
                                <w:color w:val="202124"/>
                                <w:sz w:val="24"/>
                                <w:shd w:val="clear" w:color="auto" w:fill="FFFFFF"/>
                              </w:rPr>
                              <w:t>se</w:t>
                            </w:r>
                            <w:r w:rsidR="00B12422" w:rsidRPr="00BD2244">
                              <w:rPr>
                                <w:rFonts w:cstheme="minorHAnsi"/>
                                <w:color w:val="202124"/>
                                <w:sz w:val="24"/>
                                <w:shd w:val="clear" w:color="auto" w:fill="FFFFFF"/>
                              </w:rPr>
                              <w:t> consigue a través de tres métodos diferentes entre sí, la experiencia, la instrucción y la observación.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29838D" id="Cuadro de texto 7" o:spid="_x0000_s1029" type="#_x0000_t202" style="position:absolute;margin-left:161.7pt;margin-top:226.1pt;width:144.75pt;height:25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" fillcolor="white [3201]" strokecolor="#2e74b5 [2404]" strokeweight="1.5pt">
                <v:textbox>
                  <w:txbxContent>
                    <w:p w:rsidR="006466F4" w:rsidRPr="00BD2244" w:rsidRDefault="006466F4">
                      <w:pPr>
                        <w:rPr>
                          <w:rFonts w:cstheme="minorHAnsi"/>
                          <w:sz w:val="24"/>
                        </w:rPr>
                      </w:pPr>
                      <w:r w:rsidRPr="00BD2244">
                        <w:rPr>
                          <w:rFonts w:cstheme="minorHAnsi"/>
                          <w:szCs w:val="18"/>
                        </w:rPr>
                        <w:t>¿Desde dónde se define el aprendizaje</w:t>
                      </w:r>
                      <w:r w:rsidR="00B12422" w:rsidRPr="00BD2244">
                        <w:rPr>
                          <w:rFonts w:cstheme="minorHAnsi"/>
                          <w:szCs w:val="18"/>
                        </w:rPr>
                        <w:t>?</w:t>
                      </w:r>
                      <w:r w:rsidR="00B12422" w:rsidRPr="00BD2244">
                        <w:rPr>
                          <w:rFonts w:cstheme="minorHAnsi"/>
                          <w:color w:val="202124"/>
                          <w:sz w:val="24"/>
                          <w:shd w:val="clear" w:color="auto" w:fill="FFFFFF"/>
                        </w:rPr>
                        <w:t xml:space="preserve"> E</w:t>
                      </w:r>
                      <w:r w:rsidR="00B12422" w:rsidRPr="00BD2244">
                        <w:rPr>
                          <w:rFonts w:cstheme="minorHAnsi"/>
                          <w:color w:val="202124"/>
                          <w:sz w:val="24"/>
                          <w:shd w:val="clear" w:color="auto" w:fill="FFFFFF"/>
                        </w:rPr>
                        <w:t>s todo aquel conocimiento que </w:t>
                      </w:r>
                      <w:r w:rsidR="00B12422" w:rsidRPr="00BD2244">
                        <w:rPr>
                          <w:rFonts w:cstheme="minorHAnsi"/>
                          <w:b/>
                          <w:bCs/>
                          <w:color w:val="202124"/>
                          <w:sz w:val="24"/>
                          <w:shd w:val="clear" w:color="auto" w:fill="FFFFFF"/>
                        </w:rPr>
                        <w:t>se</w:t>
                      </w:r>
                      <w:r w:rsidR="00B12422" w:rsidRPr="00BD2244">
                        <w:rPr>
                          <w:rFonts w:cstheme="minorHAnsi"/>
                          <w:color w:val="202124"/>
                          <w:sz w:val="24"/>
                          <w:shd w:val="clear" w:color="auto" w:fill="FFFFFF"/>
                        </w:rPr>
                        <w:t> adquiere a partir de las cosas que nos suceden en la vida diaria, de este modo </w:t>
                      </w:r>
                      <w:r w:rsidR="00B12422" w:rsidRPr="00BD2244">
                        <w:rPr>
                          <w:rFonts w:cstheme="minorHAnsi"/>
                          <w:b/>
                          <w:bCs/>
                          <w:color w:val="202124"/>
                          <w:sz w:val="24"/>
                          <w:shd w:val="clear" w:color="auto" w:fill="FFFFFF"/>
                        </w:rPr>
                        <w:t>se</w:t>
                      </w:r>
                      <w:r w:rsidR="00B12422" w:rsidRPr="00BD2244">
                        <w:rPr>
                          <w:rFonts w:cstheme="minorHAnsi"/>
                          <w:color w:val="202124"/>
                          <w:sz w:val="24"/>
                          <w:shd w:val="clear" w:color="auto" w:fill="FFFFFF"/>
                        </w:rPr>
                        <w:t> adquieren conocimientos, habilidades, etc. Esto </w:t>
                      </w:r>
                      <w:r w:rsidR="00B12422" w:rsidRPr="00BD2244">
                        <w:rPr>
                          <w:rFonts w:cstheme="minorHAnsi"/>
                          <w:b/>
                          <w:bCs/>
                          <w:color w:val="202124"/>
                          <w:sz w:val="24"/>
                          <w:shd w:val="clear" w:color="auto" w:fill="FFFFFF"/>
                        </w:rPr>
                        <w:t>se</w:t>
                      </w:r>
                      <w:r w:rsidR="00B12422" w:rsidRPr="00BD2244">
                        <w:rPr>
                          <w:rFonts w:cstheme="minorHAnsi"/>
                          <w:color w:val="202124"/>
                          <w:sz w:val="24"/>
                          <w:shd w:val="clear" w:color="auto" w:fill="FFFFFF"/>
                        </w:rPr>
                        <w:t> consigue a través de tres métodos diferentes entre sí, la experiencia, la instrucción y la observación.</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0" locked="0" layoutInCell="1" allowOverlap="1" wp14:anchorId="56463503" wp14:editId="5E6C95F2">
                <wp:simplePos x="0" y="0"/>
                <wp:positionH relativeFrom="column">
                  <wp:posOffset>-432435</wp:posOffset>
                </wp:positionH>
                <wp:positionV relativeFrom="paragraph">
                  <wp:posOffset>2785746</wp:posOffset>
                </wp:positionV>
                <wp:extent cx="1962150" cy="2381250"/>
                <wp:effectExtent l="19050" t="19050" r="19050" b="19050"/>
                <wp:wrapNone/>
                <wp:docPr id="6" name="Cuadro de texto 6"/>
                <wp:cNvGraphicFramePr/>
                <a:graphic xmlns:a="http://schemas.openxmlformats.org/drawingml/2006/main">
                  <a:graphicData uri="http://schemas.microsoft.com/office/word/2010/wordprocessingShape">
                    <wps:wsp>
                      <wps:cNvSpPr txBox="1"/>
                      <wps:spPr>
                        <a:xfrm>
                          <a:off x="0" y="0"/>
                          <a:ext cx="1962150" cy="2381250"/>
                        </a:xfrm>
                        <a:prstGeom prst="rect">
                          <a:avLst/>
                        </a:prstGeom>
                        <a:solidFill>
                          <a:schemeClr val="lt1"/>
                        </a:solidFill>
                        <a:ln w="28575">
                          <a:solidFill>
                            <a:schemeClr val="accent4">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67E44" w:rsidRDefault="00B67E44">
                            <w:r w:rsidRPr="006466F4">
                              <w:rPr>
                                <w:rFonts w:cstheme="minorHAnsi"/>
                              </w:rPr>
                              <w:t>¿Qué se espera del sujeto en la sociedad?</w:t>
                            </w:r>
                            <w:r w:rsidR="006466F4" w:rsidRPr="006466F4">
                              <w:rPr>
                                <w:rFonts w:eastAsia="Arial" w:cstheme="minorHAnsi"/>
                              </w:rPr>
                              <w:t xml:space="preserve"> </w:t>
                            </w:r>
                            <w:r w:rsidR="006466F4" w:rsidRPr="006466F4">
                              <w:rPr>
                                <w:rFonts w:eastAsia="Arial" w:cstheme="minorHAnsi"/>
                              </w:rPr>
                              <w:t>Los contenidos (valores, conocimientos, habilidades) del actual programa de preescolar provienen de la subjetividad del propio niño, de sus ideas sobre el mundo, la sociedad y la cultura en que vive, así como de los diferentes campos del saber humano, las ciencias y las 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63503" id="Cuadro de texto 6" o:spid="_x0000_s1030" type="#_x0000_t202" style="position:absolute;margin-left:-34.05pt;margin-top:219.35pt;width:15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" fillcolor="white [3201]" strokecolor="#bf8f00 [2407]" strokeweight="2.25pt">
                <v:textbox>
                  <w:txbxContent>
                    <w:p w:rsidR="00B67E44" w:rsidRDefault="00B67E44">
                      <w:r w:rsidRPr="006466F4">
                        <w:rPr>
                          <w:rFonts w:cstheme="minorHAnsi"/>
                        </w:rPr>
                        <w:t>¿Qué se espera del sujeto en la sociedad?</w:t>
                      </w:r>
                      <w:r w:rsidR="006466F4" w:rsidRPr="006466F4">
                        <w:rPr>
                          <w:rFonts w:eastAsia="Arial" w:cstheme="minorHAnsi"/>
                        </w:rPr>
                        <w:t xml:space="preserve"> </w:t>
                      </w:r>
                      <w:r w:rsidR="006466F4" w:rsidRPr="006466F4">
                        <w:rPr>
                          <w:rFonts w:eastAsia="Arial" w:cstheme="minorHAnsi"/>
                        </w:rPr>
                        <w:t>Los contenidos (valores, conocimientos, habilidades) del actual programa de preescolar provienen de la subjetividad del propio niño, de sus ideas sobre el mundo, la sociedad y la cultura en que vive, así como de los diferentes campos del saber humano, las ciencias y las artes.</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0786203F" wp14:editId="3F8FC81C">
                <wp:simplePos x="0" y="0"/>
                <wp:positionH relativeFrom="column">
                  <wp:posOffset>4082415</wp:posOffset>
                </wp:positionH>
                <wp:positionV relativeFrom="paragraph">
                  <wp:posOffset>128270</wp:posOffset>
                </wp:positionV>
                <wp:extent cx="2038350" cy="2238375"/>
                <wp:effectExtent l="19050" t="19050" r="19050" b="28575"/>
                <wp:wrapNone/>
                <wp:docPr id="5" name="Cuadro de texto 5"/>
                <wp:cNvGraphicFramePr/>
                <a:graphic xmlns:a="http://schemas.openxmlformats.org/drawingml/2006/main">
                  <a:graphicData uri="http://schemas.microsoft.com/office/word/2010/wordprocessingShape">
                    <wps:wsp>
                      <wps:cNvSpPr txBox="1"/>
                      <wps:spPr>
                        <a:xfrm>
                          <a:off x="0" y="0"/>
                          <a:ext cx="2038350" cy="22383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67E44" w:rsidRPr="003D6A7F" w:rsidRDefault="00B67E44" w:rsidP="00B67E44">
                            <w:pPr>
                              <w:suppressOverlap/>
                              <w:rPr>
                                <w:rFonts w:ascii="Arial" w:hAnsi="Arial" w:cs="Arial"/>
                                <w:sz w:val="20"/>
                                <w:szCs w:val="18"/>
                              </w:rPr>
                            </w:pPr>
                            <w:r>
                              <w:t>4.</w:t>
                            </w:r>
                            <w:r w:rsidRPr="00B67E44">
                              <w:rPr>
                                <w:rFonts w:ascii="Arial" w:hAnsi="Arial" w:cs="Arial"/>
                                <w:sz w:val="20"/>
                                <w:szCs w:val="18"/>
                              </w:rPr>
                              <w:t xml:space="preserve"> </w:t>
                            </w:r>
                            <w:r w:rsidRPr="00B67E44">
                              <w:rPr>
                                <w:rFonts w:cstheme="minorHAnsi"/>
                                <w:color w:val="000000" w:themeColor="text1"/>
                              </w:rPr>
                              <w:t>Desde dónde se</w:t>
                            </w:r>
                            <w:r w:rsidRPr="00B67E44">
                              <w:rPr>
                                <w:rFonts w:cstheme="minorHAnsi"/>
                                <w:color w:val="000000" w:themeColor="text1"/>
                              </w:rPr>
                              <w:t xml:space="preserve"> deciden los valores o conocimientos</w:t>
                            </w:r>
                            <w:proofErr w:type="gramStart"/>
                            <w:r w:rsidRPr="00B67E44">
                              <w:rPr>
                                <w:rFonts w:cstheme="minorHAnsi"/>
                                <w:color w:val="000000" w:themeColor="text1"/>
                              </w:rPr>
                              <w:t>?</w:t>
                            </w:r>
                            <w:proofErr w:type="gramEnd"/>
                            <w:r w:rsidRPr="00B67E44">
                              <w:rPr>
                                <w:rFonts w:cstheme="minorHAnsi"/>
                                <w:color w:val="000000" w:themeColor="text1"/>
                                <w:shd w:val="clear" w:color="auto" w:fill="FFFFFF"/>
                              </w:rPr>
                              <w:t xml:space="preserve"> </w:t>
                            </w:r>
                            <w:r>
                              <w:rPr>
                                <w:rFonts w:cstheme="minorHAnsi"/>
                                <w:color w:val="000000" w:themeColor="text1"/>
                                <w:shd w:val="clear" w:color="auto" w:fill="FFFFFF"/>
                              </w:rPr>
                              <w:t> S</w:t>
                            </w:r>
                            <w:r w:rsidRPr="00B67E44">
                              <w:rPr>
                                <w:rFonts w:cstheme="minorHAnsi"/>
                                <w:color w:val="000000" w:themeColor="text1"/>
                                <w:shd w:val="clear" w:color="auto" w:fill="FFFFFF"/>
                              </w:rPr>
                              <w:t>on acciones donde el Estado establece elementos para orientar las políticas de la educación, resultado de un proceso complejo, en el cual intervienen factores externos e internos a la realidad social</w:t>
                            </w:r>
                            <w:r w:rsidRPr="00B67E44">
                              <w:rPr>
                                <w:rFonts w:ascii="OpenSans-Regular" w:hAnsi="OpenSans-Regular"/>
                                <w:color w:val="000000" w:themeColor="text1"/>
                                <w:sz w:val="27"/>
                                <w:szCs w:val="27"/>
                                <w:shd w:val="clear" w:color="auto" w:fill="FFFFFF"/>
                              </w:rPr>
                              <w:t xml:space="preserve"> </w:t>
                            </w:r>
                            <w:r w:rsidRPr="00B67E44">
                              <w:rPr>
                                <w:rFonts w:cstheme="minorHAnsi"/>
                                <w:color w:val="000000" w:themeColor="text1"/>
                                <w:shd w:val="clear" w:color="auto" w:fill="FFFFFF"/>
                              </w:rPr>
                              <w:t>educativa del país (</w:t>
                            </w:r>
                            <w:hyperlink r:id="rId6" w:anchor="redalyc_65456040004_ref6" w:history="1">
                              <w:r w:rsidRPr="00B67E44">
                                <w:rPr>
                                  <w:rStyle w:val="Hipervnculo"/>
                                  <w:rFonts w:cstheme="minorHAnsi"/>
                                  <w:color w:val="000000" w:themeColor="text1"/>
                                  <w:shd w:val="clear" w:color="auto" w:fill="FFFFFF"/>
                                </w:rPr>
                                <w:t>Díaz e Inclán, 2001:3-4</w:t>
                              </w:r>
                            </w:hyperlink>
                            <w:r w:rsidRPr="00B67E44">
                              <w:rPr>
                                <w:rFonts w:cstheme="minorHAnsi"/>
                                <w:color w:val="000000" w:themeColor="text1"/>
                                <w:shd w:val="clear" w:color="auto" w:fill="FFFFFF"/>
                              </w:rPr>
                              <w:t>).</w:t>
                            </w:r>
                          </w:p>
                          <w:p w:rsidR="00B67E44" w:rsidRDefault="00B67E44" w:rsidP="00B67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6203F" id="Cuadro de texto 5" o:spid="_x0000_s1031" type="#_x0000_t202" style="position:absolute;margin-left:321.45pt;margin-top:10.1pt;width:160.5pt;height:1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" fillcolor="white [3201]" strokecolor="#2e74b5 [2404]" strokeweight="2.25pt">
                <v:textbox>
                  <w:txbxContent>
                    <w:p w:rsidR="00B67E44" w:rsidRPr="003D6A7F" w:rsidRDefault="00B67E44" w:rsidP="00B67E44">
                      <w:pPr>
                        <w:suppressOverlap/>
                        <w:rPr>
                          <w:rFonts w:ascii="Arial" w:hAnsi="Arial" w:cs="Arial"/>
                          <w:sz w:val="20"/>
                          <w:szCs w:val="18"/>
                        </w:rPr>
                      </w:pPr>
                      <w:r>
                        <w:t>4.</w:t>
                      </w:r>
                      <w:r w:rsidRPr="00B67E44">
                        <w:rPr>
                          <w:rFonts w:ascii="Arial" w:hAnsi="Arial" w:cs="Arial"/>
                          <w:sz w:val="20"/>
                          <w:szCs w:val="18"/>
                        </w:rPr>
                        <w:t xml:space="preserve"> </w:t>
                      </w:r>
                      <w:r w:rsidRPr="00B67E44">
                        <w:rPr>
                          <w:rFonts w:cstheme="minorHAnsi"/>
                          <w:color w:val="000000" w:themeColor="text1"/>
                        </w:rPr>
                        <w:t>Desde dónde se</w:t>
                      </w:r>
                      <w:r w:rsidRPr="00B67E44">
                        <w:rPr>
                          <w:rFonts w:cstheme="minorHAnsi"/>
                          <w:color w:val="000000" w:themeColor="text1"/>
                        </w:rPr>
                        <w:t xml:space="preserve"> deciden los valores o conocimientos</w:t>
                      </w:r>
                      <w:proofErr w:type="gramStart"/>
                      <w:r w:rsidRPr="00B67E44">
                        <w:rPr>
                          <w:rFonts w:cstheme="minorHAnsi"/>
                          <w:color w:val="000000" w:themeColor="text1"/>
                        </w:rPr>
                        <w:t>?</w:t>
                      </w:r>
                      <w:proofErr w:type="gramEnd"/>
                      <w:r w:rsidRPr="00B67E44">
                        <w:rPr>
                          <w:rFonts w:cstheme="minorHAnsi"/>
                          <w:color w:val="000000" w:themeColor="text1"/>
                          <w:shd w:val="clear" w:color="auto" w:fill="FFFFFF"/>
                        </w:rPr>
                        <w:t xml:space="preserve"> </w:t>
                      </w:r>
                      <w:r>
                        <w:rPr>
                          <w:rFonts w:cstheme="minorHAnsi"/>
                          <w:color w:val="000000" w:themeColor="text1"/>
                          <w:shd w:val="clear" w:color="auto" w:fill="FFFFFF"/>
                        </w:rPr>
                        <w:t> S</w:t>
                      </w:r>
                      <w:r w:rsidRPr="00B67E44">
                        <w:rPr>
                          <w:rFonts w:cstheme="minorHAnsi"/>
                          <w:color w:val="000000" w:themeColor="text1"/>
                          <w:shd w:val="clear" w:color="auto" w:fill="FFFFFF"/>
                        </w:rPr>
                        <w:t>on acciones donde el Estado establece elementos para orientar las políticas de la educación, resultado de un proceso complejo, en el cual intervienen factores externos e internos a la realidad social</w:t>
                      </w:r>
                      <w:r w:rsidRPr="00B67E44">
                        <w:rPr>
                          <w:rFonts w:ascii="OpenSans-Regular" w:hAnsi="OpenSans-Regular"/>
                          <w:color w:val="000000" w:themeColor="text1"/>
                          <w:sz w:val="27"/>
                          <w:szCs w:val="27"/>
                          <w:shd w:val="clear" w:color="auto" w:fill="FFFFFF"/>
                        </w:rPr>
                        <w:t xml:space="preserve"> </w:t>
                      </w:r>
                      <w:r w:rsidRPr="00B67E44">
                        <w:rPr>
                          <w:rFonts w:cstheme="minorHAnsi"/>
                          <w:color w:val="000000" w:themeColor="text1"/>
                          <w:shd w:val="clear" w:color="auto" w:fill="FFFFFF"/>
                        </w:rPr>
                        <w:t>educativa del país (</w:t>
                      </w:r>
                      <w:hyperlink r:id="rId7" w:anchor="redalyc_65456040004_ref6" w:history="1">
                        <w:r w:rsidRPr="00B67E44">
                          <w:rPr>
                            <w:rStyle w:val="Hipervnculo"/>
                            <w:rFonts w:cstheme="minorHAnsi"/>
                            <w:color w:val="000000" w:themeColor="text1"/>
                            <w:shd w:val="clear" w:color="auto" w:fill="FFFFFF"/>
                          </w:rPr>
                          <w:t>Díaz e Inclán, 2001:3-4</w:t>
                        </w:r>
                      </w:hyperlink>
                      <w:r w:rsidRPr="00B67E44">
                        <w:rPr>
                          <w:rFonts w:cstheme="minorHAnsi"/>
                          <w:color w:val="000000" w:themeColor="text1"/>
                          <w:shd w:val="clear" w:color="auto" w:fill="FFFFFF"/>
                        </w:rPr>
                        <w:t>).</w:t>
                      </w:r>
                    </w:p>
                    <w:p w:rsidR="00B67E44" w:rsidRDefault="00B67E44" w:rsidP="00B67E44"/>
                  </w:txbxContent>
                </v:textbox>
              </v:shape>
            </w:pict>
          </mc:Fallback>
        </mc:AlternateContent>
      </w:r>
    </w:p>
    <w:sectPr w:rsidR="00C411A0" w:rsidSect="003D6A7F">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039D1"/>
    <w:multiLevelType w:val="hybridMultilevel"/>
    <w:tmpl w:val="C4322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A347EA6"/>
    <w:multiLevelType w:val="hybridMultilevel"/>
    <w:tmpl w:val="9FA86FC8"/>
    <w:lvl w:ilvl="0" w:tplc="F9E8D8E0">
      <w:start w:val="1"/>
      <w:numFmt w:val="decimal"/>
      <w:lvlText w:val="%1."/>
      <w:lvlJc w:val="left"/>
      <w:pPr>
        <w:ind w:left="720" w:hanging="360"/>
      </w:pPr>
      <w:rPr>
        <w:rFonts w:eastAsia="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7F"/>
    <w:rsid w:val="003D6A7F"/>
    <w:rsid w:val="006466F4"/>
    <w:rsid w:val="00A731A9"/>
    <w:rsid w:val="00B12422"/>
    <w:rsid w:val="00B67E44"/>
    <w:rsid w:val="00B746B0"/>
    <w:rsid w:val="00BD2244"/>
    <w:rsid w:val="00C411A0"/>
    <w:rsid w:val="00DC0E85"/>
    <w:rsid w:val="00E21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1A2AC-9D9C-42E2-A6D8-7D3AF4E6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A7F"/>
    <w:pPr>
      <w:ind w:left="720"/>
      <w:contextualSpacing/>
    </w:pPr>
  </w:style>
  <w:style w:type="character" w:styleId="Hipervnculo">
    <w:name w:val="Hyperlink"/>
    <w:basedOn w:val="Fuentedeprrafopredeter"/>
    <w:uiPriority w:val="99"/>
    <w:semiHidden/>
    <w:unhideWhenUsed/>
    <w:rsid w:val="00B67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jatsRepo/654/65456040004/html/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jatsRepo/654/65456040004/html/index.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2021-03-25T03:10:00Z</dcterms:created>
  <dcterms:modified xsi:type="dcterms:W3CDTF">2021-03-25T03:10:00Z</dcterms:modified>
</cp:coreProperties>
</file>