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4CEA" w14:textId="77777777" w:rsidR="00C755B9" w:rsidRDefault="00C755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D50B6FB" w14:textId="0C041FD0" w:rsidR="00C755B9" w:rsidRDefault="00C755B9" w:rsidP="00C755B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</w:t>
      </w:r>
      <w:r w:rsidR="00827A73">
        <w:rPr>
          <w:b/>
          <w:bCs/>
          <w:sz w:val="48"/>
          <w:szCs w:val="48"/>
        </w:rPr>
        <w:t>scuela Normal de la</w:t>
      </w:r>
      <w:r>
        <w:rPr>
          <w:b/>
          <w:bCs/>
          <w:sz w:val="48"/>
          <w:szCs w:val="48"/>
        </w:rPr>
        <w:t xml:space="preserve"> </w:t>
      </w:r>
      <w:r w:rsidR="00827A73">
        <w:rPr>
          <w:b/>
          <w:bCs/>
          <w:sz w:val="48"/>
          <w:szCs w:val="48"/>
        </w:rPr>
        <w:t>Educación</w:t>
      </w:r>
      <w:r>
        <w:rPr>
          <w:b/>
          <w:bCs/>
          <w:sz w:val="48"/>
          <w:szCs w:val="48"/>
        </w:rPr>
        <w:t xml:space="preserve"> </w:t>
      </w:r>
      <w:r w:rsidR="00827A73">
        <w:rPr>
          <w:b/>
          <w:bCs/>
          <w:sz w:val="48"/>
          <w:szCs w:val="48"/>
        </w:rPr>
        <w:t>Preescolar.</w:t>
      </w:r>
    </w:p>
    <w:p w14:paraId="0C8889A3" w14:textId="5FC9CC94" w:rsidR="00C755B9" w:rsidRDefault="00C755B9" w:rsidP="00C755B9">
      <w:pPr>
        <w:jc w:val="center"/>
        <w:rPr>
          <w:b/>
          <w:bCs/>
          <w:sz w:val="48"/>
          <w:szCs w:val="48"/>
        </w:rPr>
      </w:pPr>
      <w:r>
        <w:rPr>
          <w:noProof/>
          <w:lang w:eastAsia="es-MX"/>
        </w:rPr>
        <w:drawing>
          <wp:inline distT="0" distB="0" distL="0" distR="0" wp14:anchorId="31733F50" wp14:editId="364DBFF4">
            <wp:extent cx="2495550" cy="185737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4EC82" w14:textId="77777777" w:rsidR="00C755B9" w:rsidRDefault="00C755B9" w:rsidP="00C755B9">
      <w:pPr>
        <w:jc w:val="center"/>
        <w:rPr>
          <w:b/>
          <w:bCs/>
          <w:sz w:val="32"/>
          <w:szCs w:val="32"/>
        </w:rPr>
      </w:pPr>
    </w:p>
    <w:p w14:paraId="56C21D34" w14:textId="4E13E277" w:rsidR="00C755B9" w:rsidRPr="00827A73" w:rsidRDefault="00C755B9" w:rsidP="00C755B9">
      <w:pPr>
        <w:jc w:val="center"/>
        <w:rPr>
          <w:i/>
          <w:iCs/>
          <w:sz w:val="32"/>
          <w:szCs w:val="32"/>
        </w:rPr>
      </w:pPr>
      <w:r w:rsidRPr="00827A73">
        <w:rPr>
          <w:i/>
          <w:iCs/>
          <w:sz w:val="32"/>
          <w:szCs w:val="32"/>
        </w:rPr>
        <w:t>Desarrollo de la competencia lectora</w:t>
      </w:r>
      <w:r w:rsidR="00827A73" w:rsidRPr="00827A73">
        <w:rPr>
          <w:i/>
          <w:iCs/>
          <w:sz w:val="32"/>
          <w:szCs w:val="32"/>
        </w:rPr>
        <w:t>.</w:t>
      </w:r>
    </w:p>
    <w:p w14:paraId="6FE735F8" w14:textId="27BC40C9" w:rsidR="00C755B9" w:rsidRDefault="00C755B9" w:rsidP="00C755B9">
      <w:pPr>
        <w:jc w:val="center"/>
        <w:rPr>
          <w:sz w:val="32"/>
          <w:szCs w:val="32"/>
        </w:rPr>
      </w:pPr>
    </w:p>
    <w:p w14:paraId="140E6262" w14:textId="154514C7" w:rsidR="00C755B9" w:rsidRDefault="00C755B9" w:rsidP="00C755B9">
      <w:pPr>
        <w:jc w:val="center"/>
        <w:rPr>
          <w:sz w:val="32"/>
          <w:szCs w:val="32"/>
        </w:rPr>
      </w:pPr>
      <w:r>
        <w:rPr>
          <w:sz w:val="32"/>
          <w:szCs w:val="32"/>
        </w:rPr>
        <w:t>FERNANDA JAQUELINE AGUILAR RODR</w:t>
      </w:r>
      <w:r w:rsidRPr="00D46EFC">
        <w:rPr>
          <w:color w:val="C00000"/>
          <w:sz w:val="32"/>
          <w:szCs w:val="32"/>
        </w:rPr>
        <w:t>I</w:t>
      </w:r>
      <w:r>
        <w:rPr>
          <w:sz w:val="32"/>
          <w:szCs w:val="32"/>
        </w:rPr>
        <w:t>GUEZ</w:t>
      </w:r>
      <w:r w:rsidR="00827A73">
        <w:rPr>
          <w:sz w:val="32"/>
          <w:szCs w:val="32"/>
        </w:rPr>
        <w:t>.</w:t>
      </w:r>
    </w:p>
    <w:p w14:paraId="06E103AD" w14:textId="77777777" w:rsidR="00C755B9" w:rsidRDefault="00C755B9" w:rsidP="00C755B9">
      <w:pPr>
        <w:jc w:val="center"/>
        <w:rPr>
          <w:sz w:val="32"/>
          <w:szCs w:val="32"/>
        </w:rPr>
      </w:pPr>
      <w:r>
        <w:rPr>
          <w:sz w:val="32"/>
          <w:szCs w:val="32"/>
        </w:rPr>
        <w:t>NL 1   2B</w:t>
      </w:r>
    </w:p>
    <w:p w14:paraId="0156AE90" w14:textId="77777777" w:rsidR="00C755B9" w:rsidRDefault="00C755B9" w:rsidP="00C755B9">
      <w:pPr>
        <w:jc w:val="center"/>
        <w:rPr>
          <w:sz w:val="32"/>
          <w:szCs w:val="32"/>
        </w:rPr>
      </w:pPr>
    </w:p>
    <w:p w14:paraId="4CD6AE68" w14:textId="75736BF4" w:rsidR="00C755B9" w:rsidRDefault="00C755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5C86EE3" w14:textId="77777777" w:rsidR="00C755B9" w:rsidRDefault="00C755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9C6768B" w14:textId="77777777" w:rsidR="00C755B9" w:rsidRDefault="00C755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5594B8B" w14:textId="77777777" w:rsidR="00C755B9" w:rsidRDefault="00C755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49493C1" w14:textId="77777777" w:rsidR="00C755B9" w:rsidRDefault="00C755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D04E0CA" w14:textId="77777777" w:rsidR="00C755B9" w:rsidRDefault="00C755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DF8B424" w14:textId="77777777" w:rsidR="00C755B9" w:rsidRDefault="00C755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BDF6D0F" w14:textId="77777777" w:rsidR="00C755B9" w:rsidRDefault="00C755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047213" w14:textId="77777777" w:rsidR="00827A73" w:rsidRDefault="00827A7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9D3B52C" w14:textId="163AE233" w:rsidR="00C87ECF" w:rsidRPr="00C755B9" w:rsidRDefault="00144E4A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755B9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LIBROS Y LECTURA: POR QUÉ COMENZAR CON LOS MÁS PEQUEÑOS</w:t>
      </w:r>
    </w:p>
    <w:p w14:paraId="3092067E" w14:textId="77777777" w:rsidR="00144E4A" w:rsidRPr="00144E4A" w:rsidRDefault="00144E4A" w:rsidP="00144E4A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144E4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</w:t>
      </w:r>
      <w:r w:rsidRPr="00144E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El desarrollo del niño y su relación con los libros</w:t>
      </w:r>
    </w:p>
    <w:p w14:paraId="6D0FE3FE" w14:textId="77777777" w:rsidR="00144E4A" w:rsidRPr="00144E4A" w:rsidRDefault="00144E4A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15AA6769" w14:textId="5391BD5D" w:rsidR="00144E4A" w:rsidRDefault="00144E4A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46EFC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7.-</w:t>
      </w: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desarrollo del niño y su relación con los libros, ¿por qué es conveniente comenzar con bebés que tienen pocos meses de edad?</w:t>
      </w:r>
    </w:p>
    <w:p w14:paraId="191A691C" w14:textId="5442AEF9" w:rsidR="00B4416A" w:rsidRDefault="00B4416A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16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Porque en todo el mundo, los primeros juegos lingüísticos y los primeros relatos establecen un puente entre placer y realidad.</w:t>
      </w:r>
    </w:p>
    <w:p w14:paraId="1D3F6B77" w14:textId="77777777" w:rsidR="00B4416A" w:rsidRPr="00144E4A" w:rsidRDefault="00B4416A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54DDC6B" w14:textId="250A7904" w:rsidR="00144E4A" w:rsidRDefault="00144E4A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46EFC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8.-</w:t>
      </w: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1DD15E8E" w14:textId="127342F6" w:rsidR="00B4416A" w:rsidRDefault="00B4416A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16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Porque los bebés son capaces de reconocer en los textos o ilustraciones las representaciones de los vocablos y los ritmos que utilizan cotidianamente.</w:t>
      </w:r>
    </w:p>
    <w:p w14:paraId="6ADC9C99" w14:textId="77777777" w:rsidR="00B4416A" w:rsidRPr="00144E4A" w:rsidRDefault="00B4416A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70DD454" w14:textId="2C70937E" w:rsidR="00144E4A" w:rsidRDefault="00144E4A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46EFC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9</w:t>
      </w:r>
      <w:r w:rsidRPr="00144E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</w:t>
      </w: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75D710A0" w14:textId="25571D1E" w:rsidR="00B4416A" w:rsidRDefault="00B4416A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4416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 importante respetar su decisión pues además de que les llama la atención los diferentes tipos de libros su personalidad comienza a formarse a partir del segundo semestre de vida, además las elecciones que toman son duraderas, y esto marca el comienzo de lo que para nosotros es importante, que cada niño recorra su propio camino en las historias y los libros que prefiera.</w:t>
      </w:r>
    </w:p>
    <w:p w14:paraId="1A04C51E" w14:textId="77777777" w:rsidR="005178A8" w:rsidRPr="00144E4A" w:rsidRDefault="005178A8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8978417" w14:textId="440AD2BC" w:rsidR="00144E4A" w:rsidRDefault="00144E4A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4E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Pr="00D46EFC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0.-</w:t>
      </w: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mucho más fácil y rentable leer dirigiéndose a un solo bebé en un grupo pequeño porque:</w:t>
      </w:r>
    </w:p>
    <w:p w14:paraId="6E435108" w14:textId="33B53187" w:rsidR="005178A8" w:rsidRPr="00144E4A" w:rsidRDefault="005178A8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178A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Pues este tipo de lectura privilegia la atención individual en un grupo pequeño, pues es un primer aprendizaje de la vida en grupo y aporta mucho el intercambio colectivo durante esa edad, esto es importante pues el bebé al escuchar una historia de un libro ilustrado trata de </w:t>
      </w:r>
      <w:r w:rsidRPr="005178A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contárselo a otro bebé, pero a su manera.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Además</w:t>
      </w:r>
      <w:r w:rsidR="00690F6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ayuda a la serenidad y tranquilidad del grupo.</w:t>
      </w:r>
    </w:p>
    <w:p w14:paraId="77B33D92" w14:textId="2905C446" w:rsidR="00144E4A" w:rsidRDefault="00144E4A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46EFC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11.-</w:t>
      </w: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5D477730" w14:textId="19AEF76A" w:rsidR="005178A8" w:rsidRDefault="005178A8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saber acerca de las historias les ayuda a crear más imágenes y situaciones en su cabeza.</w:t>
      </w:r>
    </w:p>
    <w:p w14:paraId="14786E36" w14:textId="063E0571" w:rsidR="005178A8" w:rsidRDefault="005178A8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Construyen un lenguaje más completo que les ayuda a comunicarse de una manera más efectiva.</w:t>
      </w:r>
    </w:p>
    <w:p w14:paraId="146374BA" w14:textId="17E9ACE9" w:rsidR="005178A8" w:rsidRDefault="00690F6E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En su cabeza empieza a tomar sentido acciones que ve en su vida diaria. </w:t>
      </w:r>
    </w:p>
    <w:p w14:paraId="7A9B1D30" w14:textId="2CC8865D" w:rsidR="00690F6E" w:rsidRDefault="00690F6E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Empieza a diferenciar bien la realidad de lo que le leen, entiende mejor actividades acerca de separarse de su madre.</w:t>
      </w:r>
    </w:p>
    <w:p w14:paraId="23D76AAA" w14:textId="4939E627" w:rsidR="00690F6E" w:rsidRDefault="00690F6E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libros le ayudan a un avance cognitivo, además de reconocer nuevos sentimientos y escenarios.</w:t>
      </w:r>
    </w:p>
    <w:p w14:paraId="4D3F4567" w14:textId="315AA0DB" w:rsidR="00690F6E" w:rsidRDefault="00690F6E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Empiezan a entender y crear sus historias conforme a lo que entienden.</w:t>
      </w:r>
    </w:p>
    <w:p w14:paraId="5BB11666" w14:textId="7C1ABF10" w:rsidR="00690F6E" w:rsidRDefault="00690F6E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 apegan a las estructuras de los cuentos universales, con un inicio, nudo y final feliz.</w:t>
      </w:r>
    </w:p>
    <w:p w14:paraId="2920D2E8" w14:textId="77777777" w:rsidR="00690F6E" w:rsidRPr="00144E4A" w:rsidRDefault="00690F6E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24DF45D" w14:textId="77777777" w:rsidR="00144E4A" w:rsidRPr="00144E4A" w:rsidRDefault="00144E4A" w:rsidP="00144E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144E4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Lectura del tema:</w:t>
      </w:r>
    </w:p>
    <w:p w14:paraId="73A46408" w14:textId="77777777" w:rsidR="00144E4A" w:rsidRPr="00144E4A" w:rsidRDefault="00144E4A" w:rsidP="00144E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MX"/>
        </w:rPr>
      </w:pPr>
      <w:r w:rsidRPr="00144E4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049E755B" w14:textId="77777777" w:rsidR="00144E4A" w:rsidRPr="00144E4A" w:rsidRDefault="00144E4A" w:rsidP="00144E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Amanche</w:t>
      </w:r>
      <w:proofErr w:type="spellEnd"/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animadora de ACCES</w:t>
      </w:r>
    </w:p>
    <w:p w14:paraId="4E08CDA5" w14:textId="77777777" w:rsidR="00144E4A" w:rsidRPr="00144E4A" w:rsidRDefault="00144E4A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42C60583" w14:textId="60F52882" w:rsidR="00144E4A" w:rsidRDefault="00144E4A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44E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Pr="00D46EFC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s-MX"/>
        </w:rPr>
        <w:t>2.-</w:t>
      </w: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4C29D389" w14:textId="767369F2" w:rsidR="00D46EFC" w:rsidRPr="00BA02C8" w:rsidRDefault="00C755B9" w:rsidP="00D46EFC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observadora trata de comprender y hacer entrar en confianza al niño, esto creando un lazo donde él la reconoce y al estar con ella le hace sentir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reconfortado y entendido, esto le ayuda al desarrollo de su cognición y entendimiento de las situaciones que puede entender con el libro, además de relacionarlo en este caso con su primito Michael, es importante que como observadora impulsemos la imaginación y curiosidad del niño más allá de lo limites que se les pueden poner.</w:t>
      </w:r>
      <w:bookmarkStart w:id="0" w:name="_Hlk67570182"/>
      <w:r w:rsidR="00D46EFC" w:rsidRPr="00D46EFC">
        <w:rPr>
          <w:rFonts w:ascii="Comic Sans MS" w:hAnsi="Comic Sans MS" w:cs="Arial"/>
          <w:sz w:val="18"/>
          <w:szCs w:val="18"/>
          <w:u w:val="single"/>
        </w:rPr>
        <w:t xml:space="preserve"> </w:t>
      </w:r>
      <w:r w:rsidR="00D46EFC" w:rsidRPr="00BA02C8">
        <w:rPr>
          <w:rFonts w:ascii="Comic Sans MS" w:hAnsi="Comic Sans MS" w:cs="Arial"/>
          <w:sz w:val="18"/>
          <w:szCs w:val="18"/>
          <w:u w:val="single"/>
        </w:rPr>
        <w:t xml:space="preserve">Es importante respetar el ritmo individual de cada niño. </w:t>
      </w:r>
    </w:p>
    <w:p w14:paraId="7BA51C3D" w14:textId="77777777" w:rsidR="00D46EFC" w:rsidRPr="00BA02C8" w:rsidRDefault="00D46EFC" w:rsidP="00D46EFC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 xml:space="preserve">El diálogo es esencial en una actividad lúdica: </w:t>
      </w:r>
    </w:p>
    <w:p w14:paraId="08393877" w14:textId="77777777" w:rsidR="00D46EFC" w:rsidRPr="00BA02C8" w:rsidRDefault="00D46EFC" w:rsidP="00D46EFC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Se debe dar cuenta de que la animadora atiende sus necesidades.</w:t>
      </w:r>
    </w:p>
    <w:p w14:paraId="1637DAB7" w14:textId="77777777" w:rsidR="00D46EFC" w:rsidRPr="00BA02C8" w:rsidRDefault="00D46EFC" w:rsidP="00D46EFC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Se le debe dar a entender que él es capaz de entender a su manera.</w:t>
      </w:r>
    </w:p>
    <w:p w14:paraId="77CE5BC5" w14:textId="77777777" w:rsidR="00D46EFC" w:rsidRPr="00BA02C8" w:rsidRDefault="00D46EFC" w:rsidP="00D46EFC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 xml:space="preserve">Los libros deben tener cualidades literarias y estéticas. </w:t>
      </w:r>
    </w:p>
    <w:p w14:paraId="42A384BC" w14:textId="77777777" w:rsidR="00D46EFC" w:rsidRPr="00BA02C8" w:rsidRDefault="00D46EFC" w:rsidP="00D46EFC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>Se le debe acompañar, leyéndole historias.</w:t>
      </w:r>
    </w:p>
    <w:p w14:paraId="1627F6FE" w14:textId="77777777" w:rsidR="00D46EFC" w:rsidRPr="00BA02C8" w:rsidRDefault="00D46EFC" w:rsidP="00D46EFC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hAnsi="Comic Sans MS" w:cs="Arial"/>
          <w:sz w:val="18"/>
          <w:szCs w:val="18"/>
          <w:u w:val="single"/>
        </w:rPr>
      </w:pPr>
      <w:r w:rsidRPr="00BA02C8">
        <w:rPr>
          <w:rFonts w:ascii="Comic Sans MS" w:hAnsi="Comic Sans MS" w:cs="Arial"/>
          <w:sz w:val="18"/>
          <w:szCs w:val="18"/>
          <w:u w:val="single"/>
        </w:rPr>
        <w:t xml:space="preserve">Él debe hacer sus propias elecciones. </w:t>
      </w:r>
    </w:p>
    <w:bookmarkEnd w:id="0"/>
    <w:p w14:paraId="381FE156" w14:textId="163B27D2" w:rsidR="00C755B9" w:rsidRDefault="00C755B9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3DD745B" w14:textId="77777777" w:rsidR="00D46EFC" w:rsidRPr="00144E4A" w:rsidRDefault="00D46EFC" w:rsidP="00144E4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4C2CD65" w14:textId="01F35B0D" w:rsidR="00C755B9" w:rsidRDefault="00144E4A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46EFC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13</w:t>
      </w:r>
      <w:r w:rsidRPr="00144E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144E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Identifica y escribe las cinco ideas principales de la conclusión del texto.</w:t>
      </w:r>
    </w:p>
    <w:p w14:paraId="2A864A7B" w14:textId="029FAE1B" w:rsidR="00C755B9" w:rsidRDefault="00C755B9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contacto del niño con los libros debe ser generalizado.</w:t>
      </w:r>
    </w:p>
    <w:p w14:paraId="42E6F489" w14:textId="01404ACE" w:rsidR="00C755B9" w:rsidRDefault="00C755B9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Debe haber un aprendizaje primordial para que luego escale de diversas formas, por ejemplo, el jugar con una pelota de goma, para después aprender con una pelota de un material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duro, es importante para conocer las funciones y su manipulación.</w:t>
      </w:r>
    </w:p>
    <w:p w14:paraId="1A8266AD" w14:textId="34CB922F" w:rsidR="00C755B9" w:rsidRDefault="00C755B9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leer al niño de forma individual le ayuda al desarrollo de su pensamiento.</w:t>
      </w:r>
    </w:p>
    <w:p w14:paraId="00B3E8A0" w14:textId="61CA1674" w:rsidR="00C755B9" w:rsidRDefault="00C755B9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Relacionar al niño con lecturas y libros le ayuda a ejercitar su capacidad de aprendizaje, así como ampliarlo y ayudar a que pase por diferentes etapas.</w:t>
      </w:r>
    </w:p>
    <w:p w14:paraId="20CC5AA7" w14:textId="0C26DB4C" w:rsidR="00C755B9" w:rsidRPr="00144E4A" w:rsidRDefault="00C755B9" w:rsidP="00144E4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acceso de la lectura a los niños es tan primordial como la materia educativa en la propia escolaridad primaria.</w:t>
      </w:r>
    </w:p>
    <w:p w14:paraId="29AA1590" w14:textId="77777777" w:rsidR="00144E4A" w:rsidRDefault="00144E4A" w:rsidP="00144E4A"/>
    <w:sectPr w:rsidR="00144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5FD38" w14:textId="77777777" w:rsidR="00C43E88" w:rsidRDefault="00C43E88" w:rsidP="00C755B9">
      <w:pPr>
        <w:spacing w:after="0" w:line="240" w:lineRule="auto"/>
      </w:pPr>
      <w:r>
        <w:separator/>
      </w:r>
    </w:p>
  </w:endnote>
  <w:endnote w:type="continuationSeparator" w:id="0">
    <w:p w14:paraId="3022D0CD" w14:textId="77777777" w:rsidR="00C43E88" w:rsidRDefault="00C43E88" w:rsidP="00C7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3BB32" w14:textId="77777777" w:rsidR="00C43E88" w:rsidRDefault="00C43E88" w:rsidP="00C755B9">
      <w:pPr>
        <w:spacing w:after="0" w:line="240" w:lineRule="auto"/>
      </w:pPr>
      <w:r>
        <w:separator/>
      </w:r>
    </w:p>
  </w:footnote>
  <w:footnote w:type="continuationSeparator" w:id="0">
    <w:p w14:paraId="185D31DB" w14:textId="77777777" w:rsidR="00C43E88" w:rsidRDefault="00C43E88" w:rsidP="00C75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15B10"/>
    <w:multiLevelType w:val="hybridMultilevel"/>
    <w:tmpl w:val="83D645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4A"/>
    <w:rsid w:val="00144E4A"/>
    <w:rsid w:val="005178A8"/>
    <w:rsid w:val="00690F6E"/>
    <w:rsid w:val="007E1F4E"/>
    <w:rsid w:val="00827A73"/>
    <w:rsid w:val="00A53F79"/>
    <w:rsid w:val="00B4416A"/>
    <w:rsid w:val="00C06812"/>
    <w:rsid w:val="00C43E88"/>
    <w:rsid w:val="00C755B9"/>
    <w:rsid w:val="00C87ECF"/>
    <w:rsid w:val="00D4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54C7"/>
  <w15:chartTrackingRefBased/>
  <w15:docId w15:val="{6BEFA3AF-CF55-40AB-80F7-7C774F4C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75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B9"/>
  </w:style>
  <w:style w:type="paragraph" w:styleId="Piedepgina">
    <w:name w:val="footer"/>
    <w:basedOn w:val="Normal"/>
    <w:link w:val="PiedepginaCar"/>
    <w:uiPriority w:val="99"/>
    <w:unhideWhenUsed/>
    <w:rsid w:val="00C75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HERNANDEZ CAMARILLO</dc:creator>
  <cp:keywords/>
  <dc:description/>
  <cp:lastModifiedBy>elena monserrat</cp:lastModifiedBy>
  <cp:revision>2</cp:revision>
  <dcterms:created xsi:type="dcterms:W3CDTF">2021-03-25T19:29:00Z</dcterms:created>
  <dcterms:modified xsi:type="dcterms:W3CDTF">2021-03-25T19:29:00Z</dcterms:modified>
</cp:coreProperties>
</file>