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AA" w:rsidRDefault="009D54AA" w:rsidP="009D54AA">
      <w:pPr>
        <w:rPr>
          <w:b/>
          <w:bCs/>
        </w:rPr>
      </w:pPr>
      <w:r>
        <w:rPr>
          <w:noProof/>
          <w:lang w:eastAsia="es-MX"/>
        </w:rPr>
        <w:drawing>
          <wp:anchor distT="0" distB="0" distL="114300" distR="114300" simplePos="0" relativeHeight="251659264" behindDoc="1" locked="0" layoutInCell="1" allowOverlap="1" wp14:anchorId="00D2B0C7" wp14:editId="2DD4850E">
            <wp:simplePos x="0" y="0"/>
            <wp:positionH relativeFrom="margin">
              <wp:posOffset>1967533</wp:posOffset>
            </wp:positionH>
            <wp:positionV relativeFrom="margin">
              <wp:posOffset>3396</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9D54AA" w:rsidRDefault="009D54AA" w:rsidP="009D54AA">
      <w:pPr>
        <w:rPr>
          <w:b/>
          <w:bCs/>
        </w:rPr>
      </w:pPr>
    </w:p>
    <w:p w:rsidR="009D54AA" w:rsidRDefault="009D54AA" w:rsidP="009D54AA">
      <w:pPr>
        <w:rPr>
          <w:b/>
          <w:bCs/>
        </w:rPr>
      </w:pPr>
    </w:p>
    <w:p w:rsidR="009D54AA" w:rsidRDefault="009D54AA" w:rsidP="009D54AA">
      <w:pPr>
        <w:jc w:val="center"/>
        <w:rPr>
          <w:rFonts w:ascii="Times New Roman" w:hAnsi="Times New Roman" w:cs="Times New Roman"/>
          <w:b/>
          <w:bCs/>
          <w:sz w:val="36"/>
          <w:szCs w:val="28"/>
        </w:rPr>
      </w:pPr>
      <w:bookmarkStart w:id="0" w:name="_gjdgxs"/>
      <w:bookmarkEnd w:id="0"/>
    </w:p>
    <w:p w:rsidR="009D54AA" w:rsidRPr="009F089C" w:rsidRDefault="009D54AA" w:rsidP="009D54AA">
      <w:pPr>
        <w:jc w:val="center"/>
        <w:rPr>
          <w:rFonts w:ascii="Arial" w:hAnsi="Arial" w:cs="Arial"/>
          <w:b/>
          <w:bCs/>
          <w:sz w:val="32"/>
          <w:szCs w:val="32"/>
        </w:rPr>
      </w:pPr>
      <w:r w:rsidRPr="009F089C">
        <w:rPr>
          <w:rFonts w:ascii="Arial" w:hAnsi="Arial" w:cs="Arial"/>
          <w:b/>
          <w:bCs/>
          <w:sz w:val="32"/>
          <w:szCs w:val="32"/>
        </w:rPr>
        <w:t>Escuela Normal de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Licenciatura en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 xml:space="preserve">Ciclo escolar 2020-2021 </w:t>
      </w:r>
    </w:p>
    <w:p w:rsidR="009D54AA" w:rsidRPr="00AB0876" w:rsidRDefault="009D54AA" w:rsidP="009D54AA">
      <w:pPr>
        <w:jc w:val="center"/>
        <w:rPr>
          <w:rFonts w:ascii="Arial" w:hAnsi="Arial" w:cs="Arial"/>
          <w:sz w:val="24"/>
          <w:szCs w:val="24"/>
        </w:rPr>
      </w:pPr>
      <w:r w:rsidRPr="00AB0876">
        <w:rPr>
          <w:rFonts w:ascii="Arial" w:hAnsi="Arial" w:cs="Arial"/>
          <w:sz w:val="24"/>
          <w:szCs w:val="24"/>
        </w:rPr>
        <w:t>CUARTO SEMESTRE</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Pr>
          <w:rFonts w:ascii="Arial" w:hAnsi="Arial" w:cs="Arial"/>
          <w:sz w:val="24"/>
          <w:szCs w:val="24"/>
        </w:rPr>
        <w:t xml:space="preserve">Daniel Díaz Gutiérrez  </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Alumnas</w:t>
      </w:r>
      <w:r w:rsidRPr="00AB0876">
        <w:rPr>
          <w:rFonts w:ascii="Arial" w:hAnsi="Arial" w:cs="Arial"/>
          <w:sz w:val="24"/>
          <w:szCs w:val="24"/>
        </w:rPr>
        <w:t xml:space="preserve">: Ana Sofía Segovia </w:t>
      </w:r>
      <w:r>
        <w:rPr>
          <w:rFonts w:ascii="Arial" w:hAnsi="Arial" w:cs="Arial"/>
          <w:sz w:val="24"/>
          <w:szCs w:val="24"/>
        </w:rPr>
        <w:t>#19</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 xml:space="preserve">filosofía </w:t>
      </w:r>
    </w:p>
    <w:p w:rsidR="009D54AA" w:rsidRPr="00AB0876" w:rsidRDefault="009D54AA" w:rsidP="009D54AA">
      <w:pPr>
        <w:jc w:val="center"/>
        <w:rPr>
          <w:rFonts w:ascii="Arial" w:hAnsi="Arial" w:cs="Arial"/>
          <w:sz w:val="24"/>
          <w:szCs w:val="24"/>
        </w:rPr>
      </w:pPr>
      <w:r w:rsidRPr="00AB0876">
        <w:rPr>
          <w:rFonts w:ascii="Arial" w:hAnsi="Arial" w:cs="Arial"/>
          <w:sz w:val="24"/>
          <w:szCs w:val="24"/>
        </w:rPr>
        <w:t>2 B</w:t>
      </w:r>
    </w:p>
    <w:p w:rsidR="009D54AA" w:rsidRDefault="009D54AA" w:rsidP="009D54AA">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rsidR="009D54AA" w:rsidRDefault="009D54AA" w:rsidP="009D54AA">
      <w:pPr>
        <w:jc w:val="center"/>
        <w:rPr>
          <w:rFonts w:ascii="Verdana" w:hAnsi="Verdana"/>
          <w:color w:val="000000"/>
        </w:rPr>
      </w:pPr>
      <w:r>
        <w:rPr>
          <w:rFonts w:ascii="Verdana" w:hAnsi="Verdana"/>
          <w:color w:val="000000"/>
        </w:rPr>
        <w:t>INTRODUCCIÓN Y CONCEPTOS BÁSICOS DE FILOSOFÍA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D54AA" w:rsidRPr="00B3604A" w:rsidTr="001025C0">
        <w:trPr>
          <w:tblCellSpacing w:w="15" w:type="dxa"/>
        </w:trPr>
        <w:tc>
          <w:tcPr>
            <w:tcW w:w="0" w:type="auto"/>
            <w:hideMark/>
          </w:tcPr>
          <w:p w:rsidR="009D54AA" w:rsidRPr="00B3604A" w:rsidRDefault="009D54AA" w:rsidP="009D54AA">
            <w:pPr>
              <w:pStyle w:val="Prrafodelista"/>
              <w:numPr>
                <w:ilvl w:val="0"/>
                <w:numId w:val="1"/>
              </w:numPr>
              <w:rPr>
                <w:rFonts w:ascii="Verdana" w:eastAsia="Times New Roman" w:hAnsi="Verdana" w:cs="Times New Roman"/>
                <w:color w:val="000000"/>
                <w:sz w:val="24"/>
                <w:szCs w:val="24"/>
                <w:lang w:eastAsia="es-MX"/>
              </w:rPr>
            </w:pPr>
            <w:r w:rsidRPr="00B3604A">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9D54AA" w:rsidRPr="00B3604A" w:rsidRDefault="009D54AA" w:rsidP="009D54A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D54AA" w:rsidRPr="00B3604A" w:rsidTr="001025C0">
        <w:trPr>
          <w:tblCellSpacing w:w="15" w:type="dxa"/>
        </w:trPr>
        <w:tc>
          <w:tcPr>
            <w:tcW w:w="0" w:type="auto"/>
            <w:hideMark/>
          </w:tcPr>
          <w:p w:rsidR="009D54AA" w:rsidRPr="00B3604A" w:rsidRDefault="009D54AA" w:rsidP="001025C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9D54AA" w:rsidRPr="00B3604A" w:rsidRDefault="009D54AA" w:rsidP="009D54AA">
            <w:pPr>
              <w:pStyle w:val="Prrafodelista"/>
              <w:numPr>
                <w:ilvl w:val="0"/>
                <w:numId w:val="1"/>
              </w:numPr>
              <w:rPr>
                <w:rFonts w:ascii="Verdana" w:eastAsia="Times New Roman" w:hAnsi="Verdana" w:cs="Times New Roman"/>
                <w:color w:val="000000"/>
                <w:sz w:val="24"/>
                <w:szCs w:val="24"/>
                <w:lang w:eastAsia="es-MX"/>
              </w:rPr>
            </w:pPr>
            <w:r w:rsidRPr="00B3604A">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9D54AA" w:rsidRDefault="009D54AA" w:rsidP="009D54AA">
      <w:pPr>
        <w:jc w:val="center"/>
        <w:rPr>
          <w:rFonts w:ascii="Arial" w:hAnsi="Arial" w:cs="Arial"/>
          <w:b/>
          <w:bCs/>
          <w:color w:val="000000"/>
          <w:sz w:val="24"/>
          <w:szCs w:val="24"/>
        </w:rPr>
      </w:pPr>
    </w:p>
    <w:p w:rsidR="009D54AA" w:rsidRPr="00942BC5" w:rsidRDefault="009D54AA" w:rsidP="009D54AA">
      <w:pPr>
        <w:jc w:val="center"/>
        <w:rPr>
          <w:rFonts w:ascii="Arial" w:hAnsi="Arial" w:cs="Arial"/>
          <w:b/>
          <w:bCs/>
          <w:color w:val="000000"/>
          <w:sz w:val="24"/>
          <w:szCs w:val="24"/>
        </w:rPr>
      </w:pPr>
    </w:p>
    <w:p w:rsidR="009D54AA" w:rsidRDefault="009D54AA" w:rsidP="009D54AA">
      <w:pPr>
        <w:jc w:val="center"/>
        <w:rPr>
          <w:rFonts w:ascii="Arial" w:hAnsi="Arial" w:cs="Arial"/>
          <w:sz w:val="24"/>
          <w:szCs w:val="24"/>
        </w:rPr>
      </w:pPr>
      <w:r>
        <w:rPr>
          <w:rFonts w:ascii="Arial" w:hAnsi="Arial" w:cs="Arial"/>
          <w:sz w:val="24"/>
          <w:szCs w:val="24"/>
        </w:rPr>
        <w:t>25</w:t>
      </w:r>
      <w:r>
        <w:rPr>
          <w:rFonts w:ascii="Arial" w:hAnsi="Arial" w:cs="Arial"/>
          <w:sz w:val="24"/>
          <w:szCs w:val="24"/>
        </w:rPr>
        <w:t xml:space="preserve"> de marzo del 2021</w:t>
      </w: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52403B" w:rsidRPr="0052403B" w:rsidRDefault="0052403B" w:rsidP="0052403B">
      <w:pPr>
        <w:pStyle w:val="NormalWeb"/>
        <w:shd w:val="clear" w:color="auto" w:fill="FFFFFF"/>
        <w:spacing w:before="0" w:beforeAutospacing="0" w:after="0" w:afterAutospacing="0"/>
        <w:textAlignment w:val="baseline"/>
        <w:rPr>
          <w:rFonts w:ascii="Arial" w:hAnsi="Arial" w:cs="Arial"/>
          <w:sz w:val="22"/>
          <w:szCs w:val="22"/>
        </w:rPr>
      </w:pPr>
      <w:r w:rsidRPr="0052403B">
        <w:rPr>
          <w:b/>
          <w:bCs/>
          <w:color w:val="000000"/>
          <w:highlight w:val="cyan"/>
        </w:rPr>
        <w:lastRenderedPageBreak/>
        <w:t>Educación</w:t>
      </w:r>
      <w:r>
        <w:rPr>
          <w:b/>
          <w:bCs/>
          <w:color w:val="000000"/>
        </w:rPr>
        <w:t xml:space="preserve"> </w:t>
      </w:r>
      <w:r w:rsidRPr="0052403B">
        <w:rPr>
          <w:rFonts w:ascii="Arial" w:hAnsi="Arial" w:cs="Arial"/>
          <w:sz w:val="22"/>
          <w:szCs w:val="22"/>
          <w:shd w:val="clear" w:color="auto" w:fill="FFFFFF"/>
        </w:rPr>
        <w:t>Es el proceso de facilitar el aprendizaje o la adquisición de conocimientos, así como habilidades, valores, creencias y hábitos. El proceso educativo se da a través de la investigación, el debate, la narración de cuentos, la discusión, la enseñanza, el ejemplo y la formación en general.</w:t>
      </w:r>
      <w:r w:rsidRPr="0052403B">
        <w:rPr>
          <w:rFonts w:ascii="Arial" w:hAnsi="Arial" w:cs="Arial"/>
          <w:sz w:val="22"/>
          <w:szCs w:val="22"/>
          <w:shd w:val="clear" w:color="auto" w:fill="FFFFFF"/>
        </w:rPr>
        <w:t xml:space="preserve"> </w:t>
      </w:r>
      <w:r w:rsidRPr="0052403B">
        <w:rPr>
          <w:rFonts w:ascii="Arial" w:hAnsi="Arial" w:cs="Arial"/>
          <w:sz w:val="22"/>
          <w:szCs w:val="22"/>
        </w:rPr>
        <w:t>La </w:t>
      </w:r>
      <w:r w:rsidRPr="0052403B">
        <w:rPr>
          <w:rStyle w:val="Textoennegrita"/>
          <w:rFonts w:ascii="Arial" w:hAnsi="Arial" w:cs="Arial"/>
          <w:sz w:val="22"/>
          <w:szCs w:val="22"/>
          <w:bdr w:val="none" w:sz="0" w:space="0" w:color="auto" w:frame="1"/>
        </w:rPr>
        <w:t>educación</w:t>
      </w:r>
      <w:r w:rsidRPr="0052403B">
        <w:rPr>
          <w:rFonts w:ascii="Arial" w:hAnsi="Arial" w:cs="Arial"/>
          <w:sz w:val="22"/>
          <w:szCs w:val="22"/>
        </w:rPr>
        <w:t> puede definirse como el </w:t>
      </w:r>
      <w:r w:rsidRPr="0052403B">
        <w:rPr>
          <w:rStyle w:val="Textoennegrita"/>
          <w:rFonts w:ascii="Arial" w:hAnsi="Arial" w:cs="Arial"/>
          <w:sz w:val="22"/>
          <w:szCs w:val="22"/>
          <w:bdr w:val="none" w:sz="0" w:space="0" w:color="auto" w:frame="1"/>
        </w:rPr>
        <w:t>proceso de socialización</w:t>
      </w:r>
      <w:r w:rsidRPr="0052403B">
        <w:rPr>
          <w:rFonts w:ascii="Arial" w:hAnsi="Arial" w:cs="Arial"/>
          <w:sz w:val="22"/>
          <w:szCs w:val="22"/>
        </w:rPr>
        <w:t> de los individuos. Al educarse, una persona asimila y aprende conocimientos. La educación también implica una </w:t>
      </w:r>
      <w:hyperlink r:id="rId6" w:history="1">
        <w:r w:rsidRPr="0052403B">
          <w:rPr>
            <w:rStyle w:val="Hipervnculo"/>
            <w:rFonts w:ascii="Arial" w:hAnsi="Arial" w:cs="Arial"/>
            <w:bCs/>
            <w:color w:val="auto"/>
            <w:sz w:val="22"/>
            <w:szCs w:val="22"/>
            <w:u w:val="none"/>
            <w:bdr w:val="none" w:sz="0" w:space="0" w:color="auto" w:frame="1"/>
          </w:rPr>
          <w:t>concienciación</w:t>
        </w:r>
      </w:hyperlink>
      <w:r w:rsidRPr="0052403B">
        <w:rPr>
          <w:rStyle w:val="Textoennegrita"/>
          <w:rFonts w:ascii="Arial" w:hAnsi="Arial" w:cs="Arial"/>
          <w:sz w:val="22"/>
          <w:szCs w:val="22"/>
          <w:bdr w:val="none" w:sz="0" w:space="0" w:color="auto" w:frame="1"/>
        </w:rPr>
        <w:t> cultural y conductual</w:t>
      </w:r>
      <w:r w:rsidRPr="0052403B">
        <w:rPr>
          <w:rFonts w:ascii="Arial" w:hAnsi="Arial" w:cs="Arial"/>
          <w:sz w:val="22"/>
          <w:szCs w:val="22"/>
        </w:rPr>
        <w:t>, donde las nuevas generaciones adquieren los modos de ser de generaciones anteriores.</w:t>
      </w:r>
      <w:r w:rsidRPr="0052403B">
        <w:rPr>
          <w:rFonts w:ascii="Arial" w:hAnsi="Arial" w:cs="Arial"/>
          <w:sz w:val="22"/>
          <w:szCs w:val="22"/>
        </w:rPr>
        <w:t xml:space="preserve"> </w:t>
      </w:r>
      <w:r w:rsidRPr="0052403B">
        <w:rPr>
          <w:rFonts w:ascii="Arial" w:hAnsi="Arial" w:cs="Arial"/>
          <w:sz w:val="22"/>
          <w:szCs w:val="22"/>
          <w:shd w:val="clear" w:color="auto" w:fill="FFFFFF"/>
        </w:rPr>
        <w:t>El </w:t>
      </w:r>
      <w:r w:rsidRPr="0052403B">
        <w:rPr>
          <w:rStyle w:val="Textoennegrita"/>
          <w:rFonts w:ascii="Arial" w:hAnsi="Arial" w:cs="Arial"/>
          <w:sz w:val="22"/>
          <w:szCs w:val="22"/>
          <w:bdr w:val="none" w:sz="0" w:space="0" w:color="auto" w:frame="1"/>
          <w:shd w:val="clear" w:color="auto" w:fill="FFFFFF"/>
        </w:rPr>
        <w:t>proceso educativo</w:t>
      </w:r>
      <w:r w:rsidRPr="0052403B">
        <w:rPr>
          <w:rFonts w:ascii="Arial" w:hAnsi="Arial" w:cs="Arial"/>
          <w:sz w:val="22"/>
          <w:szCs w:val="22"/>
          <w:shd w:val="clear" w:color="auto" w:fill="FFFFFF"/>
        </w:rPr>
        <w:t> se materializa en una serie de habilidades y </w:t>
      </w:r>
      <w:hyperlink r:id="rId7" w:history="1">
        <w:r w:rsidRPr="0052403B">
          <w:rPr>
            <w:rStyle w:val="Textoennegrita"/>
            <w:rFonts w:ascii="Arial" w:hAnsi="Arial" w:cs="Arial"/>
            <w:sz w:val="22"/>
            <w:szCs w:val="22"/>
            <w:bdr w:val="none" w:sz="0" w:space="0" w:color="auto" w:frame="1"/>
            <w:shd w:val="clear" w:color="auto" w:fill="FFFFFF"/>
          </w:rPr>
          <w:t>valores</w:t>
        </w:r>
      </w:hyperlink>
      <w:r w:rsidRPr="0052403B">
        <w:rPr>
          <w:rFonts w:ascii="Arial" w:hAnsi="Arial" w:cs="Arial"/>
          <w:sz w:val="22"/>
          <w:szCs w:val="22"/>
          <w:shd w:val="clear" w:color="auto" w:fill="FFFFFF"/>
        </w:rPr>
        <w:t>, que producen cambios intelectuales, emocionales y sociales en el individuo. De acuerdo al grado de concienciación alcanzado, estos valores pueden durar toda la vida o sólo un cierto periodo de tiempo.</w:t>
      </w:r>
      <w:bookmarkStart w:id="1" w:name="_GoBack"/>
      <w:bookmarkEnd w:id="1"/>
    </w:p>
    <w:p w:rsidR="0052403B" w:rsidRPr="0052403B" w:rsidRDefault="0052403B" w:rsidP="0052403B">
      <w:pPr>
        <w:rPr>
          <w:rFonts w:ascii="Times New Roman" w:hAnsi="Times New Roman" w:cs="Times New Roman"/>
          <w:b/>
          <w:bCs/>
          <w:color w:val="000000"/>
        </w:rPr>
      </w:pPr>
    </w:p>
    <w:p w:rsidR="00B82672" w:rsidRPr="00B82672" w:rsidRDefault="00B82672" w:rsidP="00B82672">
      <w:pPr>
        <w:pStyle w:val="NormalWeb"/>
        <w:shd w:val="clear" w:color="auto" w:fill="FFFFFF"/>
        <w:spacing w:before="0" w:beforeAutospacing="0" w:after="0" w:afterAutospacing="0"/>
        <w:textAlignment w:val="baseline"/>
        <w:rPr>
          <w:rFonts w:ascii="Arial" w:hAnsi="Arial" w:cs="Arial"/>
          <w:sz w:val="22"/>
          <w:szCs w:val="22"/>
        </w:rPr>
      </w:pPr>
      <w:r w:rsidRPr="00B82672">
        <w:rPr>
          <w:rFonts w:ascii="Arial" w:hAnsi="Arial" w:cs="Arial"/>
          <w:b/>
          <w:bCs/>
          <w:sz w:val="22"/>
          <w:szCs w:val="22"/>
          <w:highlight w:val="cyan"/>
        </w:rPr>
        <w:t>Escolarización</w:t>
      </w:r>
      <w:r w:rsidRPr="00B82672">
        <w:rPr>
          <w:rFonts w:ascii="Arial" w:hAnsi="Arial" w:cs="Arial"/>
          <w:sz w:val="22"/>
          <w:szCs w:val="22"/>
          <w:shd w:val="clear" w:color="auto" w:fill="FFFFFF"/>
        </w:rPr>
        <w:t xml:space="preserve"> Se</w:t>
      </w:r>
      <w:r w:rsidRPr="00B82672">
        <w:rPr>
          <w:rFonts w:ascii="Arial" w:hAnsi="Arial" w:cs="Arial"/>
          <w:sz w:val="22"/>
          <w:szCs w:val="22"/>
          <w:shd w:val="clear" w:color="auto" w:fill="FFFFFF"/>
        </w:rPr>
        <w:t xml:space="preserve"> denomina </w:t>
      </w:r>
      <w:r w:rsidRPr="00B82672">
        <w:rPr>
          <w:rStyle w:val="Textoennegrita"/>
          <w:rFonts w:ascii="Arial" w:hAnsi="Arial" w:cs="Arial"/>
          <w:sz w:val="22"/>
          <w:szCs w:val="22"/>
          <w:bdr w:val="none" w:sz="0" w:space="0" w:color="auto" w:frame="1"/>
          <w:shd w:val="clear" w:color="auto" w:fill="FFFFFF"/>
        </w:rPr>
        <w:t>escolarización</w:t>
      </w:r>
      <w:r w:rsidRPr="00B82672">
        <w:rPr>
          <w:rFonts w:ascii="Arial" w:hAnsi="Arial" w:cs="Arial"/>
          <w:sz w:val="22"/>
          <w:szCs w:val="22"/>
          <w:shd w:val="clear" w:color="auto" w:fill="FFFFFF"/>
        </w:rPr>
        <w:t> al </w:t>
      </w:r>
      <w:r w:rsidRPr="00B82672">
        <w:rPr>
          <w:rStyle w:val="Textoennegrita"/>
          <w:rFonts w:ascii="Arial" w:hAnsi="Arial" w:cs="Arial"/>
          <w:sz w:val="22"/>
          <w:szCs w:val="22"/>
          <w:bdr w:val="none" w:sz="0" w:space="0" w:color="auto" w:frame="1"/>
          <w:shd w:val="clear" w:color="auto" w:fill="FFFFFF"/>
        </w:rPr>
        <w:t>acto y el resultado de escolarizar</w:t>
      </w:r>
      <w:r w:rsidRPr="00B82672">
        <w:rPr>
          <w:rFonts w:ascii="Arial" w:hAnsi="Arial" w:cs="Arial"/>
          <w:sz w:val="22"/>
          <w:szCs w:val="22"/>
          <w:shd w:val="clear" w:color="auto" w:fill="FFFFFF"/>
        </w:rPr>
        <w:t>: hacer que los niños accedan a la </w:t>
      </w:r>
      <w:hyperlink r:id="rId8" w:history="1">
        <w:r w:rsidRPr="001D1505">
          <w:rPr>
            <w:rStyle w:val="Textoennegrita"/>
            <w:rFonts w:ascii="Arial" w:hAnsi="Arial" w:cs="Arial"/>
            <w:sz w:val="22"/>
            <w:szCs w:val="22"/>
            <w:bdr w:val="none" w:sz="0" w:space="0" w:color="auto" w:frame="1"/>
            <w:shd w:val="clear" w:color="auto" w:fill="FFFFFF"/>
          </w:rPr>
          <w:t>escuela</w:t>
        </w:r>
      </w:hyperlink>
      <w:r w:rsidRPr="00B82672">
        <w:rPr>
          <w:rFonts w:ascii="Arial" w:hAnsi="Arial" w:cs="Arial"/>
          <w:sz w:val="22"/>
          <w:szCs w:val="22"/>
          <w:shd w:val="clear" w:color="auto" w:fill="FFFFFF"/>
        </w:rPr>
        <w:t> para recibir la enseñanza obligatoria</w:t>
      </w:r>
      <w:r>
        <w:rPr>
          <w:rFonts w:ascii="Arial" w:hAnsi="Arial" w:cs="Arial"/>
          <w:sz w:val="22"/>
          <w:szCs w:val="22"/>
          <w:shd w:val="clear" w:color="auto" w:fill="FFFFFF"/>
        </w:rPr>
        <w:t>.</w:t>
      </w:r>
      <w:r w:rsidRPr="00B82672">
        <w:rPr>
          <w:rFonts w:ascii="Arial" w:hAnsi="Arial" w:cs="Arial"/>
          <w:sz w:val="22"/>
          <w:szCs w:val="22"/>
          <w:shd w:val="clear" w:color="auto" w:fill="FFFFFF"/>
        </w:rPr>
        <w:t xml:space="preserve"> </w:t>
      </w:r>
      <w:r w:rsidRPr="00B82672">
        <w:rPr>
          <w:rFonts w:ascii="Arial" w:hAnsi="Arial" w:cs="Arial"/>
          <w:sz w:val="22"/>
          <w:szCs w:val="22"/>
        </w:rPr>
        <w:t>La escolarización, por lo tanto, consiste en lograr que aquellos que están en edad escolar asistan a los centros educativos y completen los estudios que el </w:t>
      </w:r>
      <w:hyperlink r:id="rId9" w:history="1">
        <w:r w:rsidRPr="00B82672">
          <w:rPr>
            <w:rStyle w:val="Textoennegrita"/>
            <w:rFonts w:ascii="Arial" w:hAnsi="Arial" w:cs="Arial"/>
            <w:sz w:val="22"/>
            <w:szCs w:val="22"/>
            <w:bdr w:val="none" w:sz="0" w:space="0" w:color="auto" w:frame="1"/>
          </w:rPr>
          <w:t>Estado</w:t>
        </w:r>
      </w:hyperlink>
      <w:r w:rsidRPr="00B82672">
        <w:rPr>
          <w:rFonts w:ascii="Arial" w:hAnsi="Arial" w:cs="Arial"/>
          <w:sz w:val="22"/>
          <w:szCs w:val="22"/>
        </w:rPr>
        <w:t> fija como obligatorios. Tanto las autoridades estatales como los padres o tutores tienen que asegurar que los chicos acudan a las escuelas, teniendo en cuenta además que la educación es un derecho.</w:t>
      </w:r>
    </w:p>
    <w:p w:rsidR="00B82672" w:rsidRPr="00B82672" w:rsidRDefault="00B82672" w:rsidP="00B82672">
      <w:pPr>
        <w:pStyle w:val="NormalWeb"/>
        <w:shd w:val="clear" w:color="auto" w:fill="FFFFFF"/>
        <w:spacing w:before="0" w:beforeAutospacing="0" w:after="0" w:afterAutospacing="0"/>
        <w:textAlignment w:val="baseline"/>
        <w:rPr>
          <w:rFonts w:ascii="Arial" w:hAnsi="Arial" w:cs="Arial"/>
          <w:sz w:val="22"/>
          <w:szCs w:val="22"/>
        </w:rPr>
      </w:pPr>
      <w:r w:rsidRPr="00B82672">
        <w:rPr>
          <w:rFonts w:ascii="Arial" w:hAnsi="Arial" w:cs="Arial"/>
          <w:sz w:val="22"/>
          <w:szCs w:val="22"/>
        </w:rPr>
        <w:t>Muchas veces se confunde la noción de escolarización con la idea de </w:t>
      </w:r>
      <w:hyperlink r:id="rId10" w:history="1">
        <w:r w:rsidRPr="00B82672">
          <w:rPr>
            <w:rStyle w:val="Textoennegrita"/>
            <w:rFonts w:ascii="Arial" w:hAnsi="Arial" w:cs="Arial"/>
            <w:sz w:val="22"/>
            <w:szCs w:val="22"/>
            <w:bdr w:val="none" w:sz="0" w:space="0" w:color="auto" w:frame="1"/>
          </w:rPr>
          <w:t>educación</w:t>
        </w:r>
      </w:hyperlink>
      <w:r w:rsidRPr="00B82672">
        <w:rPr>
          <w:rFonts w:ascii="Arial" w:hAnsi="Arial" w:cs="Arial"/>
          <w:sz w:val="22"/>
          <w:szCs w:val="22"/>
        </w:rPr>
        <w:t>. La escolarización está directamente vinculada a la escuela, una institución pública donde se instruye a los niños. La educación, en cambio, es la instrucción o la formación en sí misma. A nivel general, se acepta que la educación básica que permite integrar a los niños a la sociedad se brinda en la escuela</w:t>
      </w:r>
    </w:p>
    <w:p w:rsidR="0052403B" w:rsidRPr="0052403B" w:rsidRDefault="0052403B" w:rsidP="0052403B">
      <w:pPr>
        <w:rPr>
          <w:rFonts w:ascii="Times New Roman" w:hAnsi="Times New Roman" w:cs="Times New Roman"/>
          <w:b/>
          <w:bCs/>
          <w:color w:val="000000"/>
          <w:highlight w:val="cyan"/>
        </w:rPr>
      </w:pPr>
    </w:p>
    <w:p w:rsidR="00B82672" w:rsidRDefault="0052403B" w:rsidP="00B82672">
      <w:pPr>
        <w:pStyle w:val="NormalWeb"/>
        <w:shd w:val="clear" w:color="auto" w:fill="FFFFFF"/>
        <w:spacing w:before="0" w:beforeAutospacing="0" w:after="300" w:afterAutospacing="0"/>
        <w:textAlignment w:val="top"/>
        <w:rPr>
          <w:rFonts w:ascii="Arial" w:hAnsi="Arial" w:cs="Arial"/>
          <w:color w:val="404040"/>
        </w:rPr>
      </w:pPr>
      <w:r w:rsidRPr="0052403B">
        <w:rPr>
          <w:b/>
          <w:bCs/>
          <w:color w:val="000000"/>
          <w:highlight w:val="cyan"/>
        </w:rPr>
        <w:t xml:space="preserve"> Formación</w:t>
      </w:r>
      <w:r w:rsidR="00B82672">
        <w:rPr>
          <w:b/>
          <w:bCs/>
          <w:color w:val="000000"/>
          <w:highlight w:val="cyan"/>
        </w:rPr>
        <w:t xml:space="preserve"> </w:t>
      </w:r>
      <w:r w:rsidR="00B82672" w:rsidRPr="00B82672">
        <w:rPr>
          <w:rFonts w:ascii="Arial" w:hAnsi="Arial" w:cs="Arial"/>
          <w:sz w:val="22"/>
        </w:rPr>
        <w:t>En Pedagogía y de un modo muy amplio, la formación hace referencia al proceso educativo o de enseñanza-aprendizaje.</w:t>
      </w:r>
      <w:r w:rsidR="00B82672">
        <w:rPr>
          <w:rFonts w:ascii="Arial" w:hAnsi="Arial" w:cs="Arial"/>
          <w:sz w:val="22"/>
        </w:rPr>
        <w:t xml:space="preserve"> </w:t>
      </w:r>
      <w:r w:rsidR="00B82672" w:rsidRPr="00B82672">
        <w:rPr>
          <w:rFonts w:ascii="Arial" w:hAnsi="Arial" w:cs="Arial"/>
          <w:sz w:val="22"/>
        </w:rPr>
        <w:t>Se identifica también con un conjunto de conocimientos. En este sentido, se suele hablar de formación académica, estudios, cultura o adiestramiento. Por ejemplo: 'Háblanos de tu formación'.</w:t>
      </w:r>
      <w:r w:rsidR="00B82672">
        <w:rPr>
          <w:rFonts w:ascii="Arial" w:hAnsi="Arial" w:cs="Arial"/>
          <w:sz w:val="22"/>
        </w:rPr>
        <w:t xml:space="preserve"> </w:t>
      </w:r>
      <w:r w:rsidR="00B82672" w:rsidRPr="00B82672">
        <w:rPr>
          <w:rFonts w:ascii="Arial" w:hAnsi="Arial" w:cs="Arial"/>
          <w:sz w:val="22"/>
        </w:rPr>
        <w:t>La palabra 'formación', aplicada en el mundo educativo, se utiliza en multitud de situaciones</w:t>
      </w:r>
      <w:r w:rsidR="00B82672">
        <w:rPr>
          <w:rFonts w:ascii="Arial" w:hAnsi="Arial" w:cs="Arial"/>
          <w:color w:val="404040"/>
        </w:rPr>
        <w:t>.</w:t>
      </w:r>
    </w:p>
    <w:p w:rsidR="0052403B" w:rsidRPr="0052403B" w:rsidRDefault="0052403B" w:rsidP="0052403B">
      <w:pPr>
        <w:rPr>
          <w:rFonts w:ascii="Times New Roman" w:hAnsi="Times New Roman" w:cs="Times New Roman"/>
          <w:b/>
          <w:bCs/>
          <w:color w:val="000000"/>
          <w:highlight w:val="cyan"/>
        </w:rPr>
      </w:pPr>
    </w:p>
    <w:p w:rsidR="00B82672" w:rsidRPr="00B82672" w:rsidRDefault="0052403B" w:rsidP="00B82672">
      <w:pPr>
        <w:pStyle w:val="Ttulo2"/>
        <w:shd w:val="clear" w:color="auto" w:fill="FFFFFF"/>
        <w:spacing w:before="0" w:beforeAutospacing="0" w:after="300" w:afterAutospacing="0"/>
        <w:rPr>
          <w:rFonts w:ascii="Arial" w:hAnsi="Arial" w:cs="Arial"/>
          <w:b w:val="0"/>
          <w:sz w:val="22"/>
          <w:szCs w:val="22"/>
        </w:rPr>
      </w:pPr>
      <w:r w:rsidRPr="0052403B">
        <w:rPr>
          <w:b w:val="0"/>
          <w:bCs w:val="0"/>
          <w:color w:val="000000"/>
          <w:highlight w:val="cyan"/>
        </w:rPr>
        <w:t xml:space="preserve"> </w:t>
      </w:r>
      <w:r w:rsidR="00B82672" w:rsidRPr="00B82672">
        <w:rPr>
          <w:rFonts w:ascii="Arial" w:hAnsi="Arial" w:cs="Arial"/>
          <w:bCs w:val="0"/>
          <w:sz w:val="22"/>
          <w:szCs w:val="22"/>
          <w:highlight w:val="cyan"/>
        </w:rPr>
        <w:t>Capacitación</w:t>
      </w:r>
      <w:r w:rsidR="00B82672" w:rsidRPr="00B82672">
        <w:rPr>
          <w:rFonts w:ascii="Arial" w:hAnsi="Arial" w:cs="Arial"/>
          <w:b w:val="0"/>
          <w:bCs w:val="0"/>
          <w:sz w:val="22"/>
          <w:szCs w:val="22"/>
          <w:highlight w:val="cyan"/>
        </w:rPr>
        <w:t>:</w:t>
      </w:r>
      <w:r w:rsidR="00B82672" w:rsidRPr="00B82672">
        <w:rPr>
          <w:rFonts w:ascii="Arial" w:hAnsi="Arial" w:cs="Arial"/>
          <w:b w:val="0"/>
          <w:sz w:val="22"/>
          <w:szCs w:val="22"/>
        </w:rPr>
        <w:t xml:space="preserve"> Capacitación, o desarrollo de personal, es toda actividad realizada en una organización, respondiendo a sus necesidades, que busca mejorar la actitud, conocimiento, habilidades o conductas de su personal.</w:t>
      </w:r>
    </w:p>
    <w:p w:rsidR="00B82672" w:rsidRPr="00B82672" w:rsidRDefault="00B82672" w:rsidP="00B82672">
      <w:pPr>
        <w:shd w:val="clear" w:color="auto" w:fill="FFFFFF"/>
        <w:spacing w:after="300" w:line="240" w:lineRule="auto"/>
        <w:rPr>
          <w:rFonts w:ascii="Arial" w:eastAsia="Times New Roman" w:hAnsi="Arial" w:cs="Arial"/>
          <w:lang w:eastAsia="es-MX"/>
        </w:rPr>
      </w:pPr>
      <w:r w:rsidRPr="00B82672">
        <w:rPr>
          <w:rFonts w:ascii="Arial" w:eastAsia="Times New Roman" w:hAnsi="Arial" w:cs="Arial"/>
          <w:lang w:eastAsia="es-MX"/>
        </w:rPr>
        <w:t>La importancia que ha ganado la capacitación es clave  para la supervivencia y desarrollo de las empresas, porque cada vez más se requiere de personal que conozca “lo último” en los aspectos relacionados con sus actividades diarias. En pocas palabras, capacitar  implica proporcionarle al trabajador  las habilidades y conocimientos que lo hagan más apto y diestro en la ejecución de su propio trabajo.</w:t>
      </w:r>
    </w:p>
    <w:p w:rsidR="0052403B" w:rsidRPr="0052403B" w:rsidRDefault="0052403B" w:rsidP="0052403B">
      <w:pPr>
        <w:rPr>
          <w:rFonts w:ascii="Times New Roman" w:hAnsi="Times New Roman" w:cs="Times New Roman"/>
          <w:b/>
          <w:bCs/>
          <w:color w:val="000000"/>
          <w:highlight w:val="cyan"/>
        </w:rPr>
      </w:pPr>
    </w:p>
    <w:p w:rsidR="0052403B" w:rsidRDefault="0052403B" w:rsidP="0052403B">
      <w:pPr>
        <w:rPr>
          <w:rFonts w:ascii="Arial" w:hAnsi="Arial" w:cs="Arial"/>
          <w:shd w:val="clear" w:color="auto" w:fill="FFFFFF"/>
        </w:rPr>
      </w:pPr>
      <w:r w:rsidRPr="0052403B">
        <w:rPr>
          <w:rFonts w:ascii="Times New Roman" w:hAnsi="Times New Roman" w:cs="Times New Roman"/>
          <w:b/>
          <w:bCs/>
          <w:color w:val="000000"/>
          <w:highlight w:val="cyan"/>
        </w:rPr>
        <w:t xml:space="preserve"> Adoctrinamiento</w:t>
      </w:r>
      <w:r w:rsidR="00B82672">
        <w:rPr>
          <w:rFonts w:ascii="Times New Roman" w:hAnsi="Times New Roman" w:cs="Times New Roman"/>
          <w:b/>
          <w:bCs/>
          <w:color w:val="000000"/>
          <w:highlight w:val="cyan"/>
        </w:rPr>
        <w:t xml:space="preserve">: </w:t>
      </w:r>
      <w:r w:rsidR="00B82672" w:rsidRPr="00B82672">
        <w:rPr>
          <w:rStyle w:val="Textoennegrita"/>
          <w:rFonts w:ascii="Arial" w:hAnsi="Arial" w:cs="Arial"/>
          <w:bdr w:val="none" w:sz="0" w:space="0" w:color="auto" w:frame="1"/>
          <w:shd w:val="clear" w:color="auto" w:fill="FFFFFF"/>
        </w:rPr>
        <w:t>Adoctrinamiento</w:t>
      </w:r>
      <w:r w:rsidR="00B82672" w:rsidRPr="00B82672">
        <w:rPr>
          <w:rFonts w:ascii="Arial" w:hAnsi="Arial" w:cs="Arial"/>
          <w:shd w:val="clear" w:color="auto" w:fill="FFFFFF"/>
        </w:rPr>
        <w:t> es el </w:t>
      </w:r>
      <w:r w:rsidR="00B82672" w:rsidRPr="00B82672">
        <w:rPr>
          <w:rStyle w:val="Textoennegrita"/>
          <w:rFonts w:ascii="Arial" w:hAnsi="Arial" w:cs="Arial"/>
          <w:bdr w:val="none" w:sz="0" w:space="0" w:color="auto" w:frame="1"/>
          <w:shd w:val="clear" w:color="auto" w:fill="FFFFFF"/>
        </w:rPr>
        <w:t>proceso y el resultado de adoctrinar</w:t>
      </w:r>
      <w:r w:rsidR="00B82672" w:rsidRPr="00B82672">
        <w:rPr>
          <w:rFonts w:ascii="Arial" w:hAnsi="Arial" w:cs="Arial"/>
          <w:shd w:val="clear" w:color="auto" w:fill="FFFFFF"/>
        </w:rPr>
        <w:t>: transmitir una </w:t>
      </w:r>
      <w:hyperlink r:id="rId11" w:history="1">
        <w:r w:rsidR="00B82672" w:rsidRPr="00B82672">
          <w:rPr>
            <w:rStyle w:val="Textoennegrita"/>
            <w:rFonts w:ascii="Arial" w:hAnsi="Arial" w:cs="Arial"/>
            <w:bdr w:val="none" w:sz="0" w:space="0" w:color="auto" w:frame="1"/>
            <w:shd w:val="clear" w:color="auto" w:fill="FFFFFF"/>
          </w:rPr>
          <w:t>doctrina</w:t>
        </w:r>
      </w:hyperlink>
      <w:r w:rsidR="00B82672" w:rsidRPr="00B82672">
        <w:rPr>
          <w:rFonts w:ascii="Arial" w:hAnsi="Arial" w:cs="Arial"/>
          <w:shd w:val="clear" w:color="auto" w:fill="FFFFFF"/>
        </w:rPr>
        <w:t> a una persona para que la haga propia. Una doctrina, por otra parte, está compuesta por las ideas y las creencias que son defendidas por un individuo o por un conjunto de personas.</w:t>
      </w:r>
    </w:p>
    <w:p w:rsidR="00B82672" w:rsidRPr="00B82672" w:rsidRDefault="00B82672" w:rsidP="0052403B">
      <w:pPr>
        <w:rPr>
          <w:rFonts w:ascii="Arial" w:hAnsi="Arial" w:cs="Arial"/>
          <w:b/>
          <w:bCs/>
          <w:highlight w:val="cyan"/>
        </w:rPr>
      </w:pPr>
      <w:r w:rsidRPr="00B82672">
        <w:rPr>
          <w:rFonts w:ascii="Arial" w:hAnsi="Arial" w:cs="Arial"/>
          <w:shd w:val="clear" w:color="auto" w:fill="FFFFFF"/>
        </w:rPr>
        <w:lastRenderedPageBreak/>
        <w:t>El adoctrinamiento, de este modo, es una práctica que busca inculcar ciertos pensamientos en las personas. Para cumplir con sus objetivos apela a distintas </w:t>
      </w:r>
      <w:hyperlink r:id="rId12" w:history="1">
        <w:r w:rsidRPr="00B82672">
          <w:rPr>
            <w:rStyle w:val="Textoennegrita"/>
            <w:rFonts w:ascii="Arial" w:hAnsi="Arial" w:cs="Arial"/>
            <w:bdr w:val="none" w:sz="0" w:space="0" w:color="auto" w:frame="1"/>
            <w:shd w:val="clear" w:color="auto" w:fill="FFFFFF"/>
          </w:rPr>
          <w:t>acciones</w:t>
        </w:r>
      </w:hyperlink>
      <w:r w:rsidRPr="00B82672">
        <w:rPr>
          <w:rFonts w:ascii="Arial" w:hAnsi="Arial" w:cs="Arial"/>
          <w:shd w:val="clear" w:color="auto" w:fill="FFFFFF"/>
        </w:rPr>
        <w:t> hasta conseguir que los adoctrinados asimilen e incorporen las ideas en cuestión</w:t>
      </w:r>
      <w:r>
        <w:rPr>
          <w:rFonts w:ascii="Helvetica" w:hAnsi="Helvetica"/>
          <w:color w:val="555555"/>
          <w:sz w:val="27"/>
          <w:szCs w:val="27"/>
          <w:shd w:val="clear" w:color="auto" w:fill="FFFFFF"/>
        </w:rPr>
        <w:t>.</w:t>
      </w:r>
    </w:p>
    <w:p w:rsidR="009D54AA" w:rsidRPr="001D1505" w:rsidRDefault="0052403B" w:rsidP="0052403B">
      <w:pPr>
        <w:rPr>
          <w:rFonts w:ascii="Times New Roman" w:hAnsi="Times New Roman" w:cs="Times New Roman"/>
        </w:rPr>
      </w:pPr>
      <w:r w:rsidRPr="0052403B">
        <w:rPr>
          <w:rFonts w:ascii="Times New Roman" w:hAnsi="Times New Roman" w:cs="Times New Roman"/>
          <w:b/>
          <w:bCs/>
          <w:color w:val="000000"/>
          <w:highlight w:val="cyan"/>
        </w:rPr>
        <w:t xml:space="preserve">  A</w:t>
      </w:r>
      <w:r w:rsidRPr="0052403B">
        <w:rPr>
          <w:rFonts w:ascii="Times New Roman" w:hAnsi="Times New Roman" w:cs="Times New Roman"/>
          <w:b/>
          <w:bCs/>
          <w:color w:val="000000"/>
          <w:highlight w:val="cyan"/>
        </w:rPr>
        <w:t>culturación</w:t>
      </w:r>
      <w:r w:rsidR="00B82672" w:rsidRPr="00B82672">
        <w:rPr>
          <w:rFonts w:ascii="Times New Roman" w:hAnsi="Times New Roman" w:cs="Times New Roman"/>
          <w:b/>
          <w:bCs/>
        </w:rPr>
        <w:t xml:space="preserve">: </w:t>
      </w:r>
      <w:r w:rsidR="00B82672" w:rsidRPr="001D1505">
        <w:rPr>
          <w:rFonts w:ascii="Arial" w:hAnsi="Arial" w:cs="Arial"/>
          <w:shd w:val="clear" w:color="auto" w:fill="FFFFFF"/>
        </w:rPr>
        <w:t xml:space="preserve">Aculturación se refiere al resultado de un proceso en el cual una persona o un grupo de ellas adquieren una nueva cultura. Los individuos se adaptan, es decir se </w:t>
      </w:r>
      <w:r w:rsidR="00B82672" w:rsidRPr="001D1505">
        <w:rPr>
          <w:rFonts w:ascii="Arial" w:hAnsi="Arial" w:cs="Arial"/>
          <w:shd w:val="clear" w:color="auto" w:fill="FFFFFF"/>
        </w:rPr>
        <w:t>a culturan</w:t>
      </w:r>
      <w:r w:rsidR="00B82672" w:rsidRPr="001D1505">
        <w:rPr>
          <w:rFonts w:ascii="Arial" w:hAnsi="Arial" w:cs="Arial"/>
          <w:shd w:val="clear" w:color="auto" w:fill="FFFFFF"/>
        </w:rPr>
        <w:t>, incorporando elementos de otra cultura.​ Una de las causas externas tradicionales ha sido la colonización</w:t>
      </w:r>
      <w:r w:rsidR="001D1505" w:rsidRPr="001D1505">
        <w:rPr>
          <w:rFonts w:ascii="Arial" w:hAnsi="Arial" w:cs="Arial"/>
          <w:shd w:val="clear" w:color="auto" w:fill="FFFFFF"/>
        </w:rPr>
        <w:t xml:space="preserve">. </w:t>
      </w:r>
      <w:r w:rsidR="001D1505" w:rsidRPr="001D1505">
        <w:rPr>
          <w:rFonts w:ascii="Arial" w:hAnsi="Arial" w:cs="Arial"/>
          <w:shd w:val="clear" w:color="auto" w:fill="FFFFFF"/>
        </w:rPr>
        <w:t>Se puede apreciar como claros </w:t>
      </w:r>
      <w:r w:rsidR="001D1505" w:rsidRPr="001D1505">
        <w:rPr>
          <w:rFonts w:ascii="Arial" w:hAnsi="Arial" w:cs="Arial"/>
          <w:b/>
          <w:bCs/>
          <w:shd w:val="clear" w:color="auto" w:fill="FFFFFF"/>
        </w:rPr>
        <w:t>ejemplos</w:t>
      </w:r>
      <w:r w:rsidR="001D1505" w:rsidRPr="001D1505">
        <w:rPr>
          <w:rFonts w:ascii="Arial" w:hAnsi="Arial" w:cs="Arial"/>
          <w:shd w:val="clear" w:color="auto" w:fill="FFFFFF"/>
        </w:rPr>
        <w:t> de </w:t>
      </w:r>
      <w:r w:rsidR="001D1505" w:rsidRPr="001D1505">
        <w:rPr>
          <w:rFonts w:ascii="Arial" w:hAnsi="Arial" w:cs="Arial"/>
          <w:b/>
          <w:bCs/>
          <w:shd w:val="clear" w:color="auto" w:fill="FFFFFF"/>
        </w:rPr>
        <w:t>aculturación</w:t>
      </w:r>
      <w:r w:rsidR="001D1505" w:rsidRPr="001D1505">
        <w:rPr>
          <w:rFonts w:ascii="Arial" w:hAnsi="Arial" w:cs="Arial"/>
          <w:shd w:val="clear" w:color="auto" w:fill="FFFFFF"/>
        </w:rPr>
        <w:t> todos aquellos casos de pueblos colonizados, en los cuales las costumbres externas fueron más dominantes y, en algunos casos destructivas, sobre aquellas </w:t>
      </w:r>
      <w:r w:rsidR="001D1505" w:rsidRPr="001D1505">
        <w:rPr>
          <w:rFonts w:ascii="Arial" w:hAnsi="Arial" w:cs="Arial"/>
          <w:b/>
          <w:bCs/>
          <w:shd w:val="clear" w:color="auto" w:fill="FFFFFF"/>
        </w:rPr>
        <w:t>que</w:t>
      </w:r>
      <w:r w:rsidR="001D1505">
        <w:rPr>
          <w:rFonts w:ascii="Arial" w:hAnsi="Arial" w:cs="Arial"/>
          <w:shd w:val="clear" w:color="auto" w:fill="FFFFFF"/>
        </w:rPr>
        <w:t> modificaron o alteraron.</w:t>
      </w:r>
      <w:r w:rsidR="001D1505" w:rsidRPr="001D1505">
        <w:rPr>
          <w:rFonts w:ascii="Arial" w:hAnsi="Arial" w:cs="Arial"/>
          <w:shd w:val="clear" w:color="auto" w:fill="FFFFFF"/>
        </w:rPr>
        <w:t xml:space="preserve"> En estos casos se puede hablar de una </w:t>
      </w:r>
      <w:r w:rsidR="001D1505" w:rsidRPr="001D1505">
        <w:rPr>
          <w:rFonts w:ascii="Arial" w:hAnsi="Arial" w:cs="Arial"/>
          <w:b/>
          <w:bCs/>
          <w:shd w:val="clear" w:color="auto" w:fill="FFFFFF"/>
        </w:rPr>
        <w:t>aculturación</w:t>
      </w:r>
      <w:r w:rsidR="001D1505" w:rsidRPr="001D1505">
        <w:rPr>
          <w:rFonts w:ascii="Arial" w:hAnsi="Arial" w:cs="Arial"/>
          <w:shd w:val="clear" w:color="auto" w:fill="FFFFFF"/>
        </w:rPr>
        <w:t> alcanzada de manera pacífica</w:t>
      </w:r>
    </w:p>
    <w:p w:rsidR="002A6FEB" w:rsidRDefault="002A6FEB"/>
    <w:sectPr w:rsidR="002A6FEB" w:rsidSect="009D54AA">
      <w:pgSz w:w="12240" w:h="15840"/>
      <w:pgMar w:top="1417" w:right="1701" w:bottom="1417"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AA"/>
    <w:rsid w:val="001D1505"/>
    <w:rsid w:val="002A6FEB"/>
    <w:rsid w:val="0052403B"/>
    <w:rsid w:val="009D54AA"/>
    <w:rsid w:val="00B826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A87-A4FE-41AA-A584-8B836DF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A"/>
  </w:style>
  <w:style w:type="paragraph" w:styleId="Ttulo2">
    <w:name w:val="heading 2"/>
    <w:basedOn w:val="Normal"/>
    <w:link w:val="Ttulo2Car"/>
    <w:uiPriority w:val="9"/>
    <w:qFormat/>
    <w:rsid w:val="00B826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4AA"/>
    <w:pPr>
      <w:widowControl w:val="0"/>
      <w:autoSpaceDE w:val="0"/>
      <w:autoSpaceDN w:val="0"/>
      <w:spacing w:after="0" w:line="240" w:lineRule="auto"/>
      <w:ind w:left="720"/>
      <w:contextualSpacing/>
    </w:pPr>
    <w:rPr>
      <w:rFonts w:ascii="Calibri" w:eastAsia="Calibri" w:hAnsi="Calibri" w:cs="Calibri"/>
      <w:lang w:val="es-ES" w:eastAsia="es-ES" w:bidi="es-ES"/>
    </w:rPr>
  </w:style>
  <w:style w:type="paragraph" w:styleId="NormalWeb">
    <w:name w:val="Normal (Web)"/>
    <w:basedOn w:val="Normal"/>
    <w:uiPriority w:val="99"/>
    <w:semiHidden/>
    <w:unhideWhenUsed/>
    <w:rsid w:val="005240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03B"/>
    <w:rPr>
      <w:b/>
      <w:bCs/>
    </w:rPr>
  </w:style>
  <w:style w:type="character" w:styleId="Hipervnculo">
    <w:name w:val="Hyperlink"/>
    <w:basedOn w:val="Fuentedeprrafopredeter"/>
    <w:uiPriority w:val="99"/>
    <w:semiHidden/>
    <w:unhideWhenUsed/>
    <w:rsid w:val="0052403B"/>
    <w:rPr>
      <w:color w:val="0000FF"/>
      <w:u w:val="single"/>
    </w:rPr>
  </w:style>
  <w:style w:type="character" w:styleId="nfasis">
    <w:name w:val="Emphasis"/>
    <w:basedOn w:val="Fuentedeprrafopredeter"/>
    <w:uiPriority w:val="20"/>
    <w:qFormat/>
    <w:rsid w:val="00B82672"/>
    <w:rPr>
      <w:i/>
      <w:iCs/>
    </w:rPr>
  </w:style>
  <w:style w:type="character" w:customStyle="1" w:styleId="Ttulo2Car">
    <w:name w:val="Título 2 Car"/>
    <w:basedOn w:val="Fuentedeprrafopredeter"/>
    <w:link w:val="Ttulo2"/>
    <w:uiPriority w:val="9"/>
    <w:rsid w:val="00B8267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4592">
      <w:bodyDiv w:val="1"/>
      <w:marLeft w:val="0"/>
      <w:marRight w:val="0"/>
      <w:marTop w:val="0"/>
      <w:marBottom w:val="0"/>
      <w:divBdr>
        <w:top w:val="none" w:sz="0" w:space="0" w:color="auto"/>
        <w:left w:val="none" w:sz="0" w:space="0" w:color="auto"/>
        <w:bottom w:val="none" w:sz="0" w:space="0" w:color="auto"/>
        <w:right w:val="none" w:sz="0" w:space="0" w:color="auto"/>
      </w:divBdr>
    </w:div>
    <w:div w:id="724984667">
      <w:bodyDiv w:val="1"/>
      <w:marLeft w:val="0"/>
      <w:marRight w:val="0"/>
      <w:marTop w:val="0"/>
      <w:marBottom w:val="0"/>
      <w:divBdr>
        <w:top w:val="none" w:sz="0" w:space="0" w:color="auto"/>
        <w:left w:val="none" w:sz="0" w:space="0" w:color="auto"/>
        <w:bottom w:val="none" w:sz="0" w:space="0" w:color="auto"/>
        <w:right w:val="none" w:sz="0" w:space="0" w:color="auto"/>
      </w:divBdr>
    </w:div>
    <w:div w:id="1120222504">
      <w:bodyDiv w:val="1"/>
      <w:marLeft w:val="0"/>
      <w:marRight w:val="0"/>
      <w:marTop w:val="0"/>
      <w:marBottom w:val="0"/>
      <w:divBdr>
        <w:top w:val="none" w:sz="0" w:space="0" w:color="auto"/>
        <w:left w:val="none" w:sz="0" w:space="0" w:color="auto"/>
        <w:bottom w:val="none" w:sz="0" w:space="0" w:color="auto"/>
        <w:right w:val="none" w:sz="0" w:space="0" w:color="auto"/>
      </w:divBdr>
    </w:div>
    <w:div w:id="15346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escue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inicion.de/valor/" TargetMode="External"/><Relationship Id="rId12" Type="http://schemas.openxmlformats.org/officeDocument/2006/relationships/hyperlink" Target="https://definicion.de/ac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inicion.de/concienciar/" TargetMode="External"/><Relationship Id="rId11" Type="http://schemas.openxmlformats.org/officeDocument/2006/relationships/hyperlink" Target="https://definicion.de/doctrina/" TargetMode="External"/><Relationship Id="rId5" Type="http://schemas.openxmlformats.org/officeDocument/2006/relationships/image" Target="media/image1.gif"/><Relationship Id="rId10" Type="http://schemas.openxmlformats.org/officeDocument/2006/relationships/hyperlink" Target="https://definicion.de/educacion" TargetMode="External"/><Relationship Id="rId4" Type="http://schemas.openxmlformats.org/officeDocument/2006/relationships/webSettings" Target="webSettings.xml"/><Relationship Id="rId9" Type="http://schemas.openxmlformats.org/officeDocument/2006/relationships/hyperlink" Target="https://definicion.de/esta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2021-03-23T19:54:00Z</dcterms:created>
  <dcterms:modified xsi:type="dcterms:W3CDTF">2021-03-23T22:13:00Z</dcterms:modified>
</cp:coreProperties>
</file>