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50C" w:rsidRPr="00F07A98" w:rsidRDefault="00F07A98" w:rsidP="00F07A98">
      <w:pPr>
        <w:jc w:val="center"/>
        <w:rPr>
          <w:rFonts w:ascii="Arial" w:hAnsi="Arial" w:cs="Arial"/>
          <w:b/>
          <w:sz w:val="44"/>
          <w:szCs w:val="44"/>
          <w:lang w:val="es-ES_tradnl"/>
        </w:rPr>
      </w:pPr>
      <w:r>
        <w:rPr>
          <w:rFonts w:ascii="Arial" w:hAnsi="Arial" w:cs="Arial"/>
          <w:noProof/>
          <w:sz w:val="36"/>
          <w:szCs w:val="36"/>
          <w:lang w:eastAsia="es-ES"/>
        </w:rPr>
        <w:drawing>
          <wp:anchor distT="0" distB="0" distL="114300" distR="114300" simplePos="0" relativeHeight="251658240" behindDoc="0" locked="0" layoutInCell="1" allowOverlap="1" wp14:anchorId="1EC085D3" wp14:editId="5ADAB556">
            <wp:simplePos x="0" y="0"/>
            <wp:positionH relativeFrom="margin">
              <wp:posOffset>1186815</wp:posOffset>
            </wp:positionH>
            <wp:positionV relativeFrom="margin">
              <wp:posOffset>1119505</wp:posOffset>
            </wp:positionV>
            <wp:extent cx="3219450" cy="2165350"/>
            <wp:effectExtent l="0" t="0" r="0" b="635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6">
                      <a:extLst>
                        <a:ext uri="{28A0092B-C50C-407E-A947-70E740481C1C}">
                          <a14:useLocalDpi xmlns:a14="http://schemas.microsoft.com/office/drawing/2010/main" val="0"/>
                        </a:ext>
                      </a:extLst>
                    </a:blip>
                    <a:stretch>
                      <a:fillRect/>
                    </a:stretch>
                  </pic:blipFill>
                  <pic:spPr>
                    <a:xfrm>
                      <a:off x="0" y="0"/>
                      <a:ext cx="3219450" cy="2165350"/>
                    </a:xfrm>
                    <a:prstGeom prst="rect">
                      <a:avLst/>
                    </a:prstGeom>
                  </pic:spPr>
                </pic:pic>
              </a:graphicData>
            </a:graphic>
            <wp14:sizeRelH relativeFrom="margin">
              <wp14:pctWidth>0</wp14:pctWidth>
            </wp14:sizeRelH>
            <wp14:sizeRelV relativeFrom="margin">
              <wp14:pctHeight>0</wp14:pctHeight>
            </wp14:sizeRelV>
          </wp:anchor>
        </w:drawing>
      </w:r>
      <w:r w:rsidRPr="00F07A98">
        <w:rPr>
          <w:rFonts w:ascii="Arial" w:hAnsi="Arial" w:cs="Arial"/>
          <w:b/>
          <w:sz w:val="44"/>
          <w:szCs w:val="44"/>
          <w:lang w:val="es-ES_tradnl"/>
        </w:rPr>
        <w:t>ESCUELA NORMAL DE EDUCACION PREESCOLAR</w:t>
      </w:r>
    </w:p>
    <w:p w:rsidR="00F07A98" w:rsidRDefault="00F07A98" w:rsidP="00F07A98">
      <w:pPr>
        <w:jc w:val="center"/>
        <w:rPr>
          <w:rFonts w:ascii="Arial" w:hAnsi="Arial" w:cs="Arial"/>
          <w:sz w:val="36"/>
          <w:szCs w:val="36"/>
          <w:lang w:val="es-ES_tradnl"/>
        </w:rPr>
      </w:pPr>
    </w:p>
    <w:p w:rsidR="00F07A98" w:rsidRDefault="00F07A98" w:rsidP="00F07A98">
      <w:pPr>
        <w:jc w:val="center"/>
        <w:rPr>
          <w:rFonts w:ascii="Arial" w:hAnsi="Arial" w:cs="Arial"/>
          <w:sz w:val="36"/>
          <w:szCs w:val="36"/>
          <w:lang w:val="es-ES_tradnl"/>
        </w:rPr>
      </w:pPr>
    </w:p>
    <w:p w:rsidR="00F07A98" w:rsidRDefault="00F07A98" w:rsidP="00F07A98">
      <w:pPr>
        <w:jc w:val="center"/>
        <w:rPr>
          <w:rFonts w:ascii="Arial" w:hAnsi="Arial" w:cs="Arial"/>
          <w:sz w:val="36"/>
          <w:szCs w:val="36"/>
          <w:lang w:val="es-ES_tradnl"/>
        </w:rPr>
      </w:pPr>
    </w:p>
    <w:p w:rsidR="00F07A98" w:rsidRDefault="00F07A98" w:rsidP="00F07A98">
      <w:pPr>
        <w:jc w:val="center"/>
        <w:rPr>
          <w:rFonts w:ascii="Arial" w:hAnsi="Arial" w:cs="Arial"/>
          <w:sz w:val="36"/>
          <w:szCs w:val="36"/>
          <w:lang w:val="es-ES_tradnl"/>
        </w:rPr>
      </w:pPr>
    </w:p>
    <w:p w:rsidR="00F07A98" w:rsidRDefault="00F07A98" w:rsidP="00F07A98">
      <w:pPr>
        <w:jc w:val="center"/>
        <w:rPr>
          <w:rFonts w:ascii="Arial" w:hAnsi="Arial" w:cs="Arial"/>
          <w:sz w:val="36"/>
          <w:szCs w:val="36"/>
          <w:lang w:val="es-ES_tradnl"/>
        </w:rPr>
      </w:pPr>
    </w:p>
    <w:p w:rsidR="00F07A98" w:rsidRDefault="00F07A98" w:rsidP="00F07A98">
      <w:pPr>
        <w:jc w:val="center"/>
        <w:rPr>
          <w:rFonts w:ascii="Arial" w:hAnsi="Arial" w:cs="Arial"/>
          <w:sz w:val="36"/>
          <w:szCs w:val="36"/>
          <w:lang w:val="es-ES_tradnl"/>
        </w:rPr>
      </w:pPr>
    </w:p>
    <w:p w:rsidR="00F07A98" w:rsidRPr="00F07A98" w:rsidRDefault="00F07A98" w:rsidP="00F07A98">
      <w:pPr>
        <w:jc w:val="center"/>
        <w:rPr>
          <w:rFonts w:ascii="Arial" w:hAnsi="Arial" w:cs="Arial"/>
          <w:sz w:val="32"/>
          <w:szCs w:val="32"/>
          <w:lang w:val="es-ES_tradnl"/>
        </w:rPr>
      </w:pPr>
      <w:r w:rsidRPr="00F07A98">
        <w:rPr>
          <w:rFonts w:ascii="Arial" w:hAnsi="Arial" w:cs="Arial"/>
          <w:sz w:val="32"/>
          <w:szCs w:val="32"/>
          <w:lang w:val="es-ES_tradnl"/>
        </w:rPr>
        <w:t>OPTATIVO</w:t>
      </w:r>
    </w:p>
    <w:p w:rsidR="00F07A98" w:rsidRPr="00F07A98" w:rsidRDefault="00F07A98" w:rsidP="00F07A98">
      <w:pPr>
        <w:jc w:val="center"/>
        <w:rPr>
          <w:rFonts w:ascii="Arial" w:hAnsi="Arial" w:cs="Arial"/>
          <w:b/>
          <w:sz w:val="32"/>
          <w:szCs w:val="32"/>
          <w:lang w:val="es-ES_tradnl"/>
        </w:rPr>
      </w:pPr>
      <w:r w:rsidRPr="00F07A98">
        <w:rPr>
          <w:rFonts w:ascii="Arial" w:hAnsi="Arial" w:cs="Arial"/>
          <w:b/>
          <w:sz w:val="32"/>
          <w:szCs w:val="32"/>
          <w:lang w:val="es-ES_tradnl"/>
        </w:rPr>
        <w:t>AGUILAR RODRIGUEZ FERNANDA JAQUELINE</w:t>
      </w:r>
    </w:p>
    <w:p w:rsidR="00F07A98" w:rsidRPr="00F07A98" w:rsidRDefault="00F07A98" w:rsidP="00F07A98">
      <w:pPr>
        <w:jc w:val="center"/>
        <w:rPr>
          <w:rFonts w:ascii="Arial" w:hAnsi="Arial" w:cs="Arial"/>
          <w:b/>
          <w:sz w:val="32"/>
          <w:szCs w:val="32"/>
          <w:lang w:val="es-ES_tradnl"/>
        </w:rPr>
      </w:pPr>
      <w:r w:rsidRPr="00F07A98">
        <w:rPr>
          <w:rFonts w:ascii="Arial" w:hAnsi="Arial" w:cs="Arial"/>
          <w:b/>
          <w:sz w:val="32"/>
          <w:szCs w:val="32"/>
          <w:lang w:val="es-ES_tradnl"/>
        </w:rPr>
        <w:t>2B    NL1</w:t>
      </w:r>
    </w:p>
    <w:p w:rsidR="00F07A98" w:rsidRPr="00F07A98" w:rsidRDefault="00F07A98" w:rsidP="00F07A98">
      <w:pPr>
        <w:jc w:val="center"/>
        <w:rPr>
          <w:rFonts w:ascii="Arial" w:hAnsi="Arial" w:cs="Arial"/>
          <w:b/>
          <w:sz w:val="32"/>
          <w:szCs w:val="32"/>
          <w:lang w:val="es-ES_tradnl"/>
        </w:rPr>
      </w:pPr>
    </w:p>
    <w:p w:rsidR="00F07A98" w:rsidRPr="00F07A98" w:rsidRDefault="00F07A98" w:rsidP="00F07A98">
      <w:pPr>
        <w:jc w:val="center"/>
        <w:rPr>
          <w:rFonts w:ascii="Arial" w:hAnsi="Arial" w:cs="Arial"/>
          <w:sz w:val="32"/>
          <w:szCs w:val="32"/>
          <w:lang w:val="es-ES_tradnl"/>
        </w:rPr>
      </w:pPr>
      <w:r w:rsidRPr="00F07A98">
        <w:rPr>
          <w:rFonts w:ascii="Arial" w:hAnsi="Arial" w:cs="Arial"/>
          <w:sz w:val="32"/>
          <w:szCs w:val="32"/>
          <w:lang w:val="es-ES_tradnl"/>
        </w:rPr>
        <w:t>CONCEPTOS BASICOS Y SU IMPORTANCIA</w:t>
      </w:r>
    </w:p>
    <w:p w:rsidR="00F07A98" w:rsidRPr="00F07A98" w:rsidRDefault="00F07A98" w:rsidP="00F07A98">
      <w:pPr>
        <w:jc w:val="center"/>
        <w:rPr>
          <w:rFonts w:ascii="Arial" w:hAnsi="Arial" w:cs="Arial"/>
          <w:sz w:val="32"/>
          <w:szCs w:val="32"/>
          <w:lang w:val="es-ES_tradnl"/>
        </w:rPr>
      </w:pPr>
      <w:r w:rsidRPr="00F07A98">
        <w:rPr>
          <w:rFonts w:ascii="Arial" w:hAnsi="Arial" w:cs="Arial"/>
          <w:sz w:val="32"/>
          <w:szCs w:val="32"/>
          <w:lang w:val="es-ES_tradnl"/>
        </w:rPr>
        <w:t>MTRO. DANEL DIAZ</w:t>
      </w:r>
    </w:p>
    <w:p w:rsidR="00F07A98" w:rsidRDefault="00F07A98" w:rsidP="00F07A98">
      <w:pPr>
        <w:rPr>
          <w:rFonts w:ascii="Verdana" w:hAnsi="Verdana"/>
          <w:b/>
          <w:color w:val="000000"/>
        </w:rPr>
      </w:pPr>
    </w:p>
    <w:p w:rsidR="00F07A98" w:rsidRDefault="00F07A98" w:rsidP="00F07A98">
      <w:pPr>
        <w:rPr>
          <w:rFonts w:ascii="Verdana" w:hAnsi="Verdana"/>
          <w:color w:val="000000"/>
        </w:rPr>
      </w:pPr>
      <w:r w:rsidRPr="00F07A98">
        <w:rPr>
          <w:rFonts w:ascii="Verdana" w:hAnsi="Verdana"/>
          <w:b/>
          <w:color w:val="000000"/>
        </w:rPr>
        <w:t>UNIDAD DE APRENDIZAJE I.</w:t>
      </w:r>
      <w:r>
        <w:rPr>
          <w:rFonts w:ascii="Verdana" w:hAnsi="Verdana"/>
          <w:color w:val="000000"/>
        </w:rPr>
        <w:t xml:space="preserve"> INTRODUCCIÓN Y CONCEPTOS BÁSICOS DE FILOSOFÍA DE LA EDUCACIÓN.</w:t>
      </w:r>
    </w:p>
    <w:p w:rsidR="00F07A98" w:rsidRPr="00F07A98" w:rsidRDefault="00F07A98" w:rsidP="00F07A98">
      <w:pPr>
        <w:pStyle w:val="Prrafodelista"/>
        <w:numPr>
          <w:ilvl w:val="0"/>
          <w:numId w:val="1"/>
        </w:numPr>
        <w:jc w:val="center"/>
        <w:rPr>
          <w:rFonts w:ascii="Verdana" w:hAnsi="Verdana"/>
          <w:color w:val="000000"/>
        </w:rPr>
      </w:pPr>
      <w:r w:rsidRPr="00F07A98">
        <w:rPr>
          <w:rFonts w:ascii="Verdana" w:hAnsi="Verdana"/>
          <w:color w:val="000000"/>
        </w:rPr>
        <w:t>Actúa de manera ética ante la diversidad de situaciones que se presentan en la práctica profesional.</w:t>
      </w:r>
    </w:p>
    <w:p w:rsidR="00F07A98" w:rsidRPr="00F07A98" w:rsidRDefault="00F07A98" w:rsidP="00F07A98">
      <w:pPr>
        <w:pStyle w:val="Prrafodelista"/>
        <w:numPr>
          <w:ilvl w:val="0"/>
          <w:numId w:val="1"/>
        </w:numPr>
        <w:jc w:val="center"/>
        <w:rPr>
          <w:rFonts w:ascii="Arial" w:hAnsi="Arial" w:cs="Arial"/>
          <w:sz w:val="36"/>
          <w:szCs w:val="36"/>
          <w:lang w:val="es-ES_tradnl"/>
        </w:rPr>
      </w:pPr>
      <w:r w:rsidRPr="00F07A98">
        <w:rPr>
          <w:rFonts w:ascii="Verdana" w:hAnsi="Verdana"/>
          <w:color w:val="000000"/>
        </w:rPr>
        <w:t>Integra recursos de la investigación educativa para enriquecer su práctica profesional, expresando su interés por el conocimiento, la ciencia y la mejora de la educación.</w:t>
      </w:r>
    </w:p>
    <w:p w:rsidR="006B1ADE" w:rsidRDefault="006B1ADE" w:rsidP="00F07A98">
      <w:pPr>
        <w:rPr>
          <w:rFonts w:ascii="Verdana" w:hAnsi="Verdana" w:cs="Arial"/>
          <w:b/>
          <w:bCs/>
          <w:color w:val="000000"/>
          <w:u w:val="single"/>
        </w:rPr>
      </w:pPr>
    </w:p>
    <w:p w:rsidR="009E49F2" w:rsidRDefault="00F07A98" w:rsidP="00F07A98">
      <w:pPr>
        <w:rPr>
          <w:rFonts w:ascii="Arial" w:hAnsi="Arial" w:cs="Arial"/>
          <w:bCs/>
          <w:color w:val="000000"/>
          <w:sz w:val="24"/>
          <w:szCs w:val="24"/>
        </w:rPr>
      </w:pPr>
      <w:r w:rsidRPr="009E49F2">
        <w:rPr>
          <w:rFonts w:ascii="Arial" w:hAnsi="Arial" w:cs="Arial"/>
          <w:bCs/>
          <w:color w:val="000000"/>
          <w:sz w:val="24"/>
          <w:szCs w:val="24"/>
        </w:rPr>
        <w:lastRenderedPageBreak/>
        <w:t xml:space="preserve">Dentro del concepto </w:t>
      </w:r>
      <w:r w:rsidRPr="009E49F2">
        <w:rPr>
          <w:rFonts w:ascii="Arial" w:hAnsi="Arial" w:cs="Arial"/>
          <w:b/>
          <w:bCs/>
          <w:color w:val="000000"/>
          <w:sz w:val="24"/>
          <w:szCs w:val="24"/>
        </w:rPr>
        <w:t>educación</w:t>
      </w:r>
      <w:r w:rsidRPr="009E49F2">
        <w:rPr>
          <w:rFonts w:ascii="Arial" w:hAnsi="Arial" w:cs="Arial"/>
          <w:bCs/>
          <w:color w:val="000000"/>
          <w:sz w:val="24"/>
          <w:szCs w:val="24"/>
        </w:rPr>
        <w:t xml:space="preserve"> definido como disciplina </w:t>
      </w:r>
      <w:r w:rsidR="009E49F2" w:rsidRPr="009E49F2">
        <w:rPr>
          <w:rFonts w:ascii="Arial" w:hAnsi="Arial" w:cs="Arial"/>
          <w:bCs/>
          <w:color w:val="000000"/>
          <w:sz w:val="24"/>
          <w:szCs w:val="24"/>
        </w:rPr>
        <w:t>académica</w:t>
      </w:r>
      <w:r w:rsidRPr="009E49F2">
        <w:rPr>
          <w:rFonts w:ascii="Arial" w:hAnsi="Arial" w:cs="Arial"/>
          <w:bCs/>
          <w:color w:val="000000"/>
          <w:sz w:val="24"/>
          <w:szCs w:val="24"/>
        </w:rPr>
        <w:t xml:space="preserve"> se puede decir que esta sistemáticamente organizada por áreas</w:t>
      </w:r>
      <w:r w:rsidR="009E49F2">
        <w:rPr>
          <w:rFonts w:ascii="Arial" w:hAnsi="Arial" w:cs="Arial"/>
          <w:bCs/>
          <w:color w:val="000000"/>
          <w:sz w:val="24"/>
          <w:szCs w:val="24"/>
        </w:rPr>
        <w:t>.</w:t>
      </w:r>
    </w:p>
    <w:p w:rsidR="009E49F2" w:rsidRPr="009E49F2" w:rsidRDefault="009E49F2" w:rsidP="009E49F2">
      <w:pPr>
        <w:rPr>
          <w:rFonts w:ascii="Arial" w:hAnsi="Arial" w:cs="Arial"/>
          <w:i/>
          <w:sz w:val="24"/>
          <w:szCs w:val="24"/>
          <w:lang w:val="es-ES_tradnl"/>
        </w:rPr>
      </w:pPr>
      <w:r w:rsidRPr="009E49F2">
        <w:rPr>
          <w:rFonts w:ascii="Arial" w:hAnsi="Arial" w:cs="Arial"/>
          <w:sz w:val="24"/>
          <w:szCs w:val="24"/>
        </w:rPr>
        <w:t>``</w:t>
      </w:r>
      <w:r w:rsidRPr="009E49F2">
        <w:rPr>
          <w:rFonts w:ascii="Arial" w:hAnsi="Arial" w:cs="Arial"/>
          <w:i/>
          <w:sz w:val="24"/>
          <w:szCs w:val="24"/>
        </w:rPr>
        <w:t xml:space="preserve">En concreto, se sitúa en la intersección de la Antropología, la Filosofía de la Cultura y las Ciencias de la Educación cuando éstas tratan de comprender en plenitud al ser humano en cuanto educable, con vistas a iluminar lúcidamente la acción educativa `` (G. </w:t>
      </w:r>
      <w:proofErr w:type="spellStart"/>
      <w:r w:rsidRPr="009E49F2">
        <w:rPr>
          <w:rFonts w:ascii="Arial" w:hAnsi="Arial" w:cs="Arial"/>
          <w:i/>
          <w:sz w:val="24"/>
          <w:szCs w:val="24"/>
        </w:rPr>
        <w:t>Amilburu</w:t>
      </w:r>
      <w:proofErr w:type="spellEnd"/>
      <w:r w:rsidRPr="009E49F2">
        <w:rPr>
          <w:rFonts w:ascii="Arial" w:hAnsi="Arial" w:cs="Arial"/>
          <w:i/>
          <w:sz w:val="24"/>
          <w:szCs w:val="24"/>
        </w:rPr>
        <w:t xml:space="preserve"> y García, 2012).</w:t>
      </w:r>
    </w:p>
    <w:p w:rsidR="00F07A98" w:rsidRPr="009E49F2" w:rsidRDefault="009E49F2" w:rsidP="00F07A98">
      <w:pPr>
        <w:rPr>
          <w:rFonts w:ascii="Arial" w:hAnsi="Arial" w:cs="Arial"/>
          <w:sz w:val="24"/>
          <w:szCs w:val="24"/>
        </w:rPr>
      </w:pPr>
      <w:r w:rsidRPr="009E49F2">
        <w:rPr>
          <w:rFonts w:ascii="Arial" w:hAnsi="Arial" w:cs="Arial"/>
          <w:bCs/>
          <w:color w:val="000000"/>
          <w:sz w:val="24"/>
          <w:szCs w:val="24"/>
        </w:rPr>
        <w:t xml:space="preserve"> </w:t>
      </w:r>
      <w:r w:rsidRPr="009E49F2">
        <w:rPr>
          <w:rFonts w:ascii="Arial" w:hAnsi="Arial" w:cs="Arial"/>
          <w:sz w:val="24"/>
          <w:szCs w:val="24"/>
        </w:rPr>
        <w:t>Así, la Filosofía de la Educación se distingue de las demás materias filosóficas y pedagógicas por su objeto de estudio, la metodología que emplea y</w:t>
      </w:r>
      <w:r w:rsidRPr="009E49F2">
        <w:rPr>
          <w:rFonts w:ascii="Arial" w:hAnsi="Arial" w:cs="Arial"/>
          <w:sz w:val="24"/>
          <w:szCs w:val="24"/>
        </w:rPr>
        <w:t xml:space="preserve"> el fin que se propone alcanzar, algunos pioneros en la filosofía de la educación lo definen como una familia de investigaciones unidas entre </w:t>
      </w:r>
      <w:proofErr w:type="spellStart"/>
      <w:r w:rsidRPr="009E49F2">
        <w:rPr>
          <w:rFonts w:ascii="Arial" w:hAnsi="Arial" w:cs="Arial"/>
          <w:sz w:val="24"/>
          <w:szCs w:val="24"/>
        </w:rPr>
        <w:t>si</w:t>
      </w:r>
      <w:proofErr w:type="spellEnd"/>
      <w:r w:rsidRPr="009E49F2">
        <w:rPr>
          <w:rFonts w:ascii="Arial" w:hAnsi="Arial" w:cs="Arial"/>
          <w:sz w:val="24"/>
          <w:szCs w:val="24"/>
        </w:rPr>
        <w:t xml:space="preserve"> debido a su carácter y relevancia en estas cuestiones educativas tomando como punto de partida los problemas del mismo.</w:t>
      </w:r>
    </w:p>
    <w:p w:rsidR="009E49F2" w:rsidRDefault="009E49F2" w:rsidP="00F07A98">
      <w:pPr>
        <w:rPr>
          <w:rFonts w:ascii="Arial" w:hAnsi="Arial" w:cs="Arial"/>
          <w:sz w:val="24"/>
          <w:szCs w:val="24"/>
        </w:rPr>
      </w:pPr>
      <w:r>
        <w:rPr>
          <w:rFonts w:ascii="Arial" w:hAnsi="Arial" w:cs="Arial"/>
          <w:sz w:val="24"/>
          <w:szCs w:val="24"/>
        </w:rPr>
        <w:t xml:space="preserve">Por otro lado en el concepto de </w:t>
      </w:r>
      <w:r w:rsidRPr="00A13E19">
        <w:rPr>
          <w:rFonts w:ascii="Arial" w:hAnsi="Arial" w:cs="Arial"/>
          <w:b/>
          <w:sz w:val="24"/>
          <w:szCs w:val="24"/>
        </w:rPr>
        <w:t>escolarización</w:t>
      </w:r>
      <w:r>
        <w:rPr>
          <w:rFonts w:ascii="Arial" w:hAnsi="Arial" w:cs="Arial"/>
          <w:sz w:val="24"/>
          <w:szCs w:val="24"/>
        </w:rPr>
        <w:t xml:space="preserve"> se considera y define como una </w:t>
      </w:r>
      <w:r w:rsidR="00A13E19">
        <w:rPr>
          <w:rFonts w:ascii="Arial" w:hAnsi="Arial" w:cs="Arial"/>
          <w:sz w:val="24"/>
          <w:szCs w:val="24"/>
        </w:rPr>
        <w:t>práctica</w:t>
      </w:r>
      <w:r>
        <w:rPr>
          <w:rFonts w:ascii="Arial" w:hAnsi="Arial" w:cs="Arial"/>
          <w:sz w:val="24"/>
          <w:szCs w:val="24"/>
        </w:rPr>
        <w:t xml:space="preserve"> educativa que la conforma un conjunto de sujetos y tecnologías junto con algunas metodologías </w:t>
      </w:r>
      <w:r w:rsidR="00A13E19">
        <w:rPr>
          <w:rFonts w:ascii="Arial" w:hAnsi="Arial" w:cs="Arial"/>
          <w:sz w:val="24"/>
          <w:szCs w:val="24"/>
        </w:rPr>
        <w:t>siendo una forma educativa macerada durante varios siglos en espacios geográficos e históricos.</w:t>
      </w:r>
    </w:p>
    <w:p w:rsidR="00A13E19" w:rsidRDefault="00A13E19" w:rsidP="00F07A98">
      <w:pPr>
        <w:rPr>
          <w:rFonts w:ascii="Arial" w:hAnsi="Arial" w:cs="Arial"/>
          <w:color w:val="1A171B"/>
          <w:sz w:val="24"/>
          <w:szCs w:val="24"/>
          <w:shd w:val="clear" w:color="auto" w:fill="FFFFFF"/>
        </w:rPr>
      </w:pPr>
      <w:r>
        <w:rPr>
          <w:rFonts w:ascii="Arial" w:hAnsi="Arial" w:cs="Arial"/>
          <w:sz w:val="24"/>
          <w:szCs w:val="24"/>
        </w:rPr>
        <w:t xml:space="preserve">Si bien, es un término de uso pedagógico, </w:t>
      </w:r>
      <w:r w:rsidRPr="00A13E19">
        <w:rPr>
          <w:rFonts w:ascii="Arial" w:hAnsi="Arial" w:cs="Arial"/>
          <w:color w:val="1A171B"/>
          <w:sz w:val="24"/>
          <w:szCs w:val="24"/>
          <w:shd w:val="clear" w:color="auto" w:fill="FFFFFF"/>
        </w:rPr>
        <w:t>actualmente existe un debate importante entre quienes afirman que la escolarización tiende a producir los mismos efectos en todos los casos, y quienes dicen que la escolarización produce efectos notoriamente diferenciados según los contextos concretos, sobre todo al tomar en cuenta las características nacionales.</w:t>
      </w:r>
    </w:p>
    <w:p w:rsidR="00A13E19" w:rsidRDefault="00A13E19" w:rsidP="00F07A98">
      <w:pPr>
        <w:rPr>
          <w:rFonts w:ascii="Arial" w:hAnsi="Arial" w:cs="Arial"/>
          <w:color w:val="1A171B"/>
          <w:sz w:val="24"/>
          <w:szCs w:val="24"/>
          <w:shd w:val="clear" w:color="auto" w:fill="FFFFFF"/>
        </w:rPr>
      </w:pPr>
      <w:r>
        <w:rPr>
          <w:rFonts w:ascii="Arial" w:hAnsi="Arial" w:cs="Arial"/>
          <w:color w:val="1A171B"/>
          <w:sz w:val="24"/>
          <w:szCs w:val="24"/>
          <w:shd w:val="clear" w:color="auto" w:fill="FFFFFF"/>
        </w:rPr>
        <w:t xml:space="preserve">La </w:t>
      </w:r>
      <w:r w:rsidRPr="00A13E19">
        <w:rPr>
          <w:rFonts w:ascii="Arial" w:hAnsi="Arial" w:cs="Arial"/>
          <w:b/>
          <w:color w:val="1A171B"/>
          <w:sz w:val="24"/>
          <w:szCs w:val="24"/>
          <w:shd w:val="clear" w:color="auto" w:fill="FFFFFF"/>
        </w:rPr>
        <w:t>formación</w:t>
      </w:r>
      <w:r>
        <w:rPr>
          <w:rFonts w:ascii="Arial" w:hAnsi="Arial" w:cs="Arial"/>
          <w:color w:val="1A171B"/>
          <w:sz w:val="24"/>
          <w:szCs w:val="24"/>
          <w:shd w:val="clear" w:color="auto" w:fill="FFFFFF"/>
        </w:rPr>
        <w:t xml:space="preserve"> dentro del ámbito educativo se define pedagógicamente como un conjunto de conocimientos aplicada en el mundo educativo principalmente haciendo referencia hacia el proceso del mismo o enseñanza-aprendizaje.</w:t>
      </w:r>
    </w:p>
    <w:p w:rsidR="00A13E19" w:rsidRDefault="00A13E19" w:rsidP="00F07A98">
      <w:pPr>
        <w:rPr>
          <w:rFonts w:ascii="Arial" w:hAnsi="Arial" w:cs="Arial"/>
          <w:color w:val="1A171B"/>
          <w:sz w:val="24"/>
          <w:szCs w:val="24"/>
          <w:shd w:val="clear" w:color="auto" w:fill="FFFFFF"/>
        </w:rPr>
      </w:pPr>
      <w:r>
        <w:rPr>
          <w:rFonts w:ascii="Arial" w:hAnsi="Arial" w:cs="Arial"/>
          <w:color w:val="1A171B"/>
          <w:sz w:val="24"/>
          <w:szCs w:val="24"/>
          <w:shd w:val="clear" w:color="auto" w:fill="FFFFFF"/>
        </w:rPr>
        <w:t xml:space="preserve">Específicamente mencionare algunos conceptos de la </w:t>
      </w:r>
      <w:r w:rsidRPr="00A13E19">
        <w:rPr>
          <w:rFonts w:ascii="Arial" w:hAnsi="Arial" w:cs="Arial"/>
          <w:b/>
          <w:color w:val="1A171B"/>
          <w:sz w:val="24"/>
          <w:szCs w:val="24"/>
          <w:shd w:val="clear" w:color="auto" w:fill="FFFFFF"/>
        </w:rPr>
        <w:t>capacitación</w:t>
      </w:r>
      <w:r>
        <w:rPr>
          <w:rFonts w:ascii="Arial" w:hAnsi="Arial" w:cs="Arial"/>
          <w:color w:val="1A171B"/>
          <w:sz w:val="24"/>
          <w:szCs w:val="24"/>
          <w:shd w:val="clear" w:color="auto" w:fill="FFFFFF"/>
        </w:rPr>
        <w:t xml:space="preserve"> docente, </w:t>
      </w:r>
      <w:proofErr w:type="gramStart"/>
      <w:r>
        <w:rPr>
          <w:rFonts w:ascii="Arial" w:hAnsi="Arial" w:cs="Arial"/>
          <w:color w:val="1A171B"/>
          <w:sz w:val="24"/>
          <w:szCs w:val="24"/>
          <w:shd w:val="clear" w:color="auto" w:fill="FFFFFF"/>
        </w:rPr>
        <w:t>debido</w:t>
      </w:r>
      <w:proofErr w:type="gramEnd"/>
      <w:r>
        <w:rPr>
          <w:rFonts w:ascii="Arial" w:hAnsi="Arial" w:cs="Arial"/>
          <w:color w:val="1A171B"/>
          <w:sz w:val="24"/>
          <w:szCs w:val="24"/>
          <w:shd w:val="clear" w:color="auto" w:fill="FFFFFF"/>
        </w:rPr>
        <w:t xml:space="preserve"> que considero que es la principal para tener éxito en la educación del alumno, sin un buen docente capacitado y formado para impartir la enseñanza, desde ahí está mal todo el proceso.</w:t>
      </w:r>
    </w:p>
    <w:p w:rsidR="00A13E19" w:rsidRDefault="00A13E19" w:rsidP="00F07A98">
      <w:pPr>
        <w:rPr>
          <w:rFonts w:ascii="Arial" w:hAnsi="Arial" w:cs="Arial"/>
          <w:sz w:val="24"/>
          <w:szCs w:val="24"/>
          <w:shd w:val="clear" w:color="auto" w:fill="FFFFFF"/>
        </w:rPr>
      </w:pPr>
      <w:r w:rsidRPr="00A13E19">
        <w:rPr>
          <w:rFonts w:ascii="Arial" w:hAnsi="Arial" w:cs="Arial"/>
          <w:sz w:val="24"/>
          <w:szCs w:val="24"/>
          <w:shd w:val="clear" w:color="auto" w:fill="FFFFFF"/>
        </w:rPr>
        <w:t>Cuando hablamos de capacitación, nos referimos a toda actividad realizada en una organización respondiendo a sus necesidades, buscando mejorar la actitud, el conocimiento, las habilidades o conductas de su equipo de trabajo. La capacitación permite evitar la obsolescencia de los conocimientos del personal, que ocurre generalmente entre los empleados más antiguos, si estos no han sido reentrenados.</w:t>
      </w:r>
    </w:p>
    <w:p w:rsidR="006B1ADE" w:rsidRPr="006B1ADE" w:rsidRDefault="006B1ADE" w:rsidP="00F07A98">
      <w:pPr>
        <w:rPr>
          <w:rFonts w:ascii="Arial" w:hAnsi="Arial" w:cs="Arial"/>
          <w:sz w:val="24"/>
          <w:szCs w:val="24"/>
          <w:shd w:val="clear" w:color="auto" w:fill="FFFFFF"/>
        </w:rPr>
      </w:pPr>
      <w:r w:rsidRPr="006B1ADE">
        <w:rPr>
          <w:rStyle w:val="Textoennegrita"/>
          <w:rFonts w:ascii="Arial" w:hAnsi="Arial" w:cs="Arial"/>
          <w:sz w:val="24"/>
          <w:szCs w:val="24"/>
          <w:bdr w:val="none" w:sz="0" w:space="0" w:color="auto" w:frame="1"/>
          <w:shd w:val="clear" w:color="auto" w:fill="FFFFFF"/>
        </w:rPr>
        <w:t>Adoctrinamiento</w:t>
      </w:r>
      <w:r w:rsidRPr="006B1ADE">
        <w:rPr>
          <w:rFonts w:ascii="Arial" w:hAnsi="Arial" w:cs="Arial"/>
          <w:sz w:val="24"/>
          <w:szCs w:val="24"/>
          <w:shd w:val="clear" w:color="auto" w:fill="FFFFFF"/>
        </w:rPr>
        <w:t> es el </w:t>
      </w:r>
      <w:r w:rsidRPr="006B1ADE">
        <w:rPr>
          <w:rStyle w:val="Textoennegrita"/>
          <w:rFonts w:ascii="Arial" w:hAnsi="Arial" w:cs="Arial"/>
          <w:b w:val="0"/>
          <w:sz w:val="24"/>
          <w:szCs w:val="24"/>
          <w:bdr w:val="none" w:sz="0" w:space="0" w:color="auto" w:frame="1"/>
          <w:shd w:val="clear" w:color="auto" w:fill="FFFFFF"/>
        </w:rPr>
        <w:t>proceso y el resultado de adoctrinar</w:t>
      </w:r>
      <w:r w:rsidRPr="006B1ADE">
        <w:rPr>
          <w:rFonts w:ascii="Arial" w:hAnsi="Arial" w:cs="Arial"/>
          <w:sz w:val="24"/>
          <w:szCs w:val="24"/>
          <w:shd w:val="clear" w:color="auto" w:fill="FFFFFF"/>
        </w:rPr>
        <w:t>: transmitir una</w:t>
      </w:r>
      <w:r w:rsidRPr="006B1ADE">
        <w:rPr>
          <w:rFonts w:ascii="Arial" w:hAnsi="Arial" w:cs="Arial"/>
          <w:b/>
          <w:sz w:val="24"/>
          <w:szCs w:val="24"/>
          <w:shd w:val="clear" w:color="auto" w:fill="FFFFFF"/>
        </w:rPr>
        <w:t> </w:t>
      </w:r>
      <w:hyperlink r:id="rId7" w:history="1">
        <w:r w:rsidRPr="006B1ADE">
          <w:rPr>
            <w:rStyle w:val="Textoennegrita"/>
            <w:rFonts w:ascii="Arial" w:hAnsi="Arial" w:cs="Arial"/>
            <w:b w:val="0"/>
            <w:sz w:val="24"/>
            <w:szCs w:val="24"/>
            <w:bdr w:val="none" w:sz="0" w:space="0" w:color="auto" w:frame="1"/>
            <w:shd w:val="clear" w:color="auto" w:fill="FFFFFF"/>
          </w:rPr>
          <w:t>doctrina</w:t>
        </w:r>
      </w:hyperlink>
      <w:r w:rsidRPr="006B1ADE">
        <w:rPr>
          <w:rFonts w:ascii="Arial" w:hAnsi="Arial" w:cs="Arial"/>
          <w:b/>
          <w:sz w:val="24"/>
          <w:szCs w:val="24"/>
          <w:shd w:val="clear" w:color="auto" w:fill="FFFFFF"/>
        </w:rPr>
        <w:t> </w:t>
      </w:r>
      <w:r w:rsidRPr="006B1ADE">
        <w:rPr>
          <w:rFonts w:ascii="Arial" w:hAnsi="Arial" w:cs="Arial"/>
          <w:sz w:val="24"/>
          <w:szCs w:val="24"/>
          <w:shd w:val="clear" w:color="auto" w:fill="FFFFFF"/>
        </w:rPr>
        <w:t xml:space="preserve">a una persona para que la haga propia. Una doctrina, por otra parte, </w:t>
      </w:r>
      <w:r w:rsidRPr="006B1ADE">
        <w:rPr>
          <w:rFonts w:ascii="Arial" w:hAnsi="Arial" w:cs="Arial"/>
          <w:sz w:val="24"/>
          <w:szCs w:val="24"/>
          <w:shd w:val="clear" w:color="auto" w:fill="FFFFFF"/>
        </w:rPr>
        <w:lastRenderedPageBreak/>
        <w:t>está compuesta por las ideas y las creencias que son defendidas por un individuo o por un conjunto de personas.</w:t>
      </w:r>
    </w:p>
    <w:p w:rsidR="00A13E19" w:rsidRDefault="006B1ADE" w:rsidP="00F07A98">
      <w:pPr>
        <w:rPr>
          <w:rFonts w:ascii="Arial" w:hAnsi="Arial" w:cs="Arial"/>
          <w:sz w:val="24"/>
          <w:szCs w:val="24"/>
          <w:shd w:val="clear" w:color="auto" w:fill="FFFFFF"/>
        </w:rPr>
      </w:pPr>
      <w:r w:rsidRPr="006B1ADE">
        <w:rPr>
          <w:rFonts w:ascii="Arial" w:hAnsi="Arial" w:cs="Arial"/>
          <w:sz w:val="24"/>
          <w:szCs w:val="24"/>
          <w:shd w:val="clear" w:color="auto" w:fill="FFFFFF"/>
        </w:rPr>
        <w:t>Suele considerarse que los grupos sociales que ostentan el </w:t>
      </w:r>
      <w:hyperlink r:id="rId8" w:history="1">
        <w:r w:rsidRPr="006B1ADE">
          <w:rPr>
            <w:rStyle w:val="Textoennegrita"/>
            <w:rFonts w:ascii="Arial" w:hAnsi="Arial" w:cs="Arial"/>
            <w:b w:val="0"/>
            <w:sz w:val="24"/>
            <w:szCs w:val="24"/>
            <w:bdr w:val="none" w:sz="0" w:space="0" w:color="auto" w:frame="1"/>
            <w:shd w:val="clear" w:color="auto" w:fill="FFFFFF"/>
          </w:rPr>
          <w:t>poder</w:t>
        </w:r>
      </w:hyperlink>
      <w:r w:rsidRPr="006B1ADE">
        <w:rPr>
          <w:rFonts w:ascii="Arial" w:hAnsi="Arial" w:cs="Arial"/>
          <w:b/>
          <w:sz w:val="24"/>
          <w:szCs w:val="24"/>
          <w:shd w:val="clear" w:color="auto" w:fill="FFFFFF"/>
        </w:rPr>
        <w:t> </w:t>
      </w:r>
      <w:r w:rsidRPr="006B1ADE">
        <w:rPr>
          <w:rFonts w:ascii="Arial" w:hAnsi="Arial" w:cs="Arial"/>
          <w:sz w:val="24"/>
          <w:szCs w:val="24"/>
          <w:shd w:val="clear" w:color="auto" w:fill="FFFFFF"/>
        </w:rPr>
        <w:t>realizan el adoctrinamiento de las clases dominadas como </w:t>
      </w:r>
      <w:r w:rsidRPr="006B1ADE">
        <w:rPr>
          <w:rStyle w:val="Textoennegrita"/>
          <w:rFonts w:ascii="Arial" w:hAnsi="Arial" w:cs="Arial"/>
          <w:b w:val="0"/>
          <w:sz w:val="24"/>
          <w:szCs w:val="24"/>
          <w:bdr w:val="none" w:sz="0" w:space="0" w:color="auto" w:frame="1"/>
          <w:shd w:val="clear" w:color="auto" w:fill="FFFFFF"/>
        </w:rPr>
        <w:t>mecanismo de control social</w:t>
      </w:r>
      <w:r w:rsidRPr="006B1ADE">
        <w:rPr>
          <w:rFonts w:ascii="Arial" w:hAnsi="Arial" w:cs="Arial"/>
          <w:b/>
          <w:sz w:val="24"/>
          <w:szCs w:val="24"/>
          <w:shd w:val="clear" w:color="auto" w:fill="FFFFFF"/>
        </w:rPr>
        <w:t>,</w:t>
      </w:r>
      <w:r w:rsidRPr="006B1ADE">
        <w:rPr>
          <w:rFonts w:ascii="Arial" w:hAnsi="Arial" w:cs="Arial"/>
          <w:sz w:val="24"/>
          <w:szCs w:val="24"/>
          <w:shd w:val="clear" w:color="auto" w:fill="FFFFFF"/>
        </w:rPr>
        <w:t xml:space="preserve"> para conservar su lugar de privilegio sin recurrir a la violencia.</w:t>
      </w:r>
    </w:p>
    <w:p w:rsidR="006B1ADE" w:rsidRDefault="006B1ADE" w:rsidP="00F07A98">
      <w:pPr>
        <w:rPr>
          <w:rFonts w:ascii="Arial" w:hAnsi="Arial" w:cs="Arial"/>
          <w:sz w:val="24"/>
          <w:szCs w:val="24"/>
          <w:shd w:val="clear" w:color="auto" w:fill="FBFAF8"/>
        </w:rPr>
      </w:pPr>
      <w:r>
        <w:rPr>
          <w:rFonts w:ascii="Arial" w:hAnsi="Arial" w:cs="Arial"/>
          <w:sz w:val="24"/>
          <w:szCs w:val="24"/>
          <w:shd w:val="clear" w:color="auto" w:fill="FFFFFF"/>
        </w:rPr>
        <w:t xml:space="preserve">Finalmente la </w:t>
      </w:r>
      <w:r>
        <w:rPr>
          <w:rFonts w:ascii="Arial" w:hAnsi="Arial" w:cs="Arial"/>
          <w:b/>
          <w:sz w:val="24"/>
          <w:szCs w:val="24"/>
          <w:shd w:val="clear" w:color="auto" w:fill="FFFFFF"/>
        </w:rPr>
        <w:t>aculturación</w:t>
      </w:r>
      <w:r>
        <w:rPr>
          <w:rFonts w:ascii="Arial" w:hAnsi="Arial" w:cs="Arial"/>
          <w:sz w:val="24"/>
          <w:szCs w:val="24"/>
          <w:shd w:val="clear" w:color="auto" w:fill="FFFFFF"/>
        </w:rPr>
        <w:t xml:space="preserve"> </w:t>
      </w:r>
      <w:r w:rsidRPr="006B1ADE">
        <w:rPr>
          <w:rFonts w:ascii="Arial" w:hAnsi="Arial" w:cs="Arial"/>
          <w:sz w:val="24"/>
          <w:szCs w:val="24"/>
          <w:shd w:val="clear" w:color="auto" w:fill="FFFFFF"/>
        </w:rPr>
        <w:t>se utiliza normalmente para hacer referencia al proceso social mediante el cual una persona, un grupo de individuos o una comunidad entera ve transformado su sistema cultural a partir de la adquisición de nuevos elementos o valores culturales pertenecientes a otra comunidad.</w:t>
      </w:r>
      <w:r w:rsidRPr="006B1ADE">
        <w:rPr>
          <w:rFonts w:ascii="Arial" w:hAnsi="Arial" w:cs="Arial"/>
          <w:sz w:val="24"/>
          <w:szCs w:val="24"/>
          <w:shd w:val="clear" w:color="auto" w:fill="FFFFFF"/>
        </w:rPr>
        <w:t xml:space="preserve"> Haciendo </w:t>
      </w:r>
      <w:r w:rsidRPr="006B1ADE">
        <w:rPr>
          <w:rFonts w:ascii="Arial" w:hAnsi="Arial" w:cs="Arial"/>
          <w:sz w:val="24"/>
          <w:szCs w:val="24"/>
          <w:shd w:val="clear" w:color="auto" w:fill="FBFAF8"/>
        </w:rPr>
        <w:t> referencia a aquel proceso mediante el cual una persona adquiere o asimila los rasgos culturales de otra comunidad.</w:t>
      </w:r>
    </w:p>
    <w:p w:rsidR="006B1ADE" w:rsidRDefault="006B1ADE" w:rsidP="00F07A98">
      <w:pPr>
        <w:rPr>
          <w:rFonts w:ascii="Arial" w:hAnsi="Arial" w:cs="Arial"/>
          <w:sz w:val="24"/>
          <w:szCs w:val="24"/>
          <w:shd w:val="clear" w:color="auto" w:fill="FBFAF8"/>
        </w:rPr>
      </w:pPr>
    </w:p>
    <w:p w:rsidR="006B1ADE" w:rsidRDefault="006B1ADE" w:rsidP="00F07A98">
      <w:pPr>
        <w:rPr>
          <w:rFonts w:ascii="Arial" w:hAnsi="Arial" w:cs="Arial"/>
          <w:sz w:val="24"/>
          <w:szCs w:val="24"/>
          <w:shd w:val="clear" w:color="auto" w:fill="FBFAF8"/>
        </w:rPr>
      </w:pPr>
    </w:p>
    <w:p w:rsidR="006B1ADE" w:rsidRDefault="006B1ADE" w:rsidP="00F07A98">
      <w:pPr>
        <w:rPr>
          <w:rFonts w:ascii="Arial" w:hAnsi="Arial" w:cs="Arial"/>
          <w:sz w:val="24"/>
          <w:szCs w:val="24"/>
          <w:shd w:val="clear" w:color="auto" w:fill="FBFAF8"/>
        </w:rPr>
      </w:pPr>
    </w:p>
    <w:p w:rsidR="006B1ADE" w:rsidRDefault="006B1ADE" w:rsidP="00F07A98">
      <w:pPr>
        <w:rPr>
          <w:rFonts w:ascii="Arial" w:hAnsi="Arial" w:cs="Arial"/>
          <w:sz w:val="24"/>
          <w:szCs w:val="24"/>
          <w:shd w:val="clear" w:color="auto" w:fill="FBFAF8"/>
        </w:rPr>
      </w:pPr>
    </w:p>
    <w:p w:rsidR="006B1ADE" w:rsidRDefault="006B1ADE" w:rsidP="00F07A98">
      <w:pPr>
        <w:rPr>
          <w:rFonts w:ascii="Arial" w:hAnsi="Arial" w:cs="Arial"/>
          <w:sz w:val="24"/>
          <w:szCs w:val="24"/>
          <w:shd w:val="clear" w:color="auto" w:fill="FBFAF8"/>
        </w:rPr>
      </w:pPr>
    </w:p>
    <w:p w:rsidR="006B1ADE" w:rsidRDefault="006B1ADE" w:rsidP="00F07A98">
      <w:pPr>
        <w:rPr>
          <w:rFonts w:ascii="Arial" w:hAnsi="Arial" w:cs="Arial"/>
          <w:sz w:val="24"/>
          <w:szCs w:val="24"/>
          <w:shd w:val="clear" w:color="auto" w:fill="FBFAF8"/>
        </w:rPr>
      </w:pPr>
    </w:p>
    <w:p w:rsidR="006B1ADE" w:rsidRDefault="006B1ADE" w:rsidP="00F07A98">
      <w:pPr>
        <w:rPr>
          <w:rFonts w:ascii="Arial" w:hAnsi="Arial" w:cs="Arial"/>
          <w:sz w:val="24"/>
          <w:szCs w:val="24"/>
          <w:shd w:val="clear" w:color="auto" w:fill="FBFAF8"/>
        </w:rPr>
      </w:pPr>
    </w:p>
    <w:p w:rsidR="006B1ADE" w:rsidRDefault="006B1ADE" w:rsidP="00F07A98">
      <w:pPr>
        <w:rPr>
          <w:rFonts w:ascii="Arial" w:hAnsi="Arial" w:cs="Arial"/>
          <w:sz w:val="24"/>
          <w:szCs w:val="24"/>
          <w:shd w:val="clear" w:color="auto" w:fill="FBFAF8"/>
        </w:rPr>
      </w:pPr>
    </w:p>
    <w:p w:rsidR="006B1ADE" w:rsidRDefault="006B1ADE" w:rsidP="00F07A98">
      <w:pPr>
        <w:rPr>
          <w:rFonts w:ascii="Arial" w:hAnsi="Arial" w:cs="Arial"/>
          <w:sz w:val="24"/>
          <w:szCs w:val="24"/>
          <w:shd w:val="clear" w:color="auto" w:fill="FBFAF8"/>
        </w:rPr>
      </w:pPr>
      <w:bookmarkStart w:id="0" w:name="_GoBack"/>
      <w:bookmarkEnd w:id="0"/>
    </w:p>
    <w:p w:rsidR="006B1ADE" w:rsidRDefault="006B1ADE" w:rsidP="00F07A98">
      <w:pPr>
        <w:rPr>
          <w:rFonts w:ascii="Arial" w:hAnsi="Arial" w:cs="Arial"/>
          <w:b/>
          <w:sz w:val="24"/>
          <w:szCs w:val="24"/>
          <w:shd w:val="clear" w:color="auto" w:fill="FBFAF8"/>
        </w:rPr>
      </w:pPr>
      <w:r>
        <w:rPr>
          <w:rFonts w:ascii="Arial" w:hAnsi="Arial" w:cs="Arial"/>
          <w:b/>
          <w:sz w:val="24"/>
          <w:szCs w:val="24"/>
          <w:shd w:val="clear" w:color="auto" w:fill="FBFAF8"/>
        </w:rPr>
        <w:t>REFERENCIAS BIBLIOGRAFICAS</w:t>
      </w:r>
    </w:p>
    <w:p w:rsidR="006B1ADE" w:rsidRDefault="006B1ADE" w:rsidP="00F07A98">
      <w:pPr>
        <w:rPr>
          <w:rFonts w:ascii="Arial" w:hAnsi="Arial" w:cs="Arial"/>
          <w:b/>
          <w:sz w:val="24"/>
          <w:szCs w:val="24"/>
          <w:shd w:val="clear" w:color="auto" w:fill="FBFAF8"/>
        </w:rPr>
      </w:pPr>
      <w:r>
        <w:rPr>
          <w:rFonts w:ascii="Arial" w:hAnsi="Arial" w:cs="Arial"/>
          <w:b/>
          <w:sz w:val="24"/>
          <w:szCs w:val="24"/>
          <w:shd w:val="clear" w:color="auto" w:fill="FBFAF8"/>
        </w:rPr>
        <w:t xml:space="preserve">``La filosofía de la educación como disciplina </w:t>
      </w:r>
      <w:proofErr w:type="spellStart"/>
      <w:r>
        <w:rPr>
          <w:rFonts w:ascii="Arial" w:hAnsi="Arial" w:cs="Arial"/>
          <w:b/>
          <w:sz w:val="24"/>
          <w:szCs w:val="24"/>
          <w:shd w:val="clear" w:color="auto" w:fill="FBFAF8"/>
        </w:rPr>
        <w:t>academica</w:t>
      </w:r>
      <w:proofErr w:type="spellEnd"/>
      <w:r>
        <w:rPr>
          <w:rFonts w:ascii="Arial" w:hAnsi="Arial" w:cs="Arial"/>
          <w:b/>
          <w:sz w:val="24"/>
          <w:szCs w:val="24"/>
          <w:shd w:val="clear" w:color="auto" w:fill="FBFAF8"/>
        </w:rPr>
        <w:t>``  (</w:t>
      </w:r>
      <w:proofErr w:type="spellStart"/>
      <w:r>
        <w:rPr>
          <w:rFonts w:ascii="Arial" w:hAnsi="Arial" w:cs="Arial"/>
          <w:b/>
          <w:sz w:val="24"/>
          <w:szCs w:val="24"/>
          <w:shd w:val="clear" w:color="auto" w:fill="FBFAF8"/>
        </w:rPr>
        <w:t>garcia</w:t>
      </w:r>
      <w:proofErr w:type="spellEnd"/>
      <w:r>
        <w:rPr>
          <w:rFonts w:ascii="Arial" w:hAnsi="Arial" w:cs="Arial"/>
          <w:b/>
          <w:sz w:val="24"/>
          <w:szCs w:val="24"/>
          <w:shd w:val="clear" w:color="auto" w:fill="FBFAF8"/>
        </w:rPr>
        <w:t xml:space="preserve"> 2019)</w:t>
      </w:r>
    </w:p>
    <w:p w:rsidR="006B1ADE" w:rsidRDefault="006B1ADE" w:rsidP="00F07A98">
      <w:pPr>
        <w:rPr>
          <w:rFonts w:ascii="Arial" w:hAnsi="Arial" w:cs="Arial"/>
          <w:sz w:val="24"/>
          <w:szCs w:val="24"/>
          <w:shd w:val="clear" w:color="auto" w:fill="FBFAF8"/>
        </w:rPr>
      </w:pPr>
      <w:hyperlink r:id="rId9" w:history="1">
        <w:r w:rsidRPr="00181A86">
          <w:rPr>
            <w:rStyle w:val="Hipervnculo"/>
            <w:rFonts w:ascii="Arial" w:hAnsi="Arial" w:cs="Arial"/>
            <w:sz w:val="24"/>
            <w:szCs w:val="24"/>
            <w:shd w:val="clear" w:color="auto" w:fill="FBFAF8"/>
          </w:rPr>
          <w:t>http://e-spacio.uned.es/fez/eserv/bibliuned:DptoTEPS-FEDU-Articulos-Mgamilburu0004/GarciaAmilburu_M_Fia_de_la_Ed_Philosophica.pdf</w:t>
        </w:r>
      </w:hyperlink>
    </w:p>
    <w:p w:rsidR="006B1ADE" w:rsidRPr="006B1ADE" w:rsidRDefault="006B1ADE" w:rsidP="00F07A98">
      <w:pPr>
        <w:rPr>
          <w:rFonts w:ascii="Arial" w:hAnsi="Arial" w:cs="Arial"/>
          <w:b/>
          <w:sz w:val="24"/>
          <w:szCs w:val="24"/>
          <w:shd w:val="clear" w:color="auto" w:fill="FBFAF8"/>
        </w:rPr>
      </w:pPr>
      <w:r w:rsidRPr="006B1ADE">
        <w:rPr>
          <w:rFonts w:ascii="Arial" w:hAnsi="Arial" w:cs="Arial"/>
          <w:b/>
          <w:sz w:val="24"/>
          <w:szCs w:val="24"/>
          <w:shd w:val="clear" w:color="auto" w:fill="FBFAF8"/>
        </w:rPr>
        <w:t>``Diccionario iberoamericano de la filosofía de la educación``</w:t>
      </w:r>
    </w:p>
    <w:p w:rsidR="006B1ADE" w:rsidRDefault="006B1ADE" w:rsidP="00F07A98">
      <w:pPr>
        <w:rPr>
          <w:rFonts w:ascii="Arial" w:hAnsi="Arial" w:cs="Arial"/>
          <w:sz w:val="24"/>
          <w:szCs w:val="24"/>
          <w:shd w:val="clear" w:color="auto" w:fill="FBFAF8"/>
        </w:rPr>
      </w:pPr>
      <w:hyperlink r:id="rId10" w:history="1">
        <w:r w:rsidRPr="00181A86">
          <w:rPr>
            <w:rStyle w:val="Hipervnculo"/>
            <w:rFonts w:ascii="Arial" w:hAnsi="Arial" w:cs="Arial"/>
            <w:sz w:val="24"/>
            <w:szCs w:val="24"/>
            <w:shd w:val="clear" w:color="auto" w:fill="FBFAF8"/>
          </w:rPr>
          <w:t>https://www.fondodeculturaeconomica.com/dife/definicion.aspx?l=E&amp;id=61</w:t>
        </w:r>
      </w:hyperlink>
    </w:p>
    <w:p w:rsidR="006B1ADE" w:rsidRDefault="006B1ADE" w:rsidP="00F07A98">
      <w:pPr>
        <w:rPr>
          <w:rFonts w:ascii="Arial" w:hAnsi="Arial" w:cs="Arial"/>
          <w:sz w:val="24"/>
          <w:szCs w:val="24"/>
          <w:shd w:val="clear" w:color="auto" w:fill="FBFAF8"/>
        </w:rPr>
      </w:pPr>
      <w:hyperlink r:id="rId11" w:history="1">
        <w:r w:rsidRPr="00181A86">
          <w:rPr>
            <w:rStyle w:val="Hipervnculo"/>
            <w:rFonts w:ascii="Arial" w:hAnsi="Arial" w:cs="Arial"/>
            <w:sz w:val="24"/>
            <w:szCs w:val="24"/>
            <w:shd w:val="clear" w:color="auto" w:fill="FBFAF8"/>
          </w:rPr>
          <w:t>https://www.definicionabc.com/social/aculturacion.php</w:t>
        </w:r>
      </w:hyperlink>
    </w:p>
    <w:p w:rsidR="006B1ADE" w:rsidRDefault="006B1ADE" w:rsidP="00F07A98">
      <w:pPr>
        <w:rPr>
          <w:rFonts w:ascii="Arial" w:hAnsi="Arial" w:cs="Arial"/>
          <w:sz w:val="24"/>
          <w:szCs w:val="24"/>
          <w:shd w:val="clear" w:color="auto" w:fill="FBFAF8"/>
        </w:rPr>
      </w:pPr>
      <w:hyperlink r:id="rId12" w:history="1">
        <w:r w:rsidRPr="00181A86">
          <w:rPr>
            <w:rStyle w:val="Hipervnculo"/>
            <w:rFonts w:ascii="Arial" w:hAnsi="Arial" w:cs="Arial"/>
            <w:sz w:val="24"/>
            <w:szCs w:val="24"/>
            <w:shd w:val="clear" w:color="auto" w:fill="FBFAF8"/>
          </w:rPr>
          <w:t>https://www.significados.com/formacion/#:~:text=Formaci%C3%B3n%20y%20educaci%C3%B3n,%2C%20estudios%2C%20cultura%20o%20adiestramiento</w:t>
        </w:r>
      </w:hyperlink>
      <w:r w:rsidRPr="006B1ADE">
        <w:rPr>
          <w:rFonts w:ascii="Arial" w:hAnsi="Arial" w:cs="Arial"/>
          <w:sz w:val="24"/>
          <w:szCs w:val="24"/>
          <w:shd w:val="clear" w:color="auto" w:fill="FBFAF8"/>
        </w:rPr>
        <w:t>.</w:t>
      </w:r>
    </w:p>
    <w:p w:rsidR="006B1ADE" w:rsidRDefault="006B1ADE" w:rsidP="00F07A98">
      <w:pPr>
        <w:rPr>
          <w:rFonts w:ascii="Arial" w:hAnsi="Arial" w:cs="Arial"/>
          <w:sz w:val="24"/>
          <w:szCs w:val="24"/>
          <w:shd w:val="clear" w:color="auto" w:fill="FBFAF8"/>
        </w:rPr>
      </w:pPr>
    </w:p>
    <w:p w:rsidR="006B1ADE" w:rsidRPr="006B1ADE" w:rsidRDefault="006B1ADE" w:rsidP="00F07A98">
      <w:pPr>
        <w:rPr>
          <w:rFonts w:ascii="Arial" w:hAnsi="Arial" w:cs="Arial"/>
          <w:sz w:val="24"/>
          <w:szCs w:val="24"/>
          <w:shd w:val="clear" w:color="auto" w:fill="FFFFFF"/>
        </w:rPr>
      </w:pPr>
      <w:r w:rsidRPr="006B1ADE">
        <w:rPr>
          <w:rFonts w:ascii="Arial" w:hAnsi="Arial" w:cs="Arial"/>
          <w:sz w:val="24"/>
          <w:szCs w:val="24"/>
          <w:shd w:val="clear" w:color="auto" w:fill="FBFAF8"/>
        </w:rPr>
        <w:t> </w:t>
      </w:r>
    </w:p>
    <w:p w:rsidR="006B1ADE" w:rsidRPr="006B1ADE" w:rsidRDefault="006B1ADE" w:rsidP="006B1ADE">
      <w:pPr>
        <w:jc w:val="center"/>
        <w:rPr>
          <w:rFonts w:ascii="Arial" w:hAnsi="Arial" w:cs="Arial"/>
          <w:sz w:val="24"/>
          <w:szCs w:val="24"/>
          <w:shd w:val="clear" w:color="auto" w:fill="FFFFFF"/>
        </w:rPr>
      </w:pPr>
    </w:p>
    <w:p w:rsidR="00A13E19" w:rsidRDefault="00A13E19" w:rsidP="00F07A98">
      <w:pPr>
        <w:rPr>
          <w:rFonts w:ascii="Arial" w:hAnsi="Arial" w:cs="Arial"/>
          <w:color w:val="1A171B"/>
          <w:sz w:val="24"/>
          <w:szCs w:val="24"/>
          <w:shd w:val="clear" w:color="auto" w:fill="FFFFFF"/>
        </w:rPr>
      </w:pPr>
    </w:p>
    <w:p w:rsidR="00A13E19" w:rsidRDefault="00A13E19" w:rsidP="00F07A98">
      <w:pPr>
        <w:rPr>
          <w:rFonts w:ascii="Arial" w:hAnsi="Arial" w:cs="Arial"/>
          <w:color w:val="1A171B"/>
          <w:sz w:val="24"/>
          <w:szCs w:val="24"/>
          <w:shd w:val="clear" w:color="auto" w:fill="FFFFFF"/>
        </w:rPr>
      </w:pPr>
    </w:p>
    <w:p w:rsidR="00A13E19" w:rsidRPr="00A13E19" w:rsidRDefault="00A13E19" w:rsidP="00F07A98">
      <w:pPr>
        <w:rPr>
          <w:rFonts w:ascii="Arial" w:hAnsi="Arial" w:cs="Arial"/>
          <w:i/>
          <w:sz w:val="24"/>
          <w:szCs w:val="24"/>
          <w:lang w:val="es-ES_tradnl"/>
        </w:rPr>
      </w:pPr>
    </w:p>
    <w:sectPr w:rsidR="00A13E19" w:rsidRPr="00A13E19" w:rsidSect="006B1ADE">
      <w:pgSz w:w="12240" w:h="15840" w:code="1"/>
      <w:pgMar w:top="1417" w:right="1701" w:bottom="1417"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763AF"/>
    <w:multiLevelType w:val="hybridMultilevel"/>
    <w:tmpl w:val="03CA98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A98"/>
    <w:rsid w:val="006A44C8"/>
    <w:rsid w:val="006B1ADE"/>
    <w:rsid w:val="009E49F2"/>
    <w:rsid w:val="00A13E19"/>
    <w:rsid w:val="00D7450C"/>
    <w:rsid w:val="00ED194B"/>
    <w:rsid w:val="00F07A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7A98"/>
    <w:pPr>
      <w:ind w:left="720"/>
      <w:contextualSpacing/>
    </w:pPr>
  </w:style>
  <w:style w:type="paragraph" w:styleId="Textodeglobo">
    <w:name w:val="Balloon Text"/>
    <w:basedOn w:val="Normal"/>
    <w:link w:val="TextodegloboCar"/>
    <w:uiPriority w:val="99"/>
    <w:semiHidden/>
    <w:unhideWhenUsed/>
    <w:rsid w:val="00F07A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7A98"/>
    <w:rPr>
      <w:rFonts w:ascii="Tahoma" w:hAnsi="Tahoma" w:cs="Tahoma"/>
      <w:sz w:val="16"/>
      <w:szCs w:val="16"/>
    </w:rPr>
  </w:style>
  <w:style w:type="character" w:styleId="Textoennegrita">
    <w:name w:val="Strong"/>
    <w:basedOn w:val="Fuentedeprrafopredeter"/>
    <w:uiPriority w:val="22"/>
    <w:qFormat/>
    <w:rsid w:val="006B1ADE"/>
    <w:rPr>
      <w:b/>
      <w:bCs/>
    </w:rPr>
  </w:style>
  <w:style w:type="character" w:styleId="Hipervnculo">
    <w:name w:val="Hyperlink"/>
    <w:basedOn w:val="Fuentedeprrafopredeter"/>
    <w:uiPriority w:val="99"/>
    <w:unhideWhenUsed/>
    <w:rsid w:val="006B1A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7A98"/>
    <w:pPr>
      <w:ind w:left="720"/>
      <w:contextualSpacing/>
    </w:pPr>
  </w:style>
  <w:style w:type="paragraph" w:styleId="Textodeglobo">
    <w:name w:val="Balloon Text"/>
    <w:basedOn w:val="Normal"/>
    <w:link w:val="TextodegloboCar"/>
    <w:uiPriority w:val="99"/>
    <w:semiHidden/>
    <w:unhideWhenUsed/>
    <w:rsid w:val="00F07A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7A98"/>
    <w:rPr>
      <w:rFonts w:ascii="Tahoma" w:hAnsi="Tahoma" w:cs="Tahoma"/>
      <w:sz w:val="16"/>
      <w:szCs w:val="16"/>
    </w:rPr>
  </w:style>
  <w:style w:type="character" w:styleId="Textoennegrita">
    <w:name w:val="Strong"/>
    <w:basedOn w:val="Fuentedeprrafopredeter"/>
    <w:uiPriority w:val="22"/>
    <w:qFormat/>
    <w:rsid w:val="006B1ADE"/>
    <w:rPr>
      <w:b/>
      <w:bCs/>
    </w:rPr>
  </w:style>
  <w:style w:type="character" w:styleId="Hipervnculo">
    <w:name w:val="Hyperlink"/>
    <w:basedOn w:val="Fuentedeprrafopredeter"/>
    <w:uiPriority w:val="99"/>
    <w:unhideWhenUsed/>
    <w:rsid w:val="006B1A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finicion.de/pode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efinicion.de/doctrina/" TargetMode="External"/><Relationship Id="rId12" Type="http://schemas.openxmlformats.org/officeDocument/2006/relationships/hyperlink" Target="https://www.significados.com/formacion/#:~:text=Formaci%C3%B3n%20y%20educaci%C3%B3n,%2C%20estudios%2C%20cultura%20o%20adiestramien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www.definicionabc.com/social/aculturacion.php" TargetMode="External"/><Relationship Id="rId5" Type="http://schemas.openxmlformats.org/officeDocument/2006/relationships/webSettings" Target="webSettings.xml"/><Relationship Id="rId10" Type="http://schemas.openxmlformats.org/officeDocument/2006/relationships/hyperlink" Target="https://www.fondodeculturaeconomica.com/dife/definicion.aspx?l=E&amp;id=61" TargetMode="External"/><Relationship Id="rId4" Type="http://schemas.openxmlformats.org/officeDocument/2006/relationships/settings" Target="settings.xml"/><Relationship Id="rId9" Type="http://schemas.openxmlformats.org/officeDocument/2006/relationships/hyperlink" Target="http://e-spacio.uned.es/fez/eserv/bibliuned:DptoTEPS-FEDU-Articulos-Mgamilburu0004/GarciaAmilburu_M_Fia_de_la_Ed_Philosophica.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752</Words>
  <Characters>4138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1</cp:revision>
  <dcterms:created xsi:type="dcterms:W3CDTF">2021-03-25T20:05:00Z</dcterms:created>
  <dcterms:modified xsi:type="dcterms:W3CDTF">2021-03-25T20:48:00Z</dcterms:modified>
</cp:coreProperties>
</file>