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3C" w:rsidRDefault="00F05E3C" w:rsidP="00F05E3C">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rsidR="00F05E3C" w:rsidRDefault="00F05E3C" w:rsidP="00F05E3C">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212AA58B" wp14:editId="7C1D8961">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rsidR="00F05E3C" w:rsidRDefault="00F05E3C" w:rsidP="00F05E3C">
      <w:pPr>
        <w:jc w:val="center"/>
        <w:rPr>
          <w:rFonts w:ascii="Times New Roman" w:hAnsi="Times New Roman" w:cs="Times New Roman"/>
          <w:b/>
        </w:rPr>
      </w:pPr>
    </w:p>
    <w:p w:rsidR="00F05E3C" w:rsidRDefault="00F05E3C" w:rsidP="00F05E3C">
      <w:pPr>
        <w:jc w:val="center"/>
        <w:rPr>
          <w:rFonts w:ascii="Times New Roman" w:hAnsi="Times New Roman" w:cs="Times New Roman"/>
          <w:b/>
        </w:rPr>
      </w:pPr>
    </w:p>
    <w:p w:rsidR="00F05E3C" w:rsidRDefault="00F05E3C" w:rsidP="00F05E3C">
      <w:pPr>
        <w:rPr>
          <w:rFonts w:ascii="Times New Roman" w:hAnsi="Times New Roman" w:cs="Times New Roman"/>
          <w:b/>
          <w:sz w:val="36"/>
          <w:szCs w:val="36"/>
        </w:rPr>
      </w:pPr>
    </w:p>
    <w:p w:rsidR="00F05E3C" w:rsidRDefault="00F05E3C" w:rsidP="00F05E3C">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F05E3C" w:rsidRDefault="00F05E3C" w:rsidP="00F05E3C">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rsidR="00F05E3C" w:rsidRDefault="00F05E3C" w:rsidP="00F05E3C">
      <w:pPr>
        <w:jc w:val="center"/>
        <w:rPr>
          <w:rFonts w:ascii="Times New Roman" w:hAnsi="Times New Roman" w:cs="Times New Roman"/>
          <w:b/>
          <w:sz w:val="28"/>
          <w:szCs w:val="24"/>
        </w:rPr>
      </w:pPr>
      <w:r>
        <w:rPr>
          <w:rFonts w:ascii="Times New Roman" w:hAnsi="Times New Roman" w:cs="Times New Roman"/>
          <w:b/>
          <w:sz w:val="28"/>
          <w:szCs w:val="24"/>
        </w:rPr>
        <w:t>Optativa</w:t>
      </w:r>
    </w:p>
    <w:p w:rsidR="00F05E3C" w:rsidRDefault="00F05E3C" w:rsidP="00F05E3C">
      <w:pPr>
        <w:jc w:val="center"/>
        <w:rPr>
          <w:rFonts w:ascii="Times New Roman" w:hAnsi="Times New Roman" w:cs="Times New Roman"/>
          <w:b/>
          <w:sz w:val="28"/>
          <w:szCs w:val="24"/>
        </w:rPr>
      </w:pPr>
      <w:bookmarkStart w:id="0" w:name="_GoBack"/>
      <w:r w:rsidRPr="003E0DEE">
        <w:rPr>
          <w:rFonts w:ascii="Times New Roman" w:hAnsi="Times New Roman" w:cs="Times New Roman"/>
          <w:b/>
          <w:iCs/>
          <w:color w:val="000000"/>
          <w:sz w:val="32"/>
          <w:szCs w:val="32"/>
        </w:rPr>
        <w:t>Conceptos básicos</w:t>
      </w:r>
      <w:r>
        <w:rPr>
          <w:rFonts w:ascii="Times New Roman" w:hAnsi="Times New Roman" w:cs="Times New Roman"/>
          <w:b/>
          <w:iCs/>
          <w:color w:val="000000"/>
          <w:sz w:val="32"/>
          <w:szCs w:val="32"/>
        </w:rPr>
        <w:t xml:space="preserve"> y su importancia</w:t>
      </w:r>
      <w:r w:rsidRPr="003E0DEE">
        <w:rPr>
          <w:rFonts w:ascii="Times New Roman" w:hAnsi="Times New Roman" w:cs="Times New Roman"/>
          <w:b/>
          <w:iCs/>
          <w:color w:val="000000"/>
          <w:sz w:val="32"/>
          <w:szCs w:val="32"/>
        </w:rPr>
        <w:t>.</w:t>
      </w:r>
    </w:p>
    <w:bookmarkEnd w:id="0"/>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F05E3C" w:rsidTr="00DE6021">
        <w:trPr>
          <w:tblCellSpacing w:w="0" w:type="dxa"/>
          <w:jc w:val="center"/>
        </w:trPr>
        <w:tc>
          <w:tcPr>
            <w:tcW w:w="0" w:type="auto"/>
            <w:vAlign w:val="center"/>
            <w:hideMark/>
          </w:tcPr>
          <w:p w:rsidR="00F05E3C" w:rsidRDefault="00F05E3C" w:rsidP="00DE6021">
            <w:pPr>
              <w:ind w:left="60"/>
              <w:jc w:val="both"/>
              <w:rPr>
                <w:rFonts w:ascii="Verdana" w:hAnsi="Verdana" w:cs="Times New Roman"/>
                <w:color w:val="000000"/>
                <w:sz w:val="24"/>
                <w:szCs w:val="24"/>
              </w:rPr>
            </w:pPr>
          </w:p>
        </w:tc>
      </w:tr>
    </w:tbl>
    <w:p w:rsidR="00F05E3C" w:rsidRPr="003E0DEE" w:rsidRDefault="00F05E3C" w:rsidP="00F05E3C">
      <w:pPr>
        <w:pStyle w:val="Ttulo3"/>
        <w:spacing w:before="30" w:beforeAutospacing="0" w:after="30" w:afterAutospacing="0"/>
        <w:ind w:left="60"/>
        <w:jc w:val="center"/>
        <w:rPr>
          <w:rFonts w:ascii="Arial" w:hAnsi="Arial" w:cs="Arial"/>
          <w:color w:val="000000"/>
          <w:sz w:val="26"/>
          <w:szCs w:val="26"/>
        </w:rPr>
      </w:pPr>
      <w:r>
        <w:rPr>
          <w:b w:val="0"/>
          <w:bCs w:val="0"/>
          <w:color w:val="000000"/>
          <w:sz w:val="28"/>
          <w:szCs w:val="24"/>
        </w:rPr>
        <w:t>Profesor</w:t>
      </w:r>
      <w:r w:rsidRPr="003E0DEE">
        <w:rPr>
          <w:b w:val="0"/>
          <w:bCs w:val="0"/>
          <w:color w:val="000000"/>
          <w:sz w:val="28"/>
          <w:szCs w:val="28"/>
        </w:rPr>
        <w:t xml:space="preserve">: </w:t>
      </w:r>
      <w:hyperlink r:id="rId6" w:history="1">
        <w:r w:rsidRPr="003E0DEE">
          <w:rPr>
            <w:rFonts w:eastAsiaTheme="majorEastAsia"/>
            <w:b w:val="0"/>
            <w:color w:val="000000"/>
            <w:sz w:val="28"/>
            <w:szCs w:val="28"/>
          </w:rPr>
          <w:t>D</w:t>
        </w:r>
        <w:r w:rsidRPr="003E0DEE">
          <w:rPr>
            <w:b w:val="0"/>
            <w:color w:val="000000"/>
            <w:sz w:val="28"/>
            <w:szCs w:val="28"/>
          </w:rPr>
          <w:t>aniel</w:t>
        </w:r>
        <w:r w:rsidRPr="003E0DEE">
          <w:rPr>
            <w:rFonts w:eastAsiaTheme="majorEastAsia"/>
            <w:b w:val="0"/>
            <w:color w:val="000000"/>
            <w:sz w:val="28"/>
            <w:szCs w:val="28"/>
          </w:rPr>
          <w:t xml:space="preserve"> </w:t>
        </w:r>
        <w:r w:rsidRPr="003E0DEE">
          <w:rPr>
            <w:b w:val="0"/>
            <w:color w:val="000000"/>
            <w:sz w:val="28"/>
            <w:szCs w:val="28"/>
          </w:rPr>
          <w:t>Díaz Gutiérrez</w:t>
        </w:r>
      </w:hyperlink>
    </w:p>
    <w:p w:rsidR="00F05E3C" w:rsidRDefault="00F05E3C" w:rsidP="00F05E3C">
      <w:pPr>
        <w:spacing w:before="30" w:after="30" w:line="240" w:lineRule="auto"/>
        <w:ind w:left="60"/>
        <w:outlineLvl w:val="2"/>
        <w:rPr>
          <w:rFonts w:ascii="Times New Roman" w:eastAsia="Times New Roman" w:hAnsi="Times New Roman" w:cs="Times New Roman"/>
          <w:bCs/>
          <w:color w:val="000000"/>
          <w:sz w:val="28"/>
          <w:szCs w:val="24"/>
          <w:lang w:eastAsia="es-MX"/>
        </w:rPr>
      </w:pPr>
    </w:p>
    <w:p w:rsidR="00F05E3C" w:rsidRDefault="00F05E3C" w:rsidP="00F05E3C">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xml:space="preserve">: </w:t>
      </w:r>
    </w:p>
    <w:p w:rsidR="00F05E3C" w:rsidRDefault="00F05E3C" w:rsidP="00F05E3C">
      <w:pPr>
        <w:jc w:val="center"/>
        <w:rPr>
          <w:rFonts w:ascii="Times New Roman" w:hAnsi="Times New Roman" w:cs="Times New Roman"/>
          <w:sz w:val="28"/>
          <w:szCs w:val="24"/>
        </w:rPr>
      </w:pPr>
      <w:r>
        <w:rPr>
          <w:rFonts w:ascii="Times New Roman" w:hAnsi="Times New Roman" w:cs="Times New Roman"/>
          <w:sz w:val="28"/>
          <w:szCs w:val="24"/>
        </w:rPr>
        <w:t>Karla Nayeli Agüero Cruz N.L. 1</w:t>
      </w:r>
    </w:p>
    <w:p w:rsidR="00F05E3C" w:rsidRDefault="00F05E3C" w:rsidP="00F05E3C">
      <w:pPr>
        <w:jc w:val="center"/>
        <w:rPr>
          <w:rFonts w:ascii="Times New Roman" w:hAnsi="Times New Roman" w:cs="Times New Roman"/>
          <w:sz w:val="28"/>
          <w:szCs w:val="24"/>
        </w:rPr>
      </w:pPr>
    </w:p>
    <w:p w:rsidR="00F05E3C" w:rsidRDefault="00F05E3C" w:rsidP="00F05E3C">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rsidR="00F05E3C" w:rsidRDefault="00F05E3C" w:rsidP="00F05E3C">
      <w:pPr>
        <w:rPr>
          <w:rFonts w:ascii="Times New Roman" w:hAnsi="Times New Roman" w:cs="Times New Roman"/>
          <w:sz w:val="28"/>
          <w:szCs w:val="24"/>
        </w:rPr>
      </w:pPr>
      <w:r>
        <w:rPr>
          <w:rFonts w:ascii="Times New Roman" w:eastAsia="Times New Roman" w:hAnsi="Times New Roman" w:cs="Times New Roman"/>
          <w:b/>
          <w:color w:val="000000"/>
          <w:sz w:val="28"/>
          <w:szCs w:val="24"/>
          <w:lang w:eastAsia="es-MX"/>
        </w:rPr>
        <w:t>UNIDAD DE APRENDIZAJE I</w:t>
      </w:r>
      <w:r>
        <w:rPr>
          <w:rFonts w:ascii="Times New Roman" w:eastAsia="Times New Roman" w:hAnsi="Times New Roman" w:cs="Times New Roman"/>
          <w:color w:val="000000"/>
          <w:sz w:val="28"/>
          <w:szCs w:val="24"/>
          <w:lang w:eastAsia="es-MX"/>
        </w:rPr>
        <w:t xml:space="preserve">. </w:t>
      </w:r>
      <w:r w:rsidRPr="003E0DEE">
        <w:rPr>
          <w:rFonts w:ascii="Verdana" w:eastAsia="Times New Roman" w:hAnsi="Verdana" w:cs="Times New Roman"/>
          <w:color w:val="000000"/>
          <w:sz w:val="24"/>
          <w:szCs w:val="24"/>
          <w:lang w:eastAsia="es-MX"/>
        </w:rPr>
        <w:t>INTRODUCCIÓN Y CONCEPTOS BÁSICOS DE FILOSOFÍA DE LA EDUCACIÓN.</w:t>
      </w:r>
    </w:p>
    <w:p w:rsidR="00F05E3C" w:rsidRDefault="00F05E3C" w:rsidP="00F05E3C">
      <w:pPr>
        <w:rPr>
          <w:rFonts w:ascii="Times New Roman" w:hAnsi="Times New Roman" w:cs="Times New Roman"/>
          <w:b/>
          <w:sz w:val="28"/>
          <w:szCs w:val="24"/>
        </w:rPr>
      </w:pPr>
      <w:r>
        <w:rPr>
          <w:rFonts w:ascii="Times New Roman" w:hAnsi="Times New Roman" w:cs="Times New Roman"/>
          <w:b/>
          <w:sz w:val="28"/>
          <w:szCs w:val="24"/>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F05E3C" w:rsidRPr="003E0DEE" w:rsidTr="00DE6021">
        <w:trPr>
          <w:tblCellSpacing w:w="15" w:type="dxa"/>
        </w:trPr>
        <w:tc>
          <w:tcPr>
            <w:tcW w:w="0" w:type="auto"/>
            <w:hideMark/>
          </w:tcPr>
          <w:p w:rsidR="00F05E3C" w:rsidRPr="003E0DEE" w:rsidRDefault="00F05E3C" w:rsidP="00DE6021">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142C3DCF" wp14:editId="004BF383">
                  <wp:extent cx="101600" cy="101600"/>
                  <wp:effectExtent l="0" t="0" r="0" b="0"/>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F05E3C" w:rsidRPr="003E0DEE" w:rsidRDefault="00F05E3C" w:rsidP="00DE6021">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F05E3C" w:rsidRPr="003E0DEE" w:rsidRDefault="00F05E3C" w:rsidP="00F05E3C">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F05E3C" w:rsidRPr="003E0DEE" w:rsidTr="00DE6021">
        <w:trPr>
          <w:tblCellSpacing w:w="15" w:type="dxa"/>
        </w:trPr>
        <w:tc>
          <w:tcPr>
            <w:tcW w:w="0" w:type="auto"/>
            <w:hideMark/>
          </w:tcPr>
          <w:p w:rsidR="00F05E3C" w:rsidRPr="003E0DEE" w:rsidRDefault="00F05E3C" w:rsidP="00DE6021">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7CC99CBD" wp14:editId="5D8EE8AF">
                  <wp:extent cx="101600" cy="101600"/>
                  <wp:effectExtent l="0" t="0" r="0" b="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F05E3C" w:rsidRPr="003E0DEE" w:rsidRDefault="00F05E3C" w:rsidP="00DE6021">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F05E3C" w:rsidRDefault="00F05E3C" w:rsidP="00F05E3C">
      <w:pPr>
        <w:rPr>
          <w:rFonts w:ascii="Times New Roman" w:hAnsi="Times New Roman" w:cs="Times New Roman"/>
          <w:b/>
          <w:sz w:val="28"/>
          <w:szCs w:val="24"/>
        </w:rPr>
      </w:pPr>
    </w:p>
    <w:p w:rsidR="00F05E3C" w:rsidRDefault="00F05E3C" w:rsidP="00F05E3C">
      <w:pPr>
        <w:rPr>
          <w:rFonts w:ascii="Times New Roman" w:hAnsi="Times New Roman" w:cs="Times New Roman"/>
          <w:b/>
          <w:sz w:val="28"/>
          <w:szCs w:val="24"/>
        </w:rPr>
      </w:pPr>
    </w:p>
    <w:p w:rsidR="00F05E3C" w:rsidRDefault="00F05E3C" w:rsidP="00F05E3C">
      <w:pPr>
        <w:rPr>
          <w:rFonts w:ascii="Times New Roman" w:hAnsi="Times New Roman" w:cs="Times New Roman"/>
          <w:b/>
          <w:sz w:val="28"/>
          <w:szCs w:val="24"/>
        </w:rPr>
      </w:pPr>
    </w:p>
    <w:p w:rsidR="00F05E3C" w:rsidRPr="003E0DEE" w:rsidRDefault="00F05E3C" w:rsidP="00F05E3C">
      <w:pPr>
        <w:jc w:val="cente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 xml:space="preserve">Saltillo, Coahuila                                          </w:t>
      </w:r>
      <w:r w:rsidR="00695509">
        <w:rPr>
          <w:rFonts w:ascii="Times New Roman" w:hAnsi="Times New Roman" w:cs="Times New Roman"/>
          <w:b/>
          <w:sz w:val="28"/>
          <w:szCs w:val="24"/>
        </w:rPr>
        <w:t xml:space="preserve">                              25</w:t>
      </w:r>
      <w:r>
        <w:rPr>
          <w:rFonts w:ascii="Times New Roman" w:hAnsi="Times New Roman" w:cs="Times New Roman"/>
          <w:b/>
          <w:sz w:val="28"/>
          <w:szCs w:val="24"/>
        </w:rPr>
        <w:t>/03/2021</w:t>
      </w:r>
    </w:p>
    <w:p w:rsidR="00F05E3C" w:rsidRPr="00F05E3C" w:rsidRDefault="00541E25" w:rsidP="00F05E3C">
      <w:pPr>
        <w:pStyle w:val="NormalWeb"/>
        <w:shd w:val="clear" w:color="auto" w:fill="FFFFFF"/>
        <w:spacing w:before="0" w:beforeAutospacing="0" w:after="300" w:afterAutospacing="0"/>
        <w:jc w:val="center"/>
        <w:rPr>
          <w:rFonts w:ascii="Lucida Handwriting" w:hAnsi="Lucida Handwriting" w:cs="Arial"/>
          <w:b/>
          <w:sz w:val="52"/>
        </w:rPr>
      </w:pPr>
      <w:r>
        <w:rPr>
          <w:rFonts w:ascii="Lucida Handwriting" w:hAnsi="Lucida Handwriting" w:cs="Arial"/>
          <w:b/>
          <w:sz w:val="52"/>
        </w:rPr>
        <w:lastRenderedPageBreak/>
        <w:t>EDUCACIÓ</w:t>
      </w:r>
      <w:r w:rsidR="00F05E3C" w:rsidRPr="00F05E3C">
        <w:rPr>
          <w:rFonts w:ascii="Lucida Handwriting" w:hAnsi="Lucida Handwriting" w:cs="Arial"/>
          <w:b/>
          <w:sz w:val="52"/>
        </w:rPr>
        <w:t>N</w:t>
      </w:r>
    </w:p>
    <w:p w:rsidR="00F05E3C" w:rsidRPr="00F05E3C" w:rsidRDefault="00F05E3C" w:rsidP="00541E25">
      <w:pPr>
        <w:pStyle w:val="NormalWeb"/>
        <w:shd w:val="clear" w:color="auto" w:fill="FFFFFF"/>
        <w:spacing w:before="0" w:beforeAutospacing="0" w:after="300" w:afterAutospacing="0" w:line="360" w:lineRule="auto"/>
        <w:jc w:val="both"/>
        <w:rPr>
          <w:rFonts w:ascii="Courier New" w:hAnsi="Courier New" w:cs="Courier New"/>
        </w:rPr>
      </w:pPr>
      <w:r>
        <w:rPr>
          <w:rFonts w:ascii="Courier New" w:hAnsi="Courier New" w:cs="Courier New"/>
        </w:rPr>
        <w:t>L</w:t>
      </w:r>
      <w:r w:rsidRPr="00F05E3C">
        <w:rPr>
          <w:rFonts w:ascii="Courier New" w:hAnsi="Courier New" w:cs="Courier New"/>
        </w:rPr>
        <w:t>a Filosofía de la Educación es una disciplina relativamente moderna, la cual observa el fenómeno educativo y las teorías bajo una perspectiva racional con el propósito de dar una explicación decisiva sobre la educación humana.</w:t>
      </w:r>
    </w:p>
    <w:p w:rsidR="00F05E3C" w:rsidRDefault="00F05E3C" w:rsidP="00541E25">
      <w:pPr>
        <w:pStyle w:val="NormalWeb"/>
        <w:shd w:val="clear" w:color="auto" w:fill="FFFFFF"/>
        <w:spacing w:before="0" w:beforeAutospacing="0" w:after="300" w:afterAutospacing="0" w:line="360" w:lineRule="auto"/>
        <w:jc w:val="both"/>
        <w:rPr>
          <w:rFonts w:ascii="Courier New" w:hAnsi="Courier New" w:cs="Courier New"/>
        </w:rPr>
      </w:pPr>
      <w:r w:rsidRPr="00F05E3C">
        <w:rPr>
          <w:rFonts w:ascii="Courier New" w:hAnsi="Courier New" w:cs="Courier New"/>
        </w:rPr>
        <w:t>Ésta rama de la filosofía reflexiona sobre la educación y su problemática, analiza teorías pedagógicas, efectúa la crítica de las teorías educacionales y deduce principios generales de la educación; trata sobre la esencia y el valor, la finalidad y el sentido, las posibilidades y los límites en extensión y la profundidad de la educación.</w:t>
      </w:r>
    </w:p>
    <w:p w:rsidR="00F05E3C" w:rsidRPr="00541E25" w:rsidRDefault="00F05E3C" w:rsidP="00541E25">
      <w:pPr>
        <w:pStyle w:val="NormalWeb"/>
        <w:shd w:val="clear" w:color="auto" w:fill="FFFFFF"/>
        <w:spacing w:before="0" w:beforeAutospacing="0" w:after="300" w:afterAutospacing="0"/>
        <w:jc w:val="center"/>
        <w:rPr>
          <w:rFonts w:ascii="Courier New" w:hAnsi="Courier New" w:cs="Courier New"/>
          <w:sz w:val="48"/>
        </w:rPr>
      </w:pPr>
    </w:p>
    <w:p w:rsidR="00F05E3C" w:rsidRPr="00541E25" w:rsidRDefault="00541E25" w:rsidP="00541E25">
      <w:pPr>
        <w:pStyle w:val="NormalWeb"/>
        <w:shd w:val="clear" w:color="auto" w:fill="FFFFFF"/>
        <w:spacing w:before="0" w:beforeAutospacing="0" w:after="300" w:afterAutospacing="0"/>
        <w:jc w:val="center"/>
        <w:rPr>
          <w:rFonts w:ascii="Lucida Handwriting" w:hAnsi="Lucida Handwriting" w:cs="Courier New"/>
          <w:b/>
          <w:sz w:val="52"/>
        </w:rPr>
      </w:pPr>
      <w:r w:rsidRPr="00541E25">
        <w:rPr>
          <w:rFonts w:ascii="Lucida Handwriting" w:hAnsi="Lucida Handwriting" w:cs="Courier New"/>
          <w:b/>
          <w:sz w:val="52"/>
        </w:rPr>
        <w:t>ESCOLARIZACIÓN</w:t>
      </w:r>
    </w:p>
    <w:p w:rsidR="00463303" w:rsidRDefault="00541E25" w:rsidP="00541E25">
      <w:pPr>
        <w:spacing w:line="360" w:lineRule="auto"/>
        <w:jc w:val="both"/>
        <w:rPr>
          <w:rFonts w:ascii="Courier New" w:hAnsi="Courier New" w:cs="Courier New"/>
          <w:sz w:val="24"/>
        </w:rPr>
      </w:pPr>
      <w:r w:rsidRPr="00541E25">
        <w:rPr>
          <w:rFonts w:ascii="Courier New" w:hAnsi="Courier New" w:cs="Courier New"/>
          <w:sz w:val="24"/>
        </w:rPr>
        <w:t>La escolarización, por lo tanto, consiste en lograr que aquellos que están en edad escolar asistan a los centros educativos y completen los estudios que el Estado fija como obligatorios. Tanto las autoridades estatales como los padres o tutores tienen que asegurar que los chicos acudan a las escuelas, teniendo en cuenta además que la educación es un derecho. Muchas veces se confunde la noción de escolarización con la idea de educación. La escolarización está directamente vinculada a la escuela, una institución pública donde se instruye a los niños.</w:t>
      </w:r>
    </w:p>
    <w:p w:rsidR="00541E25" w:rsidRDefault="00541E25" w:rsidP="00541E25">
      <w:pPr>
        <w:spacing w:line="360" w:lineRule="auto"/>
        <w:jc w:val="both"/>
        <w:rPr>
          <w:rFonts w:ascii="Courier New" w:hAnsi="Courier New" w:cs="Courier New"/>
          <w:sz w:val="24"/>
        </w:rPr>
      </w:pPr>
    </w:p>
    <w:p w:rsidR="00541E25" w:rsidRDefault="00541E25" w:rsidP="00541E25">
      <w:pPr>
        <w:spacing w:line="360" w:lineRule="auto"/>
        <w:jc w:val="both"/>
        <w:rPr>
          <w:rFonts w:ascii="Courier New" w:hAnsi="Courier New" w:cs="Courier New"/>
          <w:sz w:val="24"/>
        </w:rPr>
      </w:pPr>
    </w:p>
    <w:p w:rsidR="00C84AFC" w:rsidRPr="00C84AFC" w:rsidRDefault="00C84AFC" w:rsidP="00C84AFC">
      <w:pPr>
        <w:spacing w:line="360" w:lineRule="auto"/>
        <w:jc w:val="center"/>
        <w:rPr>
          <w:rFonts w:ascii="Lucida Handwriting" w:hAnsi="Lucida Handwriting"/>
          <w:b/>
          <w:color w:val="333333"/>
          <w:sz w:val="52"/>
          <w:szCs w:val="52"/>
          <w:shd w:val="clear" w:color="auto" w:fill="FFFFFF"/>
        </w:rPr>
      </w:pPr>
      <w:r w:rsidRPr="00C84AFC">
        <w:rPr>
          <w:rFonts w:ascii="Lucida Handwriting" w:hAnsi="Lucida Handwriting"/>
          <w:b/>
          <w:color w:val="333333"/>
          <w:sz w:val="52"/>
          <w:szCs w:val="52"/>
          <w:shd w:val="clear" w:color="auto" w:fill="FFFFFF"/>
        </w:rPr>
        <w:lastRenderedPageBreak/>
        <w:t>FORMACIÓN</w:t>
      </w:r>
    </w:p>
    <w:p w:rsidR="00541E25" w:rsidRDefault="00541E25" w:rsidP="00541E25">
      <w:pPr>
        <w:spacing w:line="360" w:lineRule="auto"/>
        <w:jc w:val="both"/>
        <w:rPr>
          <w:rFonts w:ascii="Courier New" w:hAnsi="Courier New" w:cs="Courier New"/>
          <w:color w:val="333333"/>
          <w:sz w:val="24"/>
          <w:szCs w:val="27"/>
          <w:shd w:val="clear" w:color="auto" w:fill="FFFFFF"/>
        </w:rPr>
      </w:pPr>
      <w:r w:rsidRPr="00C84AFC">
        <w:rPr>
          <w:rFonts w:ascii="Courier New" w:hAnsi="Courier New" w:cs="Courier New"/>
          <w:color w:val="333333"/>
          <w:sz w:val="24"/>
          <w:szCs w:val="27"/>
          <w:shd w:val="clear" w:color="auto" w:fill="FFFFFF"/>
        </w:rPr>
        <w:t>L</w:t>
      </w:r>
      <w:r w:rsidRPr="00C84AFC">
        <w:rPr>
          <w:rFonts w:ascii="Courier New" w:hAnsi="Courier New" w:cs="Courier New"/>
          <w:color w:val="333333"/>
          <w:sz w:val="24"/>
          <w:szCs w:val="27"/>
          <w:shd w:val="clear" w:color="auto" w:fill="FFFFFF"/>
        </w:rPr>
        <w:t>a formación es un proceso histórico social. El hombre se forma a medida que comprende y transforma su realidad. La formación es un proceso histórico porque se construye en interrelación permanente entre el individuo y el medio. Es social porque es una relación entre individuos. Nos formamos recurriendo a todas las fuentes posibles de conocimiento, a través de todas las prácticas sociales. La formación puede ser entendida como una forma de objetivarse y subjetivarse en un movimiento siempre dialéctico que va más allá, más lejos. La formación “es un trabajo sobre sí mismo, un trabajo de sí mismo sobre sí mismo” (Foucault, citado por Ferry en Pedagogía de la formación, 3ra. Ed. 2008). La formación es siempre por mediación. Cuando uno habla de formación, alude a prácticas profesionales, entonces, hablar de formación es ponerse en condiciones para hacer prácticas profesionales.</w:t>
      </w:r>
      <w:r w:rsidR="00C84AFC" w:rsidRPr="00C84AFC">
        <w:rPr>
          <w:rFonts w:ascii="Courier New" w:hAnsi="Courier New" w:cs="Courier New"/>
          <w:color w:val="333333"/>
          <w:sz w:val="24"/>
          <w:szCs w:val="27"/>
          <w:shd w:val="clear" w:color="auto" w:fill="FFFFFF"/>
        </w:rPr>
        <w:t xml:space="preserve"> </w:t>
      </w:r>
    </w:p>
    <w:p w:rsidR="00C84AFC" w:rsidRDefault="00C84AFC" w:rsidP="00C84AFC">
      <w:pPr>
        <w:spacing w:line="360" w:lineRule="auto"/>
        <w:jc w:val="center"/>
        <w:rPr>
          <w:rFonts w:ascii="Lucida Handwriting" w:hAnsi="Lucida Handwriting" w:cs="Courier New"/>
          <w:b/>
          <w:color w:val="333333"/>
          <w:sz w:val="52"/>
          <w:szCs w:val="27"/>
          <w:shd w:val="clear" w:color="auto" w:fill="FFFFFF"/>
        </w:rPr>
      </w:pPr>
      <w:r w:rsidRPr="00C84AFC">
        <w:rPr>
          <w:rFonts w:ascii="Lucida Handwriting" w:hAnsi="Lucida Handwriting" w:cs="Courier New"/>
          <w:b/>
          <w:color w:val="333333"/>
          <w:sz w:val="52"/>
          <w:szCs w:val="27"/>
          <w:shd w:val="clear" w:color="auto" w:fill="FFFFFF"/>
        </w:rPr>
        <w:t>CAPACITACIÓN</w:t>
      </w:r>
    </w:p>
    <w:p w:rsidR="00C84AFC" w:rsidRPr="00C84AFC" w:rsidRDefault="00C84AFC" w:rsidP="00C84AFC">
      <w:pPr>
        <w:pStyle w:val="NormalWeb"/>
        <w:shd w:val="clear" w:color="auto" w:fill="FBFAF8"/>
        <w:spacing w:before="0" w:beforeAutospacing="0" w:after="0" w:afterAutospacing="0" w:line="360" w:lineRule="auto"/>
        <w:jc w:val="both"/>
        <w:textAlignment w:val="baseline"/>
        <w:rPr>
          <w:rFonts w:ascii="Courier New" w:hAnsi="Courier New" w:cs="Courier New"/>
        </w:rPr>
      </w:pPr>
      <w:r w:rsidRPr="00C84AFC">
        <w:rPr>
          <w:rStyle w:val="Textoennegrita"/>
          <w:rFonts w:ascii="Courier New" w:hAnsi="Courier New" w:cs="Courier New"/>
          <w:bdr w:val="none" w:sz="0" w:space="0" w:color="auto" w:frame="1"/>
        </w:rPr>
        <w:t>C</w:t>
      </w:r>
      <w:r w:rsidRPr="00C84AFC">
        <w:rPr>
          <w:rStyle w:val="Textoennegrita"/>
          <w:rFonts w:ascii="Courier New" w:hAnsi="Courier New" w:cs="Courier New"/>
          <w:bdr w:val="none" w:sz="0" w:space="0" w:color="auto" w:frame="1"/>
        </w:rPr>
        <w:t>apacitación refiere a la disposición y </w:t>
      </w:r>
      <w:hyperlink r:id="rId8" w:tooltip="aptitud" w:history="1">
        <w:r w:rsidRPr="00C84AFC">
          <w:rPr>
            <w:rStyle w:val="Hipervnculo"/>
            <w:rFonts w:ascii="Courier New" w:hAnsi="Courier New" w:cs="Courier New"/>
            <w:b/>
            <w:bCs/>
            <w:color w:val="auto"/>
            <w:u w:val="none"/>
            <w:bdr w:val="none" w:sz="0" w:space="0" w:color="auto" w:frame="1"/>
            <w:shd w:val="clear" w:color="auto" w:fill="F4F2EC"/>
          </w:rPr>
          <w:t>aptitud</w:t>
        </w:r>
      </w:hyperlink>
      <w:r w:rsidRPr="00C84AFC">
        <w:rPr>
          <w:rStyle w:val="Textoennegrita"/>
          <w:rFonts w:ascii="Courier New" w:hAnsi="Courier New" w:cs="Courier New"/>
          <w:bdr w:val="none" w:sz="0" w:space="0" w:color="auto" w:frame="1"/>
        </w:rPr>
        <w:t> que alguien observará en orden a la consecución de un objetivo determinado</w:t>
      </w:r>
      <w:r w:rsidRPr="00C84AFC">
        <w:rPr>
          <w:rFonts w:ascii="Courier New" w:hAnsi="Courier New" w:cs="Courier New"/>
        </w:rPr>
        <w:t>.</w:t>
      </w:r>
    </w:p>
    <w:p w:rsidR="00C84AFC" w:rsidRPr="00C84AFC" w:rsidRDefault="00C84AFC" w:rsidP="00C84AFC">
      <w:pPr>
        <w:pStyle w:val="NormalWeb"/>
        <w:shd w:val="clear" w:color="auto" w:fill="FBFAF8"/>
        <w:spacing w:before="0" w:beforeAutospacing="0" w:after="0" w:afterAutospacing="0" w:line="360" w:lineRule="auto"/>
        <w:jc w:val="both"/>
        <w:textAlignment w:val="baseline"/>
        <w:rPr>
          <w:rFonts w:ascii="Courier New" w:hAnsi="Courier New" w:cs="Courier New"/>
        </w:rPr>
      </w:pPr>
      <w:r w:rsidRPr="00C84AFC">
        <w:rPr>
          <w:rStyle w:val="Textoennegrita"/>
          <w:rFonts w:ascii="Courier New" w:hAnsi="Courier New" w:cs="Courier New"/>
          <w:bdr w:val="none" w:sz="0" w:space="0" w:color="auto" w:frame="1"/>
        </w:rPr>
        <w:t>Básicamente la Capacitación está considerada como un proceso educativo a corto plazo el cual utiliza un procedimiento planeado, sistemático y organizado a través del cual el personal administrativo de una empresa u organización, por ejemplo, adquirirá los conocimientos y las habilidades técnicas necesarias para acrecentar su eficacia en el logro de las metas que se haya propuesto la organización en la cual se desempeña</w:t>
      </w:r>
      <w:r w:rsidRPr="00C84AFC">
        <w:rPr>
          <w:rFonts w:ascii="Courier New" w:hAnsi="Courier New" w:cs="Courier New"/>
        </w:rPr>
        <w:t>.</w:t>
      </w:r>
    </w:p>
    <w:p w:rsidR="00C84AFC" w:rsidRPr="00C84AFC" w:rsidRDefault="00C84AFC" w:rsidP="00C84AFC">
      <w:pPr>
        <w:spacing w:line="360" w:lineRule="auto"/>
        <w:jc w:val="center"/>
        <w:rPr>
          <w:rFonts w:ascii="Lucida Handwriting" w:hAnsi="Lucida Handwriting" w:cs="Courier New"/>
          <w:b/>
          <w:color w:val="333333"/>
          <w:sz w:val="24"/>
          <w:szCs w:val="27"/>
          <w:shd w:val="clear" w:color="auto" w:fill="FFFFFF"/>
        </w:rPr>
      </w:pPr>
    </w:p>
    <w:p w:rsidR="00C84AFC" w:rsidRPr="00C84AFC" w:rsidRDefault="00C84AFC" w:rsidP="00C84AFC">
      <w:pPr>
        <w:spacing w:line="360" w:lineRule="auto"/>
        <w:jc w:val="center"/>
        <w:rPr>
          <w:rStyle w:val="Textoennegrita"/>
          <w:rFonts w:ascii="Lucida Handwriting" w:hAnsi="Lucida Handwriting" w:cs="Courier New"/>
          <w:sz w:val="52"/>
          <w:bdr w:val="none" w:sz="0" w:space="0" w:color="auto" w:frame="1"/>
          <w:shd w:val="clear" w:color="auto" w:fill="FFFFFF"/>
        </w:rPr>
      </w:pPr>
      <w:r w:rsidRPr="00C84AFC">
        <w:rPr>
          <w:rStyle w:val="Textoennegrita"/>
          <w:rFonts w:ascii="Lucida Handwriting" w:hAnsi="Lucida Handwriting" w:cs="Courier New"/>
          <w:sz w:val="52"/>
          <w:bdr w:val="none" w:sz="0" w:space="0" w:color="auto" w:frame="1"/>
          <w:shd w:val="clear" w:color="auto" w:fill="FFFFFF"/>
        </w:rPr>
        <w:lastRenderedPageBreak/>
        <w:t>ADOCTRINAMIENTO</w:t>
      </w:r>
    </w:p>
    <w:p w:rsidR="00541E25" w:rsidRDefault="00C84AFC" w:rsidP="00C84AFC">
      <w:pPr>
        <w:spacing w:line="360" w:lineRule="auto"/>
        <w:jc w:val="both"/>
        <w:rPr>
          <w:rFonts w:ascii="Courier New" w:hAnsi="Courier New" w:cs="Courier New"/>
          <w:sz w:val="24"/>
          <w:szCs w:val="24"/>
          <w:shd w:val="clear" w:color="auto" w:fill="FFFFFF"/>
        </w:rPr>
      </w:pPr>
      <w:r w:rsidRPr="00C84AFC">
        <w:rPr>
          <w:rStyle w:val="Textoennegrita"/>
          <w:rFonts w:ascii="Courier New" w:hAnsi="Courier New" w:cs="Courier New"/>
          <w:b w:val="0"/>
          <w:sz w:val="24"/>
          <w:szCs w:val="24"/>
          <w:bdr w:val="none" w:sz="0" w:space="0" w:color="auto" w:frame="1"/>
          <w:shd w:val="clear" w:color="auto" w:fill="FFFFFF"/>
        </w:rPr>
        <w:t>Adoctrinamiento</w:t>
      </w:r>
      <w:r w:rsidRPr="00C84AFC">
        <w:rPr>
          <w:rFonts w:ascii="Courier New" w:hAnsi="Courier New" w:cs="Courier New"/>
          <w:sz w:val="24"/>
          <w:szCs w:val="24"/>
          <w:shd w:val="clear" w:color="auto" w:fill="FFFFFF"/>
        </w:rPr>
        <w:t> es el </w:t>
      </w:r>
      <w:r w:rsidRPr="00C84AFC">
        <w:rPr>
          <w:rStyle w:val="Textoennegrita"/>
          <w:rFonts w:ascii="Courier New" w:hAnsi="Courier New" w:cs="Courier New"/>
          <w:b w:val="0"/>
          <w:sz w:val="24"/>
          <w:szCs w:val="24"/>
          <w:bdr w:val="none" w:sz="0" w:space="0" w:color="auto" w:frame="1"/>
          <w:shd w:val="clear" w:color="auto" w:fill="FFFFFF"/>
        </w:rPr>
        <w:t>proceso y el resultado de adoctrinar</w:t>
      </w:r>
      <w:r w:rsidRPr="00C84AFC">
        <w:rPr>
          <w:rFonts w:ascii="Courier New" w:hAnsi="Courier New" w:cs="Courier New"/>
          <w:b/>
          <w:sz w:val="24"/>
          <w:szCs w:val="24"/>
          <w:shd w:val="clear" w:color="auto" w:fill="FFFFFF"/>
        </w:rPr>
        <w:t xml:space="preserve">: </w:t>
      </w:r>
      <w:r w:rsidRPr="00C84AFC">
        <w:rPr>
          <w:rFonts w:ascii="Courier New" w:hAnsi="Courier New" w:cs="Courier New"/>
          <w:sz w:val="24"/>
          <w:szCs w:val="24"/>
          <w:shd w:val="clear" w:color="auto" w:fill="FFFFFF"/>
        </w:rPr>
        <w:t>transmitir una </w:t>
      </w:r>
      <w:hyperlink r:id="rId9" w:history="1">
        <w:r w:rsidRPr="00C84AFC">
          <w:rPr>
            <w:rStyle w:val="Textoennegrita"/>
            <w:rFonts w:ascii="Courier New" w:hAnsi="Courier New" w:cs="Courier New"/>
            <w:b w:val="0"/>
            <w:sz w:val="24"/>
            <w:szCs w:val="24"/>
            <w:bdr w:val="none" w:sz="0" w:space="0" w:color="auto" w:frame="1"/>
            <w:shd w:val="clear" w:color="auto" w:fill="FFFFFF"/>
          </w:rPr>
          <w:t>doctrina</w:t>
        </w:r>
      </w:hyperlink>
      <w:r w:rsidRPr="00C84AFC">
        <w:rPr>
          <w:rFonts w:ascii="Courier New" w:hAnsi="Courier New" w:cs="Courier New"/>
          <w:b/>
          <w:sz w:val="24"/>
          <w:szCs w:val="24"/>
          <w:shd w:val="clear" w:color="auto" w:fill="FFFFFF"/>
        </w:rPr>
        <w:t> </w:t>
      </w:r>
      <w:r w:rsidRPr="00C84AFC">
        <w:rPr>
          <w:rFonts w:ascii="Courier New" w:hAnsi="Courier New" w:cs="Courier New"/>
          <w:sz w:val="24"/>
          <w:szCs w:val="24"/>
          <w:shd w:val="clear" w:color="auto" w:fill="FFFFFF"/>
        </w:rPr>
        <w:t>a una persona para que la haga propia. Una doctrina, por otra parte, está compuesta por las ideas y las creencias que son defendidas por un individuo o por un conjunto de personas</w:t>
      </w:r>
      <w:r>
        <w:rPr>
          <w:rFonts w:ascii="Courier New" w:hAnsi="Courier New" w:cs="Courier New"/>
          <w:sz w:val="24"/>
          <w:szCs w:val="24"/>
          <w:shd w:val="clear" w:color="auto" w:fill="FFFFFF"/>
        </w:rPr>
        <w:t>.</w:t>
      </w:r>
    </w:p>
    <w:p w:rsidR="00695509" w:rsidRDefault="00695509" w:rsidP="00C84AFC">
      <w:pPr>
        <w:spacing w:line="360" w:lineRule="auto"/>
        <w:jc w:val="both"/>
        <w:rPr>
          <w:rFonts w:ascii="Courier New" w:hAnsi="Courier New" w:cs="Courier New"/>
          <w:sz w:val="24"/>
          <w:szCs w:val="24"/>
          <w:shd w:val="clear" w:color="auto" w:fill="FFFFFF"/>
        </w:rPr>
      </w:pPr>
    </w:p>
    <w:p w:rsidR="00695509" w:rsidRDefault="00695509" w:rsidP="00C84AFC">
      <w:pPr>
        <w:spacing w:line="360" w:lineRule="auto"/>
        <w:jc w:val="both"/>
        <w:rPr>
          <w:rFonts w:ascii="Courier New" w:hAnsi="Courier New" w:cs="Courier New"/>
          <w:sz w:val="24"/>
          <w:szCs w:val="24"/>
          <w:shd w:val="clear" w:color="auto" w:fill="FFFFFF"/>
        </w:rPr>
      </w:pPr>
    </w:p>
    <w:p w:rsidR="00C84AFC" w:rsidRPr="00C84AFC" w:rsidRDefault="00C84AFC" w:rsidP="00C84AFC">
      <w:pPr>
        <w:pStyle w:val="NormalWeb"/>
        <w:shd w:val="clear" w:color="auto" w:fill="FFFFFF"/>
        <w:spacing w:before="0" w:beforeAutospacing="0" w:after="300" w:afterAutospacing="0"/>
        <w:jc w:val="center"/>
        <w:textAlignment w:val="top"/>
        <w:rPr>
          <w:rFonts w:ascii="Lucida Handwriting" w:hAnsi="Lucida Handwriting" w:cs="Arial"/>
          <w:b/>
          <w:color w:val="404040"/>
          <w:sz w:val="52"/>
        </w:rPr>
      </w:pPr>
      <w:r w:rsidRPr="00C84AFC">
        <w:rPr>
          <w:rFonts w:ascii="Lucida Handwriting" w:hAnsi="Lucida Handwriting" w:cs="Arial"/>
          <w:b/>
          <w:color w:val="404040"/>
          <w:sz w:val="52"/>
        </w:rPr>
        <w:t>ACULTURACIÓN</w:t>
      </w:r>
    </w:p>
    <w:p w:rsidR="00C84AFC" w:rsidRPr="00C84AFC" w:rsidRDefault="00C84AFC" w:rsidP="00C84AFC">
      <w:pPr>
        <w:pStyle w:val="NormalWeb"/>
        <w:shd w:val="clear" w:color="auto" w:fill="FFFFFF"/>
        <w:spacing w:before="0" w:beforeAutospacing="0" w:after="300" w:afterAutospacing="0" w:line="360" w:lineRule="auto"/>
        <w:jc w:val="both"/>
        <w:textAlignment w:val="top"/>
        <w:rPr>
          <w:rFonts w:ascii="Courier New" w:hAnsi="Courier New" w:cs="Courier New"/>
          <w:color w:val="404040"/>
        </w:rPr>
      </w:pPr>
      <w:r w:rsidRPr="00C84AFC">
        <w:rPr>
          <w:rFonts w:ascii="Courier New" w:hAnsi="Courier New" w:cs="Courier New"/>
          <w:color w:val="404040"/>
        </w:rPr>
        <w:t xml:space="preserve">La aculturación es el proceso a través del cual un individuo, un grupo de personas o un pueblo adquiere y asimila los rasgos y elementos de otra cultura diferente a la </w:t>
      </w:r>
      <w:r w:rsidR="00695509" w:rsidRPr="00C84AFC">
        <w:rPr>
          <w:rFonts w:ascii="Courier New" w:hAnsi="Courier New" w:cs="Courier New"/>
          <w:color w:val="404040"/>
        </w:rPr>
        <w:t>propia. De</w:t>
      </w:r>
      <w:r w:rsidRPr="00C84AFC">
        <w:rPr>
          <w:rFonts w:ascii="Courier New" w:hAnsi="Courier New" w:cs="Courier New"/>
          <w:color w:val="404040"/>
        </w:rPr>
        <w:t xml:space="preserve"> esta manera y por diversas causas muchos individuos o grupos sociales han modificado o adaptado diversos elementos culturales propios por otros, poniendo en peligro de pérdida su </w:t>
      </w:r>
      <w:r w:rsidR="00695509" w:rsidRPr="00C84AFC">
        <w:rPr>
          <w:rFonts w:ascii="Courier New" w:hAnsi="Courier New" w:cs="Courier New"/>
          <w:color w:val="404040"/>
        </w:rPr>
        <w:t>cultura. Cabe</w:t>
      </w:r>
      <w:r w:rsidRPr="00C84AFC">
        <w:rPr>
          <w:rFonts w:ascii="Courier New" w:hAnsi="Courier New" w:cs="Courier New"/>
          <w:color w:val="404040"/>
        </w:rPr>
        <w:t xml:space="preserve"> mencionar que la aculturación es un proceso que se ha dado desde tiempos remotos a lo largo de la historia del hombre y desde el primer momento en que hicieron contacto comunidades sociales </w:t>
      </w:r>
      <w:r w:rsidR="00695509" w:rsidRPr="00C84AFC">
        <w:rPr>
          <w:rFonts w:ascii="Courier New" w:hAnsi="Courier New" w:cs="Courier New"/>
          <w:color w:val="404040"/>
        </w:rPr>
        <w:t>diferentes. La</w:t>
      </w:r>
      <w:r w:rsidRPr="00C84AFC">
        <w:rPr>
          <w:rFonts w:ascii="Courier New" w:hAnsi="Courier New" w:cs="Courier New"/>
          <w:color w:val="404040"/>
        </w:rPr>
        <w:t xml:space="preserve"> aculturación ocurre en diversos grados de intensidad según las modificaciones culturales que se lleven a cabo, los cuales pueden ir desde los más leves, como el uso de una nueva palabra, hasta los más perceptibles y notorios como la modificación de un valor social</w:t>
      </w:r>
    </w:p>
    <w:p w:rsidR="00C84AFC" w:rsidRPr="00C84AFC" w:rsidRDefault="00C84AFC" w:rsidP="00C84AFC">
      <w:pPr>
        <w:spacing w:line="360" w:lineRule="auto"/>
        <w:jc w:val="both"/>
        <w:rPr>
          <w:rFonts w:ascii="Courier New" w:hAnsi="Courier New" w:cs="Courier New"/>
          <w:sz w:val="24"/>
          <w:szCs w:val="24"/>
          <w:shd w:val="clear" w:color="auto" w:fill="FFFFFF"/>
        </w:rPr>
      </w:pPr>
    </w:p>
    <w:p w:rsidR="00541E25" w:rsidRDefault="00541E25" w:rsidP="00541E25">
      <w:pPr>
        <w:spacing w:line="360" w:lineRule="auto"/>
        <w:jc w:val="both"/>
        <w:rPr>
          <w:rFonts w:ascii="---utopia-5" w:hAnsi="---utopia-5"/>
          <w:color w:val="333333"/>
          <w:sz w:val="27"/>
          <w:szCs w:val="27"/>
          <w:shd w:val="clear" w:color="auto" w:fill="FFFFFF"/>
        </w:rPr>
      </w:pPr>
    </w:p>
    <w:p w:rsidR="00695509" w:rsidRDefault="00695509" w:rsidP="00541E25">
      <w:pPr>
        <w:spacing w:line="360" w:lineRule="auto"/>
        <w:jc w:val="both"/>
        <w:rPr>
          <w:rFonts w:ascii="---utopia-5" w:hAnsi="---utopia-5"/>
          <w:color w:val="333333"/>
          <w:sz w:val="27"/>
          <w:szCs w:val="27"/>
          <w:shd w:val="clear" w:color="auto" w:fill="FFFFFF"/>
        </w:rPr>
      </w:pPr>
    </w:p>
    <w:p w:rsidR="00695509" w:rsidRPr="00695509" w:rsidRDefault="00695509" w:rsidP="00695509">
      <w:pPr>
        <w:spacing w:line="360" w:lineRule="auto"/>
        <w:jc w:val="center"/>
        <w:rPr>
          <w:rFonts w:ascii="Lucida Handwriting" w:hAnsi="Lucida Handwriting"/>
          <w:b/>
          <w:color w:val="333333"/>
          <w:sz w:val="52"/>
          <w:szCs w:val="52"/>
          <w:shd w:val="clear" w:color="auto" w:fill="FFFFFF"/>
        </w:rPr>
      </w:pPr>
      <w:r w:rsidRPr="00695509">
        <w:rPr>
          <w:rFonts w:ascii="Lucida Handwriting" w:hAnsi="Lucida Handwriting"/>
          <w:b/>
          <w:color w:val="333333"/>
          <w:sz w:val="52"/>
          <w:szCs w:val="52"/>
          <w:shd w:val="clear" w:color="auto" w:fill="FFFFFF"/>
        </w:rPr>
        <w:t>BIBLIOGRAFIAS</w:t>
      </w:r>
    </w:p>
    <w:p w:rsidR="00541E25" w:rsidRPr="00695509" w:rsidRDefault="00C84AFC" w:rsidP="00695509">
      <w:pPr>
        <w:pStyle w:val="Prrafodelista"/>
        <w:numPr>
          <w:ilvl w:val="0"/>
          <w:numId w:val="1"/>
        </w:numPr>
        <w:spacing w:line="360" w:lineRule="auto"/>
        <w:jc w:val="both"/>
        <w:rPr>
          <w:rFonts w:ascii="---utopia-5" w:hAnsi="---utopia-5"/>
          <w:sz w:val="27"/>
          <w:szCs w:val="27"/>
          <w:shd w:val="clear" w:color="auto" w:fill="FFFFFF"/>
        </w:rPr>
      </w:pPr>
      <w:hyperlink r:id="rId10" w:history="1">
        <w:r w:rsidRPr="00695509">
          <w:rPr>
            <w:rStyle w:val="Hipervnculo"/>
            <w:rFonts w:ascii="---utopia-5" w:hAnsi="---utopia-5"/>
            <w:color w:val="auto"/>
            <w:sz w:val="27"/>
            <w:szCs w:val="27"/>
            <w:shd w:val="clear" w:color="auto" w:fill="FFFFFF"/>
          </w:rPr>
          <w:t>https://www.milenio.com/opinion/alfonso-torres-hernandez/apuntes-pedagogicos/sobre-el-concepto-de-formacion</w:t>
        </w:r>
      </w:hyperlink>
    </w:p>
    <w:p w:rsidR="00C84AFC" w:rsidRPr="00695509" w:rsidRDefault="00C84AFC" w:rsidP="00695509">
      <w:pPr>
        <w:pStyle w:val="Prrafodelista"/>
        <w:numPr>
          <w:ilvl w:val="0"/>
          <w:numId w:val="1"/>
        </w:numPr>
        <w:spacing w:line="360" w:lineRule="auto"/>
        <w:jc w:val="both"/>
        <w:rPr>
          <w:rFonts w:ascii="Courier New" w:hAnsi="Courier New" w:cs="Courier New"/>
          <w:sz w:val="24"/>
        </w:rPr>
      </w:pPr>
      <w:hyperlink r:id="rId11" w:history="1">
        <w:r w:rsidRPr="00695509">
          <w:rPr>
            <w:rStyle w:val="Hipervnculo"/>
            <w:rFonts w:ascii="Courier New" w:hAnsi="Courier New" w:cs="Courier New"/>
            <w:color w:val="auto"/>
            <w:sz w:val="24"/>
          </w:rPr>
          <w:t>https://www.definicionabc.com/general/capacitacion.php</w:t>
        </w:r>
      </w:hyperlink>
    </w:p>
    <w:p w:rsidR="00C84AFC" w:rsidRPr="00695509" w:rsidRDefault="00C84AFC" w:rsidP="00695509">
      <w:pPr>
        <w:pStyle w:val="Prrafodelista"/>
        <w:numPr>
          <w:ilvl w:val="0"/>
          <w:numId w:val="1"/>
        </w:numPr>
        <w:spacing w:line="360" w:lineRule="auto"/>
        <w:jc w:val="both"/>
        <w:rPr>
          <w:rFonts w:ascii="Courier New" w:hAnsi="Courier New" w:cs="Courier New"/>
          <w:sz w:val="24"/>
        </w:rPr>
      </w:pPr>
      <w:hyperlink r:id="rId12" w:history="1">
        <w:r w:rsidRPr="00695509">
          <w:rPr>
            <w:rStyle w:val="Hipervnculo"/>
            <w:rFonts w:ascii="Courier New" w:hAnsi="Courier New" w:cs="Courier New"/>
            <w:color w:val="auto"/>
            <w:sz w:val="24"/>
          </w:rPr>
          <w:t>https://definicion.de/adoctrinamiento/#:~:text=Adoctrinamiento%20es%20el%20proceso%20y,por%20un%20conjunto%20de%20personas</w:t>
        </w:r>
      </w:hyperlink>
      <w:r w:rsidRPr="00695509">
        <w:rPr>
          <w:rFonts w:ascii="Courier New" w:hAnsi="Courier New" w:cs="Courier New"/>
          <w:sz w:val="24"/>
        </w:rPr>
        <w:t>.</w:t>
      </w:r>
    </w:p>
    <w:p w:rsidR="00C84AFC" w:rsidRPr="00695509" w:rsidRDefault="00695509" w:rsidP="00695509">
      <w:pPr>
        <w:pStyle w:val="Prrafodelista"/>
        <w:numPr>
          <w:ilvl w:val="0"/>
          <w:numId w:val="1"/>
        </w:numPr>
        <w:spacing w:line="360" w:lineRule="auto"/>
        <w:jc w:val="both"/>
        <w:rPr>
          <w:rFonts w:ascii="Courier New" w:hAnsi="Courier New" w:cs="Courier New"/>
          <w:sz w:val="24"/>
        </w:rPr>
      </w:pPr>
      <w:hyperlink r:id="rId13" w:history="1">
        <w:r w:rsidRPr="00695509">
          <w:rPr>
            <w:rStyle w:val="Hipervnculo"/>
            <w:rFonts w:ascii="Courier New" w:hAnsi="Courier New" w:cs="Courier New"/>
            <w:color w:val="auto"/>
            <w:sz w:val="24"/>
          </w:rPr>
          <w:t>https://www.significados.com/aculturacion/#:~:text=La%20aculturación%20es%20el%20proceso,cultura%20diferente%20a%20la%20propia.&amp;text=Por%20lo%20general%2C%20son%20adoptados,dominantes%20sobre%20las%20más%20débiles</w:t>
        </w:r>
      </w:hyperlink>
      <w:r w:rsidRPr="00695509">
        <w:rPr>
          <w:rFonts w:ascii="Courier New" w:hAnsi="Courier New" w:cs="Courier New"/>
          <w:sz w:val="24"/>
        </w:rPr>
        <w:t>.</w:t>
      </w:r>
    </w:p>
    <w:p w:rsidR="00695509" w:rsidRDefault="00695509" w:rsidP="00541E25">
      <w:pPr>
        <w:spacing w:line="360" w:lineRule="auto"/>
        <w:jc w:val="both"/>
        <w:rPr>
          <w:rFonts w:ascii="Courier New" w:hAnsi="Courier New" w:cs="Courier New"/>
          <w:sz w:val="24"/>
        </w:rPr>
      </w:pPr>
    </w:p>
    <w:p w:rsidR="00541E25" w:rsidRPr="00541E25" w:rsidRDefault="00541E25" w:rsidP="00541E25">
      <w:pPr>
        <w:spacing w:line="360" w:lineRule="auto"/>
        <w:jc w:val="both"/>
        <w:rPr>
          <w:rFonts w:ascii="Courier New" w:hAnsi="Courier New" w:cs="Courier New"/>
          <w:sz w:val="24"/>
        </w:rPr>
      </w:pPr>
    </w:p>
    <w:sectPr w:rsidR="00541E25" w:rsidRPr="00541E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topia-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622A2"/>
    <w:multiLevelType w:val="hybridMultilevel"/>
    <w:tmpl w:val="B854E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3C"/>
    <w:rsid w:val="00463303"/>
    <w:rsid w:val="00541E25"/>
    <w:rsid w:val="00695509"/>
    <w:rsid w:val="00C84AFC"/>
    <w:rsid w:val="00F05E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DB05"/>
  <w15:chartTrackingRefBased/>
  <w15:docId w15:val="{5C942C8E-55EA-4A30-B6F0-97DE5A03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F05E3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5E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F05E3C"/>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C84AFC"/>
    <w:rPr>
      <w:b/>
      <w:bCs/>
    </w:rPr>
  </w:style>
  <w:style w:type="character" w:styleId="Hipervnculo">
    <w:name w:val="Hyperlink"/>
    <w:basedOn w:val="Fuentedeprrafopredeter"/>
    <w:uiPriority w:val="99"/>
    <w:unhideWhenUsed/>
    <w:rsid w:val="00C84AFC"/>
    <w:rPr>
      <w:color w:val="0000FF"/>
      <w:u w:val="single"/>
    </w:rPr>
  </w:style>
  <w:style w:type="paragraph" w:styleId="Prrafodelista">
    <w:name w:val="List Paragraph"/>
    <w:basedOn w:val="Normal"/>
    <w:uiPriority w:val="34"/>
    <w:qFormat/>
    <w:rsid w:val="00695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149485">
      <w:bodyDiv w:val="1"/>
      <w:marLeft w:val="0"/>
      <w:marRight w:val="0"/>
      <w:marTop w:val="0"/>
      <w:marBottom w:val="0"/>
      <w:divBdr>
        <w:top w:val="none" w:sz="0" w:space="0" w:color="auto"/>
        <w:left w:val="none" w:sz="0" w:space="0" w:color="auto"/>
        <w:bottom w:val="none" w:sz="0" w:space="0" w:color="auto"/>
        <w:right w:val="none" w:sz="0" w:space="0" w:color="auto"/>
      </w:divBdr>
    </w:div>
    <w:div w:id="1849254627">
      <w:bodyDiv w:val="1"/>
      <w:marLeft w:val="0"/>
      <w:marRight w:val="0"/>
      <w:marTop w:val="0"/>
      <w:marBottom w:val="0"/>
      <w:divBdr>
        <w:top w:val="none" w:sz="0" w:space="0" w:color="auto"/>
        <w:left w:val="none" w:sz="0" w:space="0" w:color="auto"/>
        <w:bottom w:val="none" w:sz="0" w:space="0" w:color="auto"/>
        <w:right w:val="none" w:sz="0" w:space="0" w:color="auto"/>
      </w:divBdr>
    </w:div>
    <w:div w:id="19693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cionabc.com/social/aptitud.php" TargetMode="External"/><Relationship Id="rId13" Type="http://schemas.openxmlformats.org/officeDocument/2006/relationships/hyperlink" Target="https://www.significados.com/aculturacion/#:~:text=La%20aculturaci&#243;n%20es%20el%20proceso,cultura%20diferente%20a%20la%20propia.&amp;text=Por%20lo%20general%2C%20son%20adoptados,dominantes%20sobre%20las%20m&#225;s%20d&#233;biles"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definicion.de/adoctrinamiento/#:~:text=Adoctrinamiento%20es%20el%20proceso%20y,por%20un%20conjunto%20de%20perso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11" Type="http://schemas.openxmlformats.org/officeDocument/2006/relationships/hyperlink" Target="https://www.definicionabc.com/general/capacitacion.ph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milenio.com/opinion/alfonso-torres-hernandez/apuntes-pedagogicos/sobre-el-concepto-de-formacion" TargetMode="External"/><Relationship Id="rId4" Type="http://schemas.openxmlformats.org/officeDocument/2006/relationships/webSettings" Target="webSettings.xml"/><Relationship Id="rId9" Type="http://schemas.openxmlformats.org/officeDocument/2006/relationships/hyperlink" Target="https://definicion.de/doctrin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2</cp:revision>
  <dcterms:created xsi:type="dcterms:W3CDTF">2021-03-26T01:07:00Z</dcterms:created>
  <dcterms:modified xsi:type="dcterms:W3CDTF">2021-03-26T01:57:00Z</dcterms:modified>
</cp:coreProperties>
</file>