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1877377</wp:posOffset>
            </wp:positionH>
            <wp:positionV relativeFrom="paragraph">
              <wp:posOffset>-379902</wp:posOffset>
            </wp:positionV>
            <wp:extent cx="1857375" cy="1381125"/>
            <wp:effectExtent b="0" l="0" r="0" t="0"/>
            <wp:wrapNone/>
            <wp:docPr descr="TICS EN LA EDUCACIÓN PREESCOLAR. | ENEP" id="1" name="image1.png"/>
            <a:graphic>
              <a:graphicData uri="http://schemas.openxmlformats.org/drawingml/2006/picture">
                <pic:pic>
                  <pic:nvPicPr>
                    <pic:cNvPr descr="TICS EN LA EDUCACIÓN PREESCOLAR. | ENEP" id="0" name="image1.png"/>
                    <pic:cNvPicPr preferRelativeResize="0"/>
                  </pic:nvPicPr>
                  <pic:blipFill>
                    <a:blip r:embed="rId6"/>
                    <a:srcRect b="0" l="0" r="0" t="0"/>
                    <a:stretch>
                      <a:fillRect/>
                    </a:stretch>
                  </pic:blipFill>
                  <pic:spPr>
                    <a:xfrm>
                      <a:off x="0" y="0"/>
                      <a:ext cx="1857375" cy="1381125"/>
                    </a:xfrm>
                    <a:prstGeom prst="rect"/>
                    <a:ln/>
                  </pic:spPr>
                </pic:pic>
              </a:graphicData>
            </a:graphic>
          </wp:anchor>
        </w:drawing>
      </w:r>
    </w:p>
    <w:p w:rsidR="00000000" w:rsidDel="00000000" w:rsidP="00000000" w:rsidRDefault="00000000" w:rsidRPr="00000000" w14:paraId="00000002">
      <w:pPr>
        <w:jc w:val="center"/>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ESCUELA NORMAL DE EDUCACION PREESCOLAR</w:t>
      </w:r>
    </w:p>
    <w:p w:rsidR="00000000" w:rsidDel="00000000" w:rsidP="00000000" w:rsidRDefault="00000000" w:rsidRPr="00000000" w14:paraId="00000005">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Licenciatura en educación preescolar.</w:t>
      </w:r>
    </w:p>
    <w:p w:rsidR="00000000" w:rsidDel="00000000" w:rsidP="00000000" w:rsidRDefault="00000000" w:rsidRPr="00000000" w14:paraId="00000006">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Ciclo escolar 2021.</w:t>
      </w:r>
    </w:p>
    <w:p w:rsidR="00000000" w:rsidDel="00000000" w:rsidP="00000000" w:rsidRDefault="00000000" w:rsidRPr="00000000" w14:paraId="00000007">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8">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Curso: Optativo: </w:t>
      </w:r>
      <w:r w:rsidDel="00000000" w:rsidR="00000000" w:rsidRPr="00000000">
        <w:rPr>
          <w:rFonts w:ascii="Times New Roman" w:cs="Times New Roman" w:eastAsia="Times New Roman" w:hAnsi="Times New Roman"/>
          <w:sz w:val="28"/>
          <w:szCs w:val="28"/>
          <w:rtl w:val="0"/>
        </w:rPr>
        <w:t xml:space="preserve">Filosofía de la educación.</w:t>
      </w:r>
      <w:r w:rsidDel="00000000" w:rsidR="00000000" w:rsidRPr="00000000">
        <w:rPr>
          <w:rtl w:val="0"/>
        </w:rPr>
      </w:r>
    </w:p>
    <w:p w:rsidR="00000000" w:rsidDel="00000000" w:rsidP="00000000" w:rsidRDefault="00000000" w:rsidRPr="00000000" w14:paraId="00000009">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Docente: </w:t>
      </w:r>
      <w:r w:rsidDel="00000000" w:rsidR="00000000" w:rsidRPr="00000000">
        <w:rPr>
          <w:rFonts w:ascii="Times New Roman" w:cs="Times New Roman" w:eastAsia="Times New Roman" w:hAnsi="Times New Roman"/>
          <w:sz w:val="28"/>
          <w:szCs w:val="28"/>
          <w:rtl w:val="0"/>
        </w:rPr>
        <w:t xml:space="preserve">Daniel Díaz Gutiérrez.</w:t>
      </w:r>
      <w:r w:rsidDel="00000000" w:rsidR="00000000" w:rsidRPr="00000000">
        <w:rPr>
          <w:rtl w:val="0"/>
        </w:rPr>
      </w:r>
    </w:p>
    <w:p w:rsidR="00000000" w:rsidDel="00000000" w:rsidP="00000000" w:rsidRDefault="00000000" w:rsidRPr="00000000" w14:paraId="0000000A">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Trabajo: </w:t>
      </w:r>
      <w:r w:rsidDel="00000000" w:rsidR="00000000" w:rsidRPr="00000000">
        <w:rPr>
          <w:rFonts w:ascii="Times New Roman" w:cs="Times New Roman" w:eastAsia="Times New Roman" w:hAnsi="Times New Roman"/>
          <w:sz w:val="28"/>
          <w:szCs w:val="28"/>
          <w:rtl w:val="0"/>
        </w:rPr>
        <w:t xml:space="preserve">Conceptos básicos y su importancia.</w:t>
      </w:r>
    </w:p>
    <w:p w:rsidR="00000000" w:rsidDel="00000000" w:rsidP="00000000" w:rsidRDefault="00000000" w:rsidRPr="00000000" w14:paraId="0000000B">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C">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Unidad 1: </w:t>
      </w:r>
      <w:r w:rsidDel="00000000" w:rsidR="00000000" w:rsidRPr="00000000">
        <w:rPr>
          <w:rFonts w:ascii="Times New Roman" w:cs="Times New Roman" w:eastAsia="Times New Roman" w:hAnsi="Times New Roman"/>
          <w:sz w:val="28"/>
          <w:szCs w:val="28"/>
          <w:rtl w:val="0"/>
        </w:rPr>
        <w:t xml:space="preserve">Introducción y conceptos básicos de filosofía de la educación.</w:t>
      </w:r>
    </w:p>
    <w:p w:rsidR="00000000" w:rsidDel="00000000" w:rsidP="00000000" w:rsidRDefault="00000000" w:rsidRPr="00000000" w14:paraId="0000000D">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-Orienta su actuación profesional con sentido ético-valoral y asume los diversos principios y reglas que aseguran una mejor convivencia institucional y social, en beneficio de los alumnos y de la comunidad escolar.</w:t>
      </w:r>
    </w:p>
    <w:p w:rsidR="00000000" w:rsidDel="00000000" w:rsidP="00000000" w:rsidRDefault="00000000" w:rsidRPr="00000000" w14:paraId="0000000E">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-Usa los resultados de la investigación para profundizar en el conocimiento y los procesos de aprendizaje de sus alumnos. </w:t>
      </w:r>
    </w:p>
    <w:p w:rsidR="00000000" w:rsidDel="00000000" w:rsidP="00000000" w:rsidRDefault="00000000" w:rsidRPr="00000000" w14:paraId="0000000F">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Alumna</w:t>
      </w:r>
      <w:r w:rsidDel="00000000" w:rsidR="00000000" w:rsidRPr="00000000">
        <w:rPr>
          <w:rFonts w:ascii="Times New Roman" w:cs="Times New Roman" w:eastAsia="Times New Roman" w:hAnsi="Times New Roman"/>
          <w:sz w:val="28"/>
          <w:szCs w:val="28"/>
          <w:rtl w:val="0"/>
        </w:rPr>
        <w:t xml:space="preserve">: Nayeli Abigail ibarguen Pérez </w:t>
      </w:r>
    </w:p>
    <w:p w:rsidR="00000000" w:rsidDel="00000000" w:rsidP="00000000" w:rsidRDefault="00000000" w:rsidRPr="00000000" w14:paraId="00000010">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1">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2">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Semestre:</w:t>
      </w:r>
      <w:r w:rsidDel="00000000" w:rsidR="00000000" w:rsidRPr="00000000">
        <w:rPr>
          <w:rFonts w:ascii="Times New Roman" w:cs="Times New Roman" w:eastAsia="Times New Roman" w:hAnsi="Times New Roman"/>
          <w:sz w:val="28"/>
          <w:szCs w:val="28"/>
          <w:rtl w:val="0"/>
        </w:rPr>
        <w:t xml:space="preserve">    4</w:t>
      </w:r>
      <w:r w:rsidDel="00000000" w:rsidR="00000000" w:rsidRPr="00000000">
        <w:rPr>
          <w:rFonts w:ascii="Times New Roman" w:cs="Times New Roman" w:eastAsia="Times New Roman" w:hAnsi="Times New Roman"/>
          <w:b w:val="1"/>
          <w:sz w:val="28"/>
          <w:szCs w:val="28"/>
          <w:rtl w:val="0"/>
        </w:rPr>
        <w:t xml:space="preserve">°      Sección:</w:t>
      </w:r>
      <w:r w:rsidDel="00000000" w:rsidR="00000000" w:rsidRPr="00000000">
        <w:rPr>
          <w:rFonts w:ascii="Times New Roman" w:cs="Times New Roman" w:eastAsia="Times New Roman" w:hAnsi="Times New Roman"/>
          <w:sz w:val="28"/>
          <w:szCs w:val="28"/>
          <w:rtl w:val="0"/>
        </w:rPr>
        <w:t xml:space="preserve"> “B”</w:t>
      </w:r>
    </w:p>
    <w:p w:rsidR="00000000" w:rsidDel="00000000" w:rsidP="00000000" w:rsidRDefault="00000000" w:rsidRPr="00000000" w14:paraId="00000013">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4">
      <w:pPr>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Saltillo, Coahuila a fecha 25/03/2021.</w:t>
      </w:r>
    </w:p>
    <w:p w:rsidR="00000000" w:rsidDel="00000000" w:rsidP="00000000" w:rsidRDefault="00000000" w:rsidRPr="00000000" w14:paraId="00000015">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6">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7">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8">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1"/>
          <w:smallCaps w:val="0"/>
          <w:strike w:val="0"/>
          <w:color w:val="000000"/>
          <w:sz w:val="28"/>
          <w:szCs w:val="28"/>
          <w:u w:val="none"/>
          <w:shd w:fill="auto" w:val="clear"/>
          <w:vertAlign w:val="baseline"/>
        </w:rPr>
      </w:pPr>
      <w:r w:rsidDel="00000000" w:rsidR="00000000" w:rsidRPr="00000000">
        <w:rPr>
          <w:rFonts w:ascii="Arial" w:cs="Arial" w:eastAsia="Arial" w:hAnsi="Arial"/>
          <w:b w:val="1"/>
          <w:i w:val="1"/>
          <w:smallCaps w:val="0"/>
          <w:strike w:val="0"/>
          <w:color w:val="000000"/>
          <w:sz w:val="28"/>
          <w:szCs w:val="28"/>
          <w:u w:val="none"/>
          <w:shd w:fill="auto" w:val="clear"/>
          <w:vertAlign w:val="baseline"/>
          <w:rtl w:val="0"/>
        </w:rPr>
        <w:t xml:space="preserve">Educación</w:t>
      </w:r>
    </w:p>
    <w:p w:rsidR="00000000" w:rsidDel="00000000" w:rsidP="00000000" w:rsidRDefault="00000000" w:rsidRPr="00000000" w14:paraId="0000001A">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educación es la introducción de valores, hábitos, costumbres, prácticas que ayudan en la formación de las personas; es transmitir los conocimientos a las nuevas generaciones, se trata de desarrollar las capacidades intelectuales y morales del individuo para desarrollarse en la sociedad a la que pertenece; la educación permite el desarrollo de habilidades para la adquisición de competencias y aprendizajes que ayudan en el crecimiento de la persona en todos sus ámbitos. Todo lo aprendido es llevado a la práctica en su vida cotidiana.</w:t>
      </w:r>
    </w:p>
    <w:p w:rsidR="00000000" w:rsidDel="00000000" w:rsidP="00000000" w:rsidRDefault="00000000" w:rsidRPr="00000000" w14:paraId="0000001B">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También es considerada como una vía de mejora humana; la educación puede surgir en cualquier etapa de la vida de la persona, por lo que hay que quitarnos la idea que es en la escuela donde surge la educación, pues esta inclusive se puede dar entre personas de diferentes edades, con un mismo fin a aprender.</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1"/>
          <w:smallCaps w:val="0"/>
          <w:strike w:val="0"/>
          <w:color w:val="000000"/>
          <w:sz w:val="28"/>
          <w:szCs w:val="28"/>
          <w:u w:val="none"/>
          <w:shd w:fill="auto" w:val="clear"/>
          <w:vertAlign w:val="baseline"/>
        </w:rPr>
      </w:pPr>
      <w:r w:rsidDel="00000000" w:rsidR="00000000" w:rsidRPr="00000000">
        <w:rPr>
          <w:rFonts w:ascii="Arial" w:cs="Arial" w:eastAsia="Arial" w:hAnsi="Arial"/>
          <w:b w:val="1"/>
          <w:i w:val="1"/>
          <w:smallCaps w:val="0"/>
          <w:strike w:val="0"/>
          <w:color w:val="000000"/>
          <w:sz w:val="28"/>
          <w:szCs w:val="28"/>
          <w:u w:val="none"/>
          <w:shd w:fill="auto" w:val="clear"/>
          <w:vertAlign w:val="baseline"/>
          <w:rtl w:val="0"/>
        </w:rPr>
        <w:t xml:space="preserve">Escolarización</w:t>
      </w:r>
    </w:p>
    <w:p w:rsidR="00000000" w:rsidDel="00000000" w:rsidP="00000000" w:rsidRDefault="00000000" w:rsidRPr="00000000" w14:paraId="0000001D">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Escolarización da al resulta del acto de escolarizar, y van en relación a la educación, pero en una escuela, el hecho de que los estudiantes acudan a alguna institución y reciban la formación que la nación determina como obligatoria; esta permite obtener títulos académicos que permiten a la persona continúe con sus estudios a un nivel superior; se ocupa de iniciar al estudiante en sus capacidades para el desarrollo profesional.</w:t>
      </w:r>
    </w:p>
    <w:p w:rsidR="00000000" w:rsidDel="00000000" w:rsidP="00000000" w:rsidRDefault="00000000" w:rsidRPr="00000000" w14:paraId="0000001E">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estado se debe encargar de mantener a las escuelas bien acondicionadas y con los elementos necesarios para que los niños, jóvenes, estudiantes se encuentren en una buena escolarización y armónica, esta escolarización se rige por contenidos específicos según para la edad y formación en curso del estudiante, estos se pueden encontrar en los planes y programas de estudio que forman parte de la curricula.</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1"/>
          <w:smallCaps w:val="0"/>
          <w:strike w:val="0"/>
          <w:color w:val="000000"/>
          <w:sz w:val="28"/>
          <w:szCs w:val="28"/>
          <w:u w:val="none"/>
          <w:shd w:fill="auto" w:val="clear"/>
          <w:vertAlign w:val="baseline"/>
        </w:rPr>
      </w:pPr>
      <w:r w:rsidDel="00000000" w:rsidR="00000000" w:rsidRPr="00000000">
        <w:rPr>
          <w:rFonts w:ascii="Arial" w:cs="Arial" w:eastAsia="Arial" w:hAnsi="Arial"/>
          <w:b w:val="1"/>
          <w:i w:val="1"/>
          <w:smallCaps w:val="0"/>
          <w:strike w:val="0"/>
          <w:color w:val="000000"/>
          <w:sz w:val="28"/>
          <w:szCs w:val="28"/>
          <w:u w:val="none"/>
          <w:shd w:fill="auto" w:val="clear"/>
          <w:vertAlign w:val="baseline"/>
          <w:rtl w:val="0"/>
        </w:rPr>
        <w:t xml:space="preserve">Formación:</w:t>
      </w:r>
    </w:p>
    <w:p w:rsidR="00000000" w:rsidDel="00000000" w:rsidP="00000000" w:rsidRDefault="00000000" w:rsidRPr="00000000" w14:paraId="00000020">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la educación, la formación es lo que una persona va obteniendo a lo largo de sus estudios y su vida, es decir, una persona llega a ser un excelente profesional en consecuencia de la buena formación que obtuvo. Desde pequeños la sociedad intenta motivar a las futuras generaciones a una formación digna en la educación.</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1"/>
          <w:smallCaps w:val="0"/>
          <w:strike w:val="0"/>
          <w:color w:val="000000"/>
          <w:sz w:val="28"/>
          <w:szCs w:val="28"/>
          <w:u w:val="none"/>
          <w:shd w:fill="auto" w:val="clear"/>
          <w:vertAlign w:val="baseline"/>
        </w:rPr>
      </w:pPr>
      <w:r w:rsidDel="00000000" w:rsidR="00000000" w:rsidRPr="00000000">
        <w:rPr>
          <w:rFonts w:ascii="Arial" w:cs="Arial" w:eastAsia="Arial" w:hAnsi="Arial"/>
          <w:b w:val="1"/>
          <w:i w:val="1"/>
          <w:smallCaps w:val="0"/>
          <w:strike w:val="0"/>
          <w:color w:val="000000"/>
          <w:sz w:val="28"/>
          <w:szCs w:val="28"/>
          <w:u w:val="none"/>
          <w:shd w:fill="auto" w:val="clear"/>
          <w:vertAlign w:val="baseline"/>
          <w:rtl w:val="0"/>
        </w:rPr>
        <w:t xml:space="preserve">Capacitación:</w:t>
      </w:r>
    </w:p>
    <w:p w:rsidR="00000000" w:rsidDel="00000000" w:rsidP="00000000" w:rsidRDefault="00000000" w:rsidRPr="00000000" w14:paraId="00000022">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capacitación juega un papel primordial para el logro de tareas y proyectos, dado que es el proceso mediante el cual las y los trabajadores o estudiantes adquieren los conocimientos, herramientas, habilidades y actitudes para interactuar en el entorno laboral y cumplir con el trabajo que se les encomienda</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1"/>
          <w:smallCaps w:val="0"/>
          <w:strike w:val="0"/>
          <w:color w:val="000000"/>
          <w:sz w:val="28"/>
          <w:szCs w:val="28"/>
          <w:u w:val="none"/>
          <w:shd w:fill="auto" w:val="clear"/>
          <w:vertAlign w:val="baseline"/>
        </w:rPr>
      </w:pPr>
      <w:r w:rsidDel="00000000" w:rsidR="00000000" w:rsidRPr="00000000">
        <w:rPr>
          <w:rFonts w:ascii="Arial" w:cs="Arial" w:eastAsia="Arial" w:hAnsi="Arial"/>
          <w:b w:val="1"/>
          <w:i w:val="1"/>
          <w:smallCaps w:val="0"/>
          <w:strike w:val="0"/>
          <w:color w:val="000000"/>
          <w:sz w:val="28"/>
          <w:szCs w:val="28"/>
          <w:u w:val="none"/>
          <w:shd w:fill="auto" w:val="clear"/>
          <w:vertAlign w:val="baseline"/>
          <w:rtl w:val="0"/>
        </w:rPr>
        <w:t xml:space="preserve">Adoctrinamiento</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adoctrinamiento es el conjunto de medidas, prácticas educativas y de propaganda tomadas por una autoridad, ya sea epistémica o deóntica, encaminadas a inculcar determinados valores o formas de pensar en los sujetos a los que van dirigidas.</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 entiende por adoctrinamiento la acción de instruir determinadas enseñanzas, ideas o creencias en los individuos. </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adoctrinamiento es una herramienta que ha sido empleada desde la antigüedad por los grupos de poder, especialmente, en las áreas de la política y la religión, para persuadir al resto de las personas.</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adoctrinamiento necesita: </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Una cohesión social uniforme que utiliza contenidos escolares predeterminados y excluye otros. </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Una acción sistemática que controla todo el sistema educativo.</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1"/>
          <w:smallCaps w:val="0"/>
          <w:strike w:val="0"/>
          <w:color w:val="000000"/>
          <w:sz w:val="28"/>
          <w:szCs w:val="28"/>
          <w:u w:val="none"/>
          <w:shd w:fill="auto" w:val="clear"/>
          <w:vertAlign w:val="baseline"/>
        </w:rPr>
      </w:pPr>
      <w:r w:rsidDel="00000000" w:rsidR="00000000" w:rsidRPr="00000000">
        <w:rPr>
          <w:rFonts w:ascii="Arial" w:cs="Arial" w:eastAsia="Arial" w:hAnsi="Arial"/>
          <w:b w:val="1"/>
          <w:i w:val="1"/>
          <w:smallCaps w:val="0"/>
          <w:strike w:val="0"/>
          <w:color w:val="000000"/>
          <w:sz w:val="28"/>
          <w:szCs w:val="28"/>
          <w:u w:val="none"/>
          <w:shd w:fill="auto" w:val="clear"/>
          <w:vertAlign w:val="baseline"/>
          <w:rtl w:val="0"/>
        </w:rPr>
        <w:t xml:space="preserve">Aculturación</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 refiere al resultado de un proceso en el cual una persona o un grupo de ellas adquieran una nueva cultura (o aspectos de la misma), generalmente a expensas de la cultura propia y de forma involuntaria.</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Una de las causas externas tradicionales ha sido la colonización. En la aculturación intervienen diferentes niveles de destrucción, supervivencia, dominación, resistencia, soporte, modificación y adaptación de las culturas nativas tras el contacto culturalmente. </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tl w:val="0"/>
        </w:rPr>
      </w:r>
    </w:p>
    <w:p w:rsidR="00000000" w:rsidDel="00000000" w:rsidP="00000000" w:rsidRDefault="00000000" w:rsidRPr="00000000" w14:paraId="00000031">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32">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Referencias Bibliográficas</w:t>
      </w:r>
    </w:p>
    <w:p w:rsidR="00000000" w:rsidDel="00000000" w:rsidP="00000000" w:rsidRDefault="00000000" w:rsidRPr="00000000" w14:paraId="00000033">
      <w:pPr>
        <w:rPr>
          <w:rFonts w:ascii="Arial" w:cs="Arial" w:eastAsia="Arial" w:hAnsi="Arial"/>
          <w:sz w:val="24"/>
          <w:szCs w:val="24"/>
        </w:rPr>
      </w:pPr>
      <w:r w:rsidDel="00000000" w:rsidR="00000000" w:rsidRPr="00000000">
        <w:rPr>
          <w:rFonts w:ascii="Arial" w:cs="Arial" w:eastAsia="Arial" w:hAnsi="Arial"/>
          <w:b w:val="1"/>
          <w:color w:val="000000"/>
          <w:sz w:val="20"/>
          <w:szCs w:val="20"/>
          <w:rtl w:val="0"/>
        </w:rPr>
        <w:t xml:space="preserve">Carr, David (2005). El sentido de la educación: una introducción a la filosofía y a la teoría de la educación y la enseñanza</w:t>
      </w:r>
      <w:r w:rsidDel="00000000" w:rsidR="00000000" w:rsidRPr="00000000">
        <w:rPr>
          <w:rtl w:val="0"/>
        </w:rPr>
      </w:r>
    </w:p>
    <w:p w:rsidR="00000000" w:rsidDel="00000000" w:rsidP="00000000" w:rsidRDefault="00000000" w:rsidRPr="00000000" w14:paraId="0000003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5">
      <w:pPr>
        <w:rPr>
          <w:rFonts w:ascii="Arial" w:cs="Arial" w:eastAsia="Arial" w:hAnsi="Arial"/>
          <w:sz w:val="24"/>
          <w:szCs w:val="24"/>
        </w:rPr>
      </w:pPr>
      <w:hyperlink r:id="rId7">
        <w:r w:rsidDel="00000000" w:rsidR="00000000" w:rsidRPr="00000000">
          <w:rPr>
            <w:rFonts w:ascii="Arial" w:cs="Arial" w:eastAsia="Arial" w:hAnsi="Arial"/>
            <w:color w:val="0563c1"/>
            <w:sz w:val="24"/>
            <w:szCs w:val="24"/>
            <w:u w:val="single"/>
            <w:rtl w:val="0"/>
          </w:rPr>
          <w:t xml:space="preserve">https://www.youtube.com/watch?v=WD0qi2CebPA&amp;ab_channel=EditorialManuscritos</w:t>
        </w:r>
      </w:hyperlink>
      <w:r w:rsidDel="00000000" w:rsidR="00000000" w:rsidRPr="00000000">
        <w:rPr>
          <w:rtl w:val="0"/>
        </w:rPr>
      </w:r>
    </w:p>
    <w:p w:rsidR="00000000" w:rsidDel="00000000" w:rsidP="00000000" w:rsidRDefault="00000000" w:rsidRPr="00000000" w14:paraId="00000036">
      <w:pPr>
        <w:rPr>
          <w:rFonts w:ascii="Arial" w:cs="Arial" w:eastAsia="Arial" w:hAnsi="Arial"/>
          <w:sz w:val="24"/>
          <w:szCs w:val="24"/>
        </w:rPr>
      </w:pPr>
      <w:r w:rsidDel="00000000" w:rsidR="00000000" w:rsidRPr="00000000">
        <w:rPr>
          <w:rtl w:val="0"/>
        </w:rPr>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youtube.com/watch?v=WD0qi2CebPA&amp;ab_channel=EditorialManuscrit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