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8" w:rsidRDefault="00FF0BB1" w:rsidP="00FF0BB1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Escuela normal de educación preescolar</w:t>
      </w:r>
    </w:p>
    <w:p w:rsidR="004613FD" w:rsidRDefault="004613FD" w:rsidP="00FF0BB1">
      <w:pPr>
        <w:jc w:val="center"/>
        <w:rPr>
          <w:rFonts w:ascii="Arial" w:hAnsi="Arial" w:cs="Arial"/>
          <w:noProof/>
          <w:sz w:val="48"/>
          <w:lang w:eastAsia="es-MX"/>
        </w:rPr>
      </w:pPr>
    </w:p>
    <w:p w:rsidR="00FF0BB1" w:rsidRDefault="00FF0BB1" w:rsidP="00FF0BB1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s-MX"/>
        </w:rPr>
        <w:drawing>
          <wp:inline distT="0" distB="0" distL="0" distR="0">
            <wp:extent cx="2078182" cy="154531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3" cy="15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FD" w:rsidRDefault="004613FD" w:rsidP="00FF0BB1">
      <w:pPr>
        <w:jc w:val="center"/>
        <w:rPr>
          <w:rFonts w:ascii="Arial" w:hAnsi="Arial" w:cs="Arial"/>
          <w:sz w:val="48"/>
        </w:rPr>
      </w:pPr>
    </w:p>
    <w:p w:rsidR="00FF0BB1" w:rsidRDefault="00FF0BB1" w:rsidP="00FF0BB1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Licenciatura en preescolar </w:t>
      </w:r>
    </w:p>
    <w:p w:rsidR="004613FD" w:rsidRDefault="004613FD" w:rsidP="00FF0BB1">
      <w:pPr>
        <w:jc w:val="center"/>
        <w:rPr>
          <w:rFonts w:ascii="Arial" w:hAnsi="Arial" w:cs="Arial"/>
          <w:sz w:val="48"/>
        </w:rPr>
      </w:pPr>
    </w:p>
    <w:p w:rsidR="00FF0BB1" w:rsidRDefault="00FF0BB1" w:rsidP="00FF0BB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</w:pPr>
      <w:r w:rsidRPr="00FF0BB1"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>ESTRATEGIAS PARA EL DESARROLLO SOCIOEMOCIONAL</w:t>
      </w:r>
    </w:p>
    <w:p w:rsidR="00FF0BB1" w:rsidRDefault="00FF0BB1" w:rsidP="00FF0BB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</w:pPr>
    </w:p>
    <w:p w:rsidR="00FF0BB1" w:rsidRDefault="00FF0BB1" w:rsidP="00FF0BB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  <w:t xml:space="preserve">PESPECTIVA </w:t>
      </w:r>
    </w:p>
    <w:p w:rsidR="00FF0BB1" w:rsidRDefault="00FF0BB1" w:rsidP="00FF0BB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000000"/>
          <w:sz w:val="32"/>
          <w:szCs w:val="32"/>
          <w:lang w:eastAsia="es-MX"/>
        </w:rPr>
      </w:pPr>
    </w:p>
    <w:p w:rsidR="00FF0BB1" w:rsidRDefault="00FF0BB1" w:rsidP="00FF0BB1">
      <w:pPr>
        <w:pStyle w:val="Ttulo3"/>
        <w:spacing w:before="30" w:after="3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Cs w:val="0"/>
          <w:iCs/>
          <w:color w:val="000000"/>
          <w:sz w:val="32"/>
          <w:szCs w:val="32"/>
          <w:lang w:eastAsia="es-MX"/>
        </w:rPr>
        <w:t>Docente:</w:t>
      </w:r>
      <w:r w:rsidRPr="00FF0BB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MARTHA GABRIELA AVILA CAMACHO</w:t>
        </w:r>
      </w:hyperlink>
    </w:p>
    <w:p w:rsidR="00FF0BB1" w:rsidRDefault="00FF0BB1" w:rsidP="00FF0BB1">
      <w:pPr>
        <w:rPr>
          <w:rFonts w:ascii="Arial" w:eastAsia="Times New Roman" w:hAnsi="Arial" w:cs="Arial"/>
          <w:b/>
          <w:iCs/>
          <w:color w:val="000000"/>
          <w:sz w:val="24"/>
          <w:szCs w:val="32"/>
          <w:u w:val="single"/>
          <w:lang w:eastAsia="es-MX"/>
        </w:rPr>
      </w:pPr>
      <w:r>
        <w:rPr>
          <w:rFonts w:ascii="Arial" w:eastAsia="Times New Roman" w:hAnsi="Arial" w:cs="Arial"/>
          <w:b/>
          <w:iCs/>
          <w:color w:val="000000"/>
          <w:sz w:val="32"/>
          <w:szCs w:val="32"/>
          <w:lang w:eastAsia="es-MX"/>
        </w:rPr>
        <w:t xml:space="preserve">Alumna: </w:t>
      </w:r>
      <w:r>
        <w:rPr>
          <w:rFonts w:ascii="Arial" w:eastAsia="Times New Roman" w:hAnsi="Arial" w:cs="Arial"/>
          <w:b/>
          <w:iCs/>
          <w:color w:val="000000"/>
          <w:sz w:val="24"/>
          <w:szCs w:val="32"/>
          <w:u w:val="single"/>
          <w:lang w:eastAsia="es-MX"/>
        </w:rPr>
        <w:t>LORENA PATRICIA ALVAREZ SANCHEZ</w:t>
      </w:r>
    </w:p>
    <w:p w:rsidR="00FF0BB1" w:rsidRDefault="00FF0BB1" w:rsidP="00FF0BB1">
      <w:pPr>
        <w:rPr>
          <w:rFonts w:ascii="Arial" w:eastAsia="Times New Roman" w:hAnsi="Arial" w:cs="Arial"/>
          <w:iCs/>
          <w:color w:val="000000"/>
          <w:sz w:val="24"/>
          <w:szCs w:val="32"/>
          <w:lang w:eastAsia="es-MX"/>
        </w:rPr>
      </w:pPr>
    </w:p>
    <w:p w:rsidR="00FF0BB1" w:rsidRDefault="00FF0BB1" w:rsidP="00FF0BB1">
      <w:pPr>
        <w:jc w:val="right"/>
        <w:rPr>
          <w:rFonts w:ascii="Arial" w:eastAsia="Times New Roman" w:hAnsi="Arial" w:cs="Arial"/>
          <w:iCs/>
          <w:color w:val="000000"/>
          <w:sz w:val="24"/>
          <w:szCs w:val="32"/>
          <w:lang w:eastAsia="es-MX"/>
        </w:rPr>
      </w:pPr>
      <w:r>
        <w:rPr>
          <w:rFonts w:ascii="Arial" w:eastAsia="Times New Roman" w:hAnsi="Arial" w:cs="Arial"/>
          <w:iCs/>
          <w:color w:val="000000"/>
          <w:sz w:val="24"/>
          <w:szCs w:val="32"/>
          <w:lang w:eastAsia="es-MX"/>
        </w:rPr>
        <w:t xml:space="preserve">CUARTO SEMESTRE SECCION D </w:t>
      </w:r>
    </w:p>
    <w:p w:rsidR="00FF0BB1" w:rsidRPr="00FF0BB1" w:rsidRDefault="00FF0BB1" w:rsidP="00FF0BB1">
      <w:pPr>
        <w:jc w:val="right"/>
        <w:rPr>
          <w:u w:val="single"/>
        </w:rPr>
      </w:pPr>
      <w:r>
        <w:t xml:space="preserve"> </w:t>
      </w:r>
    </w:p>
    <w:p w:rsidR="00FF0BB1" w:rsidRPr="00FF0BB1" w:rsidRDefault="00FF0BB1" w:rsidP="00FF0BB1">
      <w:pPr>
        <w:spacing w:before="75" w:after="75" w:line="240" w:lineRule="auto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</w:pPr>
    </w:p>
    <w:p w:rsidR="00FF0BB1" w:rsidRDefault="00FF0BB1" w:rsidP="004613FD">
      <w:pPr>
        <w:rPr>
          <w:rFonts w:ascii="Arial" w:hAnsi="Arial" w:cs="Arial"/>
          <w:sz w:val="48"/>
        </w:rPr>
      </w:pPr>
    </w:p>
    <w:p w:rsidR="004613FD" w:rsidRDefault="004613FD" w:rsidP="004613FD">
      <w:pPr>
        <w:rPr>
          <w:rFonts w:ascii="Arial" w:hAnsi="Arial" w:cs="Arial"/>
          <w:sz w:val="48"/>
        </w:rPr>
      </w:pPr>
      <w:bookmarkStart w:id="0" w:name="_GoBack"/>
      <w:bookmarkEnd w:id="0"/>
    </w:p>
    <w:p w:rsidR="00FF0BB1" w:rsidRPr="00FF0BB1" w:rsidRDefault="00FF0BB1" w:rsidP="00FF0BB1">
      <w:pPr>
        <w:spacing w:after="0" w:line="240" w:lineRule="auto"/>
        <w:rPr>
          <w:rFonts w:ascii="Calibri" w:eastAsia="Times New Roman" w:hAnsi="Calibri" w:cs="Calibri"/>
          <w:color w:val="000000"/>
          <w:sz w:val="44"/>
          <w:szCs w:val="48"/>
          <w:lang w:eastAsia="es-MX"/>
        </w:rPr>
      </w:pPr>
      <w:r w:rsidRPr="00FF0BB1">
        <w:rPr>
          <w:rFonts w:ascii="Calibri" w:eastAsia="Times New Roman" w:hAnsi="Calibri" w:cs="Calibri"/>
          <w:color w:val="000000"/>
          <w:sz w:val="48"/>
          <w:szCs w:val="48"/>
          <w:lang w:eastAsia="es-MX"/>
        </w:rPr>
        <w:t xml:space="preserve">1. </w:t>
      </w:r>
      <w:r w:rsidRPr="00FF0BB1">
        <w:rPr>
          <w:rFonts w:ascii="Calibri" w:eastAsia="Times New Roman" w:hAnsi="Calibri" w:cs="Calibri"/>
          <w:color w:val="000000"/>
          <w:sz w:val="44"/>
          <w:szCs w:val="48"/>
          <w:lang w:eastAsia="es-MX"/>
        </w:rPr>
        <w:t>¿Qué te dicen estas imágenes?</w:t>
      </w:r>
    </w:p>
    <w:p w:rsidR="00FF0BB1" w:rsidRPr="00FF0BB1" w:rsidRDefault="00FF0BB1" w:rsidP="00FF0BB1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8"/>
          <w:lang w:eastAsia="es-MX"/>
        </w:rPr>
      </w:pPr>
      <w:r w:rsidRPr="00FF0BB1">
        <w:rPr>
          <w:rFonts w:ascii="Calibri" w:eastAsia="Times New Roman" w:hAnsi="Calibri" w:cs="Calibri"/>
          <w:color w:val="000000"/>
          <w:sz w:val="40"/>
          <w:szCs w:val="48"/>
          <w:lang w:eastAsia="es-MX"/>
        </w:rPr>
        <w:t>Que las personas están confundías muchas veces podemos mal interpretar las cosas pero si nos ponemos en el lugar del otro pues lo vamos a ver de manera distinta siempre y cuando</w:t>
      </w:r>
      <w:r w:rsidR="004613FD">
        <w:rPr>
          <w:rFonts w:ascii="Calibri" w:eastAsia="Times New Roman" w:hAnsi="Calibri" w:cs="Calibri"/>
          <w:color w:val="000000"/>
          <w:sz w:val="40"/>
          <w:szCs w:val="48"/>
          <w:lang w:eastAsia="es-MX"/>
        </w:rPr>
        <w:t xml:space="preserve"> podamos poner de nuestra parte.</w:t>
      </w:r>
    </w:p>
    <w:p w:rsidR="00FF0BB1" w:rsidRPr="00FF0BB1" w:rsidRDefault="00FF0BB1" w:rsidP="00FF0B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F0BB1" w:rsidRDefault="00FF0BB1" w:rsidP="00FF0BB1">
      <w:pPr>
        <w:spacing w:after="0" w:line="240" w:lineRule="auto"/>
        <w:rPr>
          <w:rFonts w:ascii="Calibri" w:eastAsia="Times New Roman" w:hAnsi="Calibri" w:cs="Calibri"/>
          <w:color w:val="000000"/>
          <w:sz w:val="44"/>
          <w:szCs w:val="48"/>
          <w:lang w:eastAsia="es-MX"/>
        </w:rPr>
      </w:pPr>
      <w:r w:rsidRPr="00FF0BB1">
        <w:rPr>
          <w:rFonts w:ascii="Calibri" w:eastAsia="Times New Roman" w:hAnsi="Calibri" w:cs="Calibri"/>
          <w:color w:val="000000"/>
          <w:sz w:val="44"/>
          <w:szCs w:val="48"/>
          <w:lang w:eastAsia="es-MX"/>
        </w:rPr>
        <w:t>2. ¿Qué entiendes por perspectiva?</w:t>
      </w:r>
    </w:p>
    <w:p w:rsidR="004613FD" w:rsidRDefault="004613FD" w:rsidP="00FF0BB1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8"/>
          <w:lang w:eastAsia="es-MX"/>
        </w:rPr>
      </w:pPr>
      <w:r>
        <w:rPr>
          <w:rFonts w:ascii="Calibri" w:eastAsia="Times New Roman" w:hAnsi="Calibri" w:cs="Calibri"/>
          <w:color w:val="000000"/>
          <w:sz w:val="40"/>
          <w:szCs w:val="48"/>
          <w:lang w:eastAsia="es-MX"/>
        </w:rPr>
        <w:t>Entiendo que es una manera de expresarse en lo que pensamos incluso en lo que vemos así como en las imágenes la manera en que están representadas.</w:t>
      </w:r>
    </w:p>
    <w:p w:rsidR="004613FD" w:rsidRDefault="004613FD" w:rsidP="00FF0BB1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8"/>
          <w:lang w:eastAsia="es-MX"/>
        </w:rPr>
      </w:pPr>
    </w:p>
    <w:p w:rsidR="004613FD" w:rsidRPr="00FF0BB1" w:rsidRDefault="004613FD" w:rsidP="00FF0BB1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24"/>
          <w:lang w:eastAsia="es-MX"/>
        </w:rPr>
      </w:pPr>
    </w:p>
    <w:p w:rsidR="00FF0BB1" w:rsidRPr="004613FD" w:rsidRDefault="00FF0BB1" w:rsidP="00FF0BB1">
      <w:pPr>
        <w:rPr>
          <w:rFonts w:ascii="Arial" w:hAnsi="Arial" w:cs="Arial"/>
          <w:sz w:val="32"/>
        </w:rPr>
      </w:pPr>
    </w:p>
    <w:sectPr w:rsidR="00FF0BB1" w:rsidRPr="004613FD" w:rsidSect="00FF0BB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B1"/>
    <w:rsid w:val="004613FD"/>
    <w:rsid w:val="005A2888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F0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0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BB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F0B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0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F0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F0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0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BB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F0B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0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FF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757A019BMA51M13B07M173MMM&amp;idMateria=6181&amp;idMateria=6181&amp;a=M7&amp;an=MARTHA%20GABRIELA%20AVILA%20CAMACH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hernandez valdes</dc:creator>
  <cp:lastModifiedBy>eduardo hernandez valdes</cp:lastModifiedBy>
  <cp:revision>1</cp:revision>
  <dcterms:created xsi:type="dcterms:W3CDTF">2021-03-22T20:43:00Z</dcterms:created>
  <dcterms:modified xsi:type="dcterms:W3CDTF">2021-03-22T20:56:00Z</dcterms:modified>
</cp:coreProperties>
</file>