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F8038" w14:textId="76169EA8" w:rsidR="000A3CB1" w:rsidRDefault="000A3CB1" w:rsidP="006D7B90">
      <w:pPr>
        <w:jc w:val="center"/>
        <w:rPr>
          <w:b/>
          <w:sz w:val="28"/>
        </w:rPr>
      </w:pPr>
      <w:r w:rsidRPr="0054071A">
        <w:rPr>
          <w:rFonts w:ascii="Bell MT" w:hAnsi="Bell MT"/>
          <w:b/>
          <w:bCs/>
          <w:noProof/>
          <w:color w:val="222A35" w:themeColor="text2" w:themeShade="80"/>
          <w:sz w:val="72"/>
        </w:rPr>
        <w:drawing>
          <wp:anchor distT="0" distB="0" distL="114300" distR="114300" simplePos="0" relativeHeight="251692032" behindDoc="1" locked="0" layoutInCell="1" allowOverlap="1" wp14:anchorId="1F0E91FF" wp14:editId="6E973BB7">
            <wp:simplePos x="0" y="0"/>
            <wp:positionH relativeFrom="column">
              <wp:posOffset>3562350</wp:posOffset>
            </wp:positionH>
            <wp:positionV relativeFrom="paragraph">
              <wp:posOffset>154305</wp:posOffset>
            </wp:positionV>
            <wp:extent cx="636270" cy="916305"/>
            <wp:effectExtent l="0" t="0" r="0" b="0"/>
            <wp:wrapThrough wrapText="bothSides">
              <wp:wrapPolygon edited="0">
                <wp:start x="0" y="0"/>
                <wp:lineTo x="0" y="21106"/>
                <wp:lineTo x="20695" y="21106"/>
                <wp:lineTo x="20695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2" r="20576" b="555"/>
                    <a:stretch/>
                  </pic:blipFill>
                  <pic:spPr bwMode="auto">
                    <a:xfrm>
                      <a:off x="0" y="0"/>
                      <a:ext cx="636270" cy="91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CAEE7" w14:textId="77777777" w:rsidR="000A3CB1" w:rsidRDefault="000A3CB1" w:rsidP="006D7B90">
      <w:pPr>
        <w:jc w:val="center"/>
        <w:rPr>
          <w:b/>
          <w:sz w:val="28"/>
        </w:rPr>
      </w:pPr>
    </w:p>
    <w:p w14:paraId="02EB3776" w14:textId="77777777" w:rsidR="000A3CB1" w:rsidRDefault="000A3CB1" w:rsidP="006D7B90">
      <w:pPr>
        <w:jc w:val="center"/>
        <w:rPr>
          <w:b/>
          <w:sz w:val="28"/>
        </w:rPr>
      </w:pPr>
    </w:p>
    <w:p w14:paraId="7479F94F" w14:textId="77777777" w:rsidR="000A3CB1" w:rsidRDefault="000A3CB1" w:rsidP="006D7B90">
      <w:pPr>
        <w:jc w:val="center"/>
        <w:rPr>
          <w:b/>
          <w:sz w:val="28"/>
        </w:rPr>
      </w:pPr>
    </w:p>
    <w:p w14:paraId="04A46BBE" w14:textId="1C229764" w:rsidR="00003DC1" w:rsidRDefault="00003DC1" w:rsidP="006D7B90">
      <w:pPr>
        <w:jc w:val="center"/>
        <w:rPr>
          <w:b/>
          <w:sz w:val="28"/>
        </w:rPr>
      </w:pPr>
    </w:p>
    <w:p w14:paraId="37BF63AC" w14:textId="45B6E2D4" w:rsidR="00003DC1" w:rsidRDefault="00003DC1" w:rsidP="006D7B90">
      <w:pPr>
        <w:jc w:val="center"/>
        <w:rPr>
          <w:b/>
          <w:sz w:val="28"/>
        </w:rPr>
      </w:pPr>
      <w:r>
        <w:rPr>
          <w:b/>
          <w:sz w:val="28"/>
        </w:rPr>
        <w:t xml:space="preserve">Escuela Normal de Educación Preescolar del Estado de Coahuila </w:t>
      </w:r>
    </w:p>
    <w:p w14:paraId="1428BC74" w14:textId="4E2C14EE" w:rsidR="00003DC1" w:rsidRDefault="000221F6" w:rsidP="006D7B90">
      <w:pPr>
        <w:jc w:val="center"/>
        <w:rPr>
          <w:b/>
          <w:sz w:val="28"/>
        </w:rPr>
      </w:pPr>
      <w:r>
        <w:rPr>
          <w:b/>
          <w:sz w:val="28"/>
        </w:rPr>
        <w:t>Docente:</w:t>
      </w:r>
      <w:r w:rsidR="00003B9C">
        <w:rPr>
          <w:b/>
          <w:sz w:val="28"/>
        </w:rPr>
        <w:t xml:space="preserve"> Martha Gabriela Ávila Camacho</w:t>
      </w:r>
    </w:p>
    <w:p w14:paraId="0C2BCF1F" w14:textId="308A8315" w:rsidR="00003B9C" w:rsidRDefault="00003B9C" w:rsidP="006D7B90">
      <w:pPr>
        <w:jc w:val="center"/>
        <w:rPr>
          <w:b/>
          <w:sz w:val="28"/>
        </w:rPr>
      </w:pPr>
      <w:r>
        <w:rPr>
          <w:b/>
          <w:sz w:val="28"/>
        </w:rPr>
        <w:t>Alumna</w:t>
      </w:r>
      <w:r w:rsidR="003A659E">
        <w:rPr>
          <w:b/>
          <w:sz w:val="28"/>
        </w:rPr>
        <w:t xml:space="preserve">: Fernanda </w:t>
      </w:r>
      <w:proofErr w:type="spellStart"/>
      <w:r w:rsidR="003A659E">
        <w:rPr>
          <w:b/>
          <w:sz w:val="28"/>
        </w:rPr>
        <w:t>Merary</w:t>
      </w:r>
      <w:proofErr w:type="spellEnd"/>
      <w:r w:rsidR="003A659E">
        <w:rPr>
          <w:b/>
          <w:sz w:val="28"/>
        </w:rPr>
        <w:t xml:space="preserve"> Ruiz Bocanegra</w:t>
      </w:r>
    </w:p>
    <w:p w14:paraId="6170E738" w14:textId="6A2895C9" w:rsidR="00E851B0" w:rsidRDefault="00E851B0" w:rsidP="006D7B90">
      <w:pPr>
        <w:jc w:val="center"/>
        <w:rPr>
          <w:b/>
          <w:sz w:val="28"/>
        </w:rPr>
      </w:pPr>
      <w:r>
        <w:rPr>
          <w:b/>
          <w:sz w:val="28"/>
        </w:rPr>
        <w:t xml:space="preserve">N.L 17 Grado y </w:t>
      </w:r>
      <w:r w:rsidR="00955446">
        <w:rPr>
          <w:b/>
          <w:sz w:val="28"/>
        </w:rPr>
        <w:t>Sección 2D</w:t>
      </w:r>
    </w:p>
    <w:p w14:paraId="32071FA1" w14:textId="565534A2" w:rsidR="00955446" w:rsidRDefault="00955446" w:rsidP="006D7B90">
      <w:pPr>
        <w:jc w:val="center"/>
        <w:rPr>
          <w:b/>
          <w:sz w:val="28"/>
        </w:rPr>
      </w:pPr>
    </w:p>
    <w:p w14:paraId="1DD12031" w14:textId="2075F32D" w:rsidR="00955446" w:rsidRDefault="00955446" w:rsidP="006D7B90">
      <w:pPr>
        <w:jc w:val="center"/>
        <w:rPr>
          <w:b/>
          <w:sz w:val="28"/>
        </w:rPr>
      </w:pPr>
      <w:r>
        <w:rPr>
          <w:b/>
          <w:sz w:val="28"/>
        </w:rPr>
        <w:t>Saltillo Coahuila.        Marzo del 2021</w:t>
      </w:r>
    </w:p>
    <w:p w14:paraId="43634162" w14:textId="51D037F9" w:rsidR="00E851B0" w:rsidRDefault="00E851B0" w:rsidP="006D7B90">
      <w:pPr>
        <w:jc w:val="center"/>
        <w:rPr>
          <w:b/>
          <w:sz w:val="28"/>
        </w:rPr>
      </w:pPr>
    </w:p>
    <w:p w14:paraId="3C003076" w14:textId="6E4FF302" w:rsidR="00E851B0" w:rsidRDefault="00E851B0" w:rsidP="006D7B90">
      <w:pPr>
        <w:jc w:val="center"/>
        <w:rPr>
          <w:b/>
          <w:sz w:val="28"/>
        </w:rPr>
      </w:pPr>
    </w:p>
    <w:p w14:paraId="0C2A9342" w14:textId="58600472" w:rsidR="00E851B0" w:rsidRDefault="00E851B0" w:rsidP="006D7B90">
      <w:pPr>
        <w:jc w:val="center"/>
        <w:rPr>
          <w:b/>
          <w:sz w:val="28"/>
        </w:rPr>
      </w:pPr>
    </w:p>
    <w:p w14:paraId="33A20CD3" w14:textId="77777777" w:rsidR="00E851B0" w:rsidRDefault="00E851B0" w:rsidP="006D7B90">
      <w:pPr>
        <w:jc w:val="center"/>
        <w:rPr>
          <w:b/>
          <w:sz w:val="28"/>
        </w:rPr>
      </w:pPr>
    </w:p>
    <w:p w14:paraId="1EB9654E" w14:textId="77777777" w:rsidR="00003DC1" w:rsidRDefault="00003DC1" w:rsidP="006D7B90">
      <w:pPr>
        <w:jc w:val="center"/>
        <w:rPr>
          <w:b/>
          <w:sz w:val="28"/>
        </w:rPr>
      </w:pPr>
    </w:p>
    <w:p w14:paraId="6F5EF8C1" w14:textId="77777777" w:rsidR="00003DC1" w:rsidRDefault="00003DC1" w:rsidP="006D7B90">
      <w:pPr>
        <w:jc w:val="center"/>
        <w:rPr>
          <w:b/>
          <w:sz w:val="28"/>
        </w:rPr>
      </w:pPr>
    </w:p>
    <w:p w14:paraId="32C616BD" w14:textId="4A83E966" w:rsidR="001B62B0" w:rsidRPr="00D11375" w:rsidRDefault="00D11375" w:rsidP="006D7B90">
      <w:pPr>
        <w:jc w:val="center"/>
        <w:rPr>
          <w:b/>
          <w:sz w:val="28"/>
        </w:rPr>
      </w:pPr>
      <w:r w:rsidRPr="00D11375">
        <w:rPr>
          <w:b/>
          <w:sz w:val="28"/>
        </w:rPr>
        <w:t>Cuadro de doble entrada de autores y sus contribuciones al desarrollo socioemocional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6"/>
        <w:gridCol w:w="2055"/>
        <w:gridCol w:w="5099"/>
        <w:gridCol w:w="4336"/>
      </w:tblGrid>
      <w:tr w:rsidR="00E15988" w14:paraId="7A583882" w14:textId="77777777" w:rsidTr="00D667E0">
        <w:tc>
          <w:tcPr>
            <w:tcW w:w="1506" w:type="dxa"/>
            <w:shd w:val="clear" w:color="auto" w:fill="9CC2E5" w:themeFill="accent1" w:themeFillTint="99"/>
            <w:vAlign w:val="bottom"/>
          </w:tcPr>
          <w:p w14:paraId="74632BC5" w14:textId="77777777" w:rsidR="00E15988" w:rsidRPr="00D11375" w:rsidRDefault="00E15988" w:rsidP="00F10F0E">
            <w:pPr>
              <w:jc w:val="center"/>
              <w:rPr>
                <w:b/>
                <w:sz w:val="24"/>
              </w:rPr>
            </w:pPr>
            <w:r w:rsidRPr="00D11375">
              <w:rPr>
                <w:b/>
                <w:sz w:val="24"/>
              </w:rPr>
              <w:t>Autor</w:t>
            </w:r>
          </w:p>
        </w:tc>
        <w:tc>
          <w:tcPr>
            <w:tcW w:w="2055" w:type="dxa"/>
            <w:shd w:val="clear" w:color="auto" w:fill="9CC2E5" w:themeFill="accent1" w:themeFillTint="99"/>
            <w:vAlign w:val="bottom"/>
          </w:tcPr>
          <w:p w14:paraId="1B931FFA" w14:textId="77777777" w:rsidR="00E15988" w:rsidRPr="00D11375" w:rsidRDefault="00E15988" w:rsidP="00F10F0E">
            <w:pPr>
              <w:jc w:val="center"/>
              <w:rPr>
                <w:b/>
                <w:sz w:val="24"/>
              </w:rPr>
            </w:pPr>
            <w:r w:rsidRPr="00D11375">
              <w:rPr>
                <w:b/>
                <w:sz w:val="24"/>
              </w:rPr>
              <w:t>Perspectiva</w:t>
            </w:r>
          </w:p>
        </w:tc>
        <w:tc>
          <w:tcPr>
            <w:tcW w:w="5099" w:type="dxa"/>
            <w:shd w:val="clear" w:color="auto" w:fill="9CC2E5" w:themeFill="accent1" w:themeFillTint="99"/>
            <w:vAlign w:val="bottom"/>
          </w:tcPr>
          <w:p w14:paraId="763E7396" w14:textId="77777777" w:rsidR="00E15988" w:rsidRPr="00D11375" w:rsidRDefault="00E15988" w:rsidP="00D11375">
            <w:pPr>
              <w:jc w:val="center"/>
              <w:rPr>
                <w:b/>
                <w:sz w:val="24"/>
              </w:rPr>
            </w:pPr>
            <w:r w:rsidRPr="00D11375">
              <w:rPr>
                <w:b/>
                <w:sz w:val="24"/>
              </w:rPr>
              <w:t>Principales aportes al desarrollo socioemocional</w:t>
            </w:r>
          </w:p>
        </w:tc>
        <w:tc>
          <w:tcPr>
            <w:tcW w:w="4336" w:type="dxa"/>
            <w:shd w:val="clear" w:color="auto" w:fill="9CC2E5" w:themeFill="accent1" w:themeFillTint="99"/>
          </w:tcPr>
          <w:p w14:paraId="54E5436B" w14:textId="77777777" w:rsidR="00E15988" w:rsidRPr="00D11375" w:rsidRDefault="00E15988" w:rsidP="00D113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Etapas o estadios de desarrollo que propone</w:t>
            </w:r>
          </w:p>
        </w:tc>
      </w:tr>
      <w:tr w:rsidR="00E15988" w14:paraId="5B537C66" w14:textId="77777777" w:rsidTr="00D667E0">
        <w:tc>
          <w:tcPr>
            <w:tcW w:w="1506" w:type="dxa"/>
          </w:tcPr>
          <w:p w14:paraId="257CCEDC" w14:textId="77777777" w:rsidR="00E15988" w:rsidRPr="00D11375" w:rsidRDefault="00E15988" w:rsidP="00D11375">
            <w:pPr>
              <w:rPr>
                <w:sz w:val="24"/>
              </w:rPr>
            </w:pPr>
            <w:r w:rsidRPr="00D11375">
              <w:rPr>
                <w:rFonts w:eastAsiaTheme="minorHAnsi"/>
                <w:sz w:val="24"/>
                <w:lang w:eastAsia="en-US"/>
              </w:rPr>
              <w:t>Eric. Erikson</w:t>
            </w:r>
          </w:p>
        </w:tc>
        <w:tc>
          <w:tcPr>
            <w:tcW w:w="2055" w:type="dxa"/>
          </w:tcPr>
          <w:p w14:paraId="5E201E91" w14:textId="04635479" w:rsidR="00C574DA" w:rsidRDefault="00C574DA" w:rsidP="00D11375">
            <w:r>
              <w:t>Psicosocial</w:t>
            </w:r>
          </w:p>
          <w:p w14:paraId="40189CAC" w14:textId="25BB97A5" w:rsidR="00E15988" w:rsidRDefault="00DD466F" w:rsidP="00D11375">
            <w:r w:rsidRPr="0073495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A3982D5" wp14:editId="21F5D1F6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960755</wp:posOffset>
                  </wp:positionV>
                  <wp:extent cx="757555" cy="979805"/>
                  <wp:effectExtent l="0" t="0" r="4445" b="0"/>
                  <wp:wrapTopAndBottom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F3C">
              <w:t>Sicoanalítica</w:t>
            </w:r>
          </w:p>
        </w:tc>
        <w:tc>
          <w:tcPr>
            <w:tcW w:w="5099" w:type="dxa"/>
          </w:tcPr>
          <w:p w14:paraId="142951C4" w14:textId="77777777" w:rsidR="00E15988" w:rsidRDefault="00DD466F" w:rsidP="00D11375">
            <w:r>
              <w:t>Aporto la</w:t>
            </w:r>
            <w:r w:rsidR="00573FE1">
              <w:t xml:space="preserve"> psicología del yo, </w:t>
            </w:r>
            <w:r w:rsidR="001B7128">
              <w:t>el</w:t>
            </w:r>
            <w:r w:rsidR="00573FE1">
              <w:t xml:space="preserve"> cual considera</w:t>
            </w:r>
            <w:r w:rsidR="001B7128">
              <w:t xml:space="preserve"> en </w:t>
            </w:r>
            <w:proofErr w:type="spellStart"/>
            <w:r w:rsidR="001B7128">
              <w:t>ia</w:t>
            </w:r>
            <w:proofErr w:type="spellEnd"/>
            <w:r w:rsidR="00573FE1">
              <w:t xml:space="preserve"> fuerza esencial de la vida humana. Le otorgó gran importancia al aspecto social y al desarrollo </w:t>
            </w:r>
            <w:r w:rsidR="004E48A4">
              <w:t xml:space="preserve">biológico, esto influye en cada una de las </w:t>
            </w:r>
            <w:r w:rsidR="00B47BA1">
              <w:t>personas</w:t>
            </w:r>
          </w:p>
          <w:p w14:paraId="0B3F48A8" w14:textId="00EBA57D" w:rsidR="00B47BA1" w:rsidRDefault="00B47BA1" w:rsidP="00D11375">
            <w:r w:rsidRPr="00B47BA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3863DB" wp14:editId="0103109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283210</wp:posOffset>
                  </wp:positionV>
                  <wp:extent cx="1388745" cy="1026795"/>
                  <wp:effectExtent l="0" t="0" r="1905" b="1905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36" w:type="dxa"/>
          </w:tcPr>
          <w:p w14:paraId="12A45834" w14:textId="3A855CA6" w:rsidR="00E15988" w:rsidRDefault="00023865" w:rsidP="00D11375">
            <w:r>
              <w:tab/>
              <w:t xml:space="preserve">Mencionaba que todas las personas pasamos por 8 </w:t>
            </w:r>
            <w:r w:rsidR="00A23E73">
              <w:t>etapas que cruzan desde la infancia hasta la edad adulta, la persona tiene que estar emocionalmente sana para poder lograr las.</w:t>
            </w:r>
          </w:p>
          <w:p w14:paraId="685095A1" w14:textId="602BD5DC" w:rsidR="00842CE9" w:rsidRDefault="00842CE9" w:rsidP="00D11375">
            <w:r>
              <w:t>Propuso el “Yo”</w:t>
            </w:r>
            <w:r w:rsidR="0018253F">
              <w:t xml:space="preserve"> como una </w:t>
            </w:r>
            <w:r w:rsidR="00A57F58">
              <w:t xml:space="preserve">capacidad de fuerza intensa </w:t>
            </w:r>
            <w:r w:rsidR="009A7E86">
              <w:t>que tenemos las personas,</w:t>
            </w:r>
            <w:r w:rsidR="004258CB">
              <w:t xml:space="preserve"> para superar etapas que se van teniendo.</w:t>
            </w:r>
            <w:r w:rsidR="001B5142">
              <w:rPr>
                <w:noProof/>
              </w:rPr>
              <w:t xml:space="preserve"> </w:t>
            </w:r>
          </w:p>
          <w:p w14:paraId="15D3042A" w14:textId="0CB83E14" w:rsidR="00E15988" w:rsidRDefault="00605ABA" w:rsidP="00D11375">
            <w:r w:rsidRPr="001B514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DAD8DA" wp14:editId="5EB62A91">
                  <wp:simplePos x="0" y="0"/>
                  <wp:positionH relativeFrom="column">
                    <wp:posOffset>635971</wp:posOffset>
                  </wp:positionH>
                  <wp:positionV relativeFrom="paragraph">
                    <wp:posOffset>56126</wp:posOffset>
                  </wp:positionV>
                  <wp:extent cx="1500505" cy="640715"/>
                  <wp:effectExtent l="0" t="0" r="4445" b="6985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18038" b="17792"/>
                          <a:stretch/>
                        </pic:blipFill>
                        <pic:spPr bwMode="auto">
                          <a:xfrm>
                            <a:off x="0" y="0"/>
                            <a:ext cx="1500505" cy="640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5988" w14:paraId="6531D3DA" w14:textId="77777777" w:rsidTr="00D667E0">
        <w:tc>
          <w:tcPr>
            <w:tcW w:w="1506" w:type="dxa"/>
          </w:tcPr>
          <w:p w14:paraId="2CD8374A" w14:textId="77777777" w:rsidR="00E15988" w:rsidRPr="00D11375" w:rsidRDefault="00E15988" w:rsidP="00D11375">
            <w:pPr>
              <w:rPr>
                <w:sz w:val="24"/>
              </w:rPr>
            </w:pPr>
            <w:r w:rsidRPr="00D11375">
              <w:rPr>
                <w:rFonts w:eastAsiaTheme="minorHAnsi"/>
                <w:sz w:val="24"/>
                <w:lang w:eastAsia="en-US"/>
              </w:rPr>
              <w:t>Kohlberg</w:t>
            </w:r>
          </w:p>
        </w:tc>
        <w:tc>
          <w:tcPr>
            <w:tcW w:w="2055" w:type="dxa"/>
          </w:tcPr>
          <w:p w14:paraId="7DCDCA60" w14:textId="51E0B15E" w:rsidR="00E15988" w:rsidRDefault="002F2213" w:rsidP="00D11375">
            <w:r>
              <w:t>Desarrollo moral</w:t>
            </w:r>
          </w:p>
        </w:tc>
        <w:tc>
          <w:tcPr>
            <w:tcW w:w="5099" w:type="dxa"/>
          </w:tcPr>
          <w:p w14:paraId="422AA0F8" w14:textId="79647409" w:rsidR="00E15988" w:rsidRDefault="00EF7AAA" w:rsidP="00D11375">
            <w:r>
              <w:t xml:space="preserve">Se basa en que las personas </w:t>
            </w:r>
            <w:r w:rsidR="00E129B3">
              <w:t xml:space="preserve">tienen Una entre </w:t>
            </w:r>
            <w:r w:rsidR="006B4D39">
              <w:t xml:space="preserve">seca para </w:t>
            </w:r>
            <w:r w:rsidR="001E294E">
              <w:t xml:space="preserve">desarrollarse y </w:t>
            </w:r>
            <w:r w:rsidR="00C162D0">
              <w:t xml:space="preserve">explorar de tal manera que pueda funcionarse en el mundo que lo </w:t>
            </w:r>
            <w:r w:rsidR="001755DD">
              <w:t>rodea.</w:t>
            </w:r>
            <w:r w:rsidR="00E33965">
              <w:rPr>
                <w:noProof/>
              </w:rPr>
              <w:t xml:space="preserve"> </w:t>
            </w:r>
          </w:p>
          <w:p w14:paraId="5AD9C36D" w14:textId="419DDB27" w:rsidR="0086279A" w:rsidRDefault="00016439" w:rsidP="00D11375">
            <w:r w:rsidRPr="0093546A">
              <w:rPr>
                <w:noProof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7E9B878" wp14:editId="3949B6F4">
                  <wp:simplePos x="0" y="0"/>
                  <wp:positionH relativeFrom="column">
                    <wp:posOffset>2001173</wp:posOffset>
                  </wp:positionH>
                  <wp:positionV relativeFrom="paragraph">
                    <wp:posOffset>253864</wp:posOffset>
                  </wp:positionV>
                  <wp:extent cx="1158591" cy="808653"/>
                  <wp:effectExtent l="0" t="0" r="3810" b="0"/>
                  <wp:wrapTopAndBottom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58591" cy="808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965" w:rsidRPr="00E33965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57B0B81" wp14:editId="3F9198E4">
                  <wp:simplePos x="0" y="0"/>
                  <wp:positionH relativeFrom="column">
                    <wp:posOffset>347046</wp:posOffset>
                  </wp:positionH>
                  <wp:positionV relativeFrom="paragraph">
                    <wp:posOffset>318542</wp:posOffset>
                  </wp:positionV>
                  <wp:extent cx="1923415" cy="1083945"/>
                  <wp:effectExtent l="0" t="0" r="635" b="1905"/>
                  <wp:wrapTopAndBottom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36" w:type="dxa"/>
          </w:tcPr>
          <w:p w14:paraId="6F2B24DB" w14:textId="145E19C7" w:rsidR="00E15988" w:rsidRDefault="00442FEA" w:rsidP="00D11375">
            <w:r>
              <w:lastRenderedPageBreak/>
              <w:t>Presentó por primera vez los estadios el desarrollo moral de Kohlberg, estudió el pensamiento moral de los niños, y mencionaba que el desarrollo ético se desarrollaba por sí solo.</w:t>
            </w:r>
          </w:p>
        </w:tc>
      </w:tr>
      <w:tr w:rsidR="00E15988" w14:paraId="475A67E4" w14:textId="77777777" w:rsidTr="00D667E0">
        <w:tc>
          <w:tcPr>
            <w:tcW w:w="1506" w:type="dxa"/>
          </w:tcPr>
          <w:p w14:paraId="43993A6C" w14:textId="77777777" w:rsidR="00E15988" w:rsidRPr="00D11375" w:rsidRDefault="00E15988" w:rsidP="00D11375">
            <w:pPr>
              <w:rPr>
                <w:sz w:val="24"/>
              </w:rPr>
            </w:pPr>
            <w:r w:rsidRPr="00D11375">
              <w:rPr>
                <w:rFonts w:eastAsiaTheme="minorHAnsi"/>
                <w:sz w:val="24"/>
                <w:lang w:eastAsia="en-US"/>
              </w:rPr>
              <w:lastRenderedPageBreak/>
              <w:t>Jean Piaget</w:t>
            </w:r>
          </w:p>
        </w:tc>
        <w:tc>
          <w:tcPr>
            <w:tcW w:w="2055" w:type="dxa"/>
          </w:tcPr>
          <w:p w14:paraId="68630E1C" w14:textId="23CB63E3" w:rsidR="00E15988" w:rsidRDefault="00344F2B" w:rsidP="00D11375">
            <w:r>
              <w:t xml:space="preserve">Desarrollo cognitivo </w:t>
            </w:r>
          </w:p>
        </w:tc>
        <w:tc>
          <w:tcPr>
            <w:tcW w:w="5099" w:type="dxa"/>
          </w:tcPr>
          <w:p w14:paraId="751A3C84" w14:textId="640538E4" w:rsidR="00E15988" w:rsidRDefault="0012532F" w:rsidP="00D11375">
            <w:r w:rsidRPr="0012532F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F4A5CA2" wp14:editId="4884CAD5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443865</wp:posOffset>
                  </wp:positionV>
                  <wp:extent cx="902335" cy="853440"/>
                  <wp:effectExtent l="0" t="0" r="0" b="3810"/>
                  <wp:wrapTopAndBottom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25194" r="17196"/>
                          <a:stretch/>
                        </pic:blipFill>
                        <pic:spPr bwMode="auto">
                          <a:xfrm>
                            <a:off x="0" y="0"/>
                            <a:ext cx="902335" cy="85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0FF">
              <w:t xml:space="preserve">Se enfoca en </w:t>
            </w:r>
            <w:r>
              <w:t>el conocimiento</w:t>
            </w:r>
            <w:r w:rsidR="004C5701">
              <w:t xml:space="preserve"> que los niños van adquiriendo a lo largo de su </w:t>
            </w:r>
            <w:r w:rsidR="00E0649A">
              <w:t>vida.</w:t>
            </w:r>
          </w:p>
          <w:p w14:paraId="3B212FF3" w14:textId="3006917B" w:rsidR="00110C49" w:rsidRDefault="00110C49" w:rsidP="00D11375"/>
        </w:tc>
        <w:tc>
          <w:tcPr>
            <w:tcW w:w="4336" w:type="dxa"/>
          </w:tcPr>
          <w:p w14:paraId="033946B6" w14:textId="7D38235B" w:rsidR="00E15988" w:rsidRDefault="007B1B8A" w:rsidP="00D11375">
            <w:r>
              <w:t>El</w:t>
            </w:r>
            <w:r w:rsidR="00463D2E">
              <w:t xml:space="preserve"> desarrollo cognitivo </w:t>
            </w:r>
            <w:r w:rsidR="00B55E53">
              <w:t>es un proceso evolutivo</w:t>
            </w:r>
            <w:r w:rsidR="008773DD">
              <w:t>, En dónde las capacidades</w:t>
            </w:r>
            <w:r w:rsidR="009A2127">
              <w:t xml:space="preserve"> de percepción, </w:t>
            </w:r>
            <w:r w:rsidR="00831466">
              <w:t>memoria, función</w:t>
            </w:r>
            <w:r w:rsidR="00F52B2F">
              <w:t xml:space="preserve"> del </w:t>
            </w:r>
            <w:r w:rsidR="00DE18B6">
              <w:t xml:space="preserve">niño, y las intervenciones </w:t>
            </w:r>
            <w:r w:rsidR="008317D3">
              <w:t xml:space="preserve">que </w:t>
            </w:r>
            <w:r w:rsidR="00062596">
              <w:t>Influyen en los nuevos conocimientos del niño</w:t>
            </w:r>
            <w:r w:rsidR="00E422B8">
              <w:t xml:space="preserve">, como las destrezas </w:t>
            </w:r>
          </w:p>
        </w:tc>
      </w:tr>
      <w:tr w:rsidR="00E15988" w14:paraId="678EB6BF" w14:textId="77777777" w:rsidTr="00D667E0">
        <w:tc>
          <w:tcPr>
            <w:tcW w:w="1506" w:type="dxa"/>
          </w:tcPr>
          <w:p w14:paraId="7250835F" w14:textId="77777777" w:rsidR="00E15988" w:rsidRPr="00D11375" w:rsidRDefault="00E15988" w:rsidP="00D11375">
            <w:pPr>
              <w:rPr>
                <w:sz w:val="24"/>
              </w:rPr>
            </w:pPr>
            <w:r w:rsidRPr="00D11375">
              <w:rPr>
                <w:rFonts w:eastAsiaTheme="minorHAnsi"/>
                <w:sz w:val="24"/>
                <w:lang w:eastAsia="en-US"/>
              </w:rPr>
              <w:t xml:space="preserve">Florence </w:t>
            </w:r>
            <w:proofErr w:type="spellStart"/>
            <w:r w:rsidRPr="00D11375">
              <w:rPr>
                <w:rFonts w:eastAsiaTheme="minorHAnsi"/>
                <w:sz w:val="24"/>
                <w:lang w:eastAsia="en-US"/>
              </w:rPr>
              <w:t>Goodenough</w:t>
            </w:r>
            <w:proofErr w:type="spellEnd"/>
          </w:p>
        </w:tc>
        <w:tc>
          <w:tcPr>
            <w:tcW w:w="2055" w:type="dxa"/>
          </w:tcPr>
          <w:p w14:paraId="15CCD9C9" w14:textId="6728CC3A" w:rsidR="00E15988" w:rsidRDefault="00875E0A" w:rsidP="00D11375">
            <w:r>
              <w:t>Enfoque cognitivo</w:t>
            </w:r>
          </w:p>
        </w:tc>
        <w:tc>
          <w:tcPr>
            <w:tcW w:w="5099" w:type="dxa"/>
          </w:tcPr>
          <w:p w14:paraId="6ECBBAAD" w14:textId="77EE9173" w:rsidR="00E15988" w:rsidRDefault="00DE292E" w:rsidP="00D11375">
            <w:r w:rsidRPr="00445E15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837B44F" wp14:editId="69B4B4BA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829310</wp:posOffset>
                  </wp:positionV>
                  <wp:extent cx="431165" cy="1052830"/>
                  <wp:effectExtent l="0" t="0" r="6985" b="0"/>
                  <wp:wrapTopAndBottom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6E13">
              <w:t xml:space="preserve">Realizó un test con un enfoque cognitivo </w:t>
            </w:r>
            <w:r w:rsidR="00BC2B8F">
              <w:t xml:space="preserve">del </w:t>
            </w:r>
            <w:r w:rsidR="00FC5F87">
              <w:t xml:space="preserve">niño y </w:t>
            </w:r>
            <w:proofErr w:type="gramStart"/>
            <w:r w:rsidR="00FC5F87">
              <w:t xml:space="preserve">sus </w:t>
            </w:r>
            <w:r w:rsidR="00BC2B8F">
              <w:t xml:space="preserve"> </w:t>
            </w:r>
            <w:r w:rsidR="007A79BA">
              <w:t>relaciones</w:t>
            </w:r>
            <w:proofErr w:type="gramEnd"/>
            <w:r w:rsidR="007A79BA">
              <w:t xml:space="preserve"> cognitivas </w:t>
            </w:r>
            <w:r w:rsidR="007969D9">
              <w:t xml:space="preserve">con el mismo y </w:t>
            </w:r>
            <w:r w:rsidR="007A79BA">
              <w:t xml:space="preserve">con otras </w:t>
            </w:r>
            <w:r w:rsidR="00F22C7B">
              <w:t xml:space="preserve">personas más </w:t>
            </w:r>
            <w:r w:rsidR="00973B90">
              <w:t>cercana</w:t>
            </w:r>
            <w:r w:rsidR="00F22C7B">
              <w:t xml:space="preserve"> de </w:t>
            </w:r>
            <w:r w:rsidR="00973B90">
              <w:t xml:space="preserve">su </w:t>
            </w:r>
            <w:r w:rsidR="00E508C9">
              <w:t xml:space="preserve">entorno, </w:t>
            </w:r>
            <w:r w:rsidR="009531D8">
              <w:t xml:space="preserve">el test </w:t>
            </w:r>
            <w:r w:rsidR="00BD28FE">
              <w:t xml:space="preserve">refleja la sensibilidad que los niños podrían </w:t>
            </w:r>
            <w:r w:rsidR="00BC1E8E">
              <w:t xml:space="preserve">tener, al igual detectar cambios </w:t>
            </w:r>
          </w:p>
        </w:tc>
        <w:tc>
          <w:tcPr>
            <w:tcW w:w="4336" w:type="dxa"/>
          </w:tcPr>
          <w:p w14:paraId="2B89E176" w14:textId="59D91963" w:rsidR="00CD417F" w:rsidRDefault="000E0AFA" w:rsidP="00D11375">
            <w:r>
              <w:t xml:space="preserve">Se realiza un dibujo de una figura humana, porque es </w:t>
            </w:r>
            <w:proofErr w:type="gramStart"/>
            <w:r>
              <w:t xml:space="preserve">la mejor </w:t>
            </w:r>
            <w:r w:rsidR="00E27B51">
              <w:t>índice</w:t>
            </w:r>
            <w:proofErr w:type="gramEnd"/>
            <w:r w:rsidR="00E27B51">
              <w:t xml:space="preserve"> </w:t>
            </w:r>
            <w:r w:rsidR="002A7416">
              <w:t xml:space="preserve">para </w:t>
            </w:r>
            <w:r w:rsidR="00B92D0B">
              <w:t xml:space="preserve">expresar los procesos de </w:t>
            </w:r>
            <w:r w:rsidR="006D26DE">
              <w:t xml:space="preserve">conceptualización tanto afectivo como </w:t>
            </w:r>
            <w:proofErr w:type="spellStart"/>
            <w:r w:rsidR="00CD417F">
              <w:t>Cogno</w:t>
            </w:r>
            <w:r w:rsidR="00350CA0">
              <w:t>sc</w:t>
            </w:r>
            <w:r w:rsidR="00C91B32">
              <w:t>i</w:t>
            </w:r>
            <w:r w:rsidR="00CD417F">
              <w:t>tvistamente</w:t>
            </w:r>
            <w:proofErr w:type="spellEnd"/>
            <w:r w:rsidR="00CD417F">
              <w:t xml:space="preserve"> </w:t>
            </w:r>
            <w:r w:rsidR="009020FF">
              <w:t>del niño.</w:t>
            </w:r>
            <w:r w:rsidR="00445E15">
              <w:rPr>
                <w:noProof/>
              </w:rPr>
              <w:t xml:space="preserve"> </w:t>
            </w:r>
          </w:p>
          <w:p w14:paraId="18C563B4" w14:textId="78AFD1B0" w:rsidR="00445E15" w:rsidRDefault="001911CB" w:rsidP="00D11375">
            <w:r w:rsidRPr="00DE292E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5F74E4B" wp14:editId="0160642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8890</wp:posOffset>
                  </wp:positionV>
                  <wp:extent cx="533400" cy="757555"/>
                  <wp:effectExtent l="0" t="0" r="0" b="4445"/>
                  <wp:wrapTopAndBottom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5988" w14:paraId="004E8DF5" w14:textId="77777777" w:rsidTr="00D667E0">
        <w:tc>
          <w:tcPr>
            <w:tcW w:w="1506" w:type="dxa"/>
          </w:tcPr>
          <w:p w14:paraId="6905ACBA" w14:textId="77777777" w:rsidR="00E15988" w:rsidRPr="00D11375" w:rsidRDefault="00E15988" w:rsidP="00D11375">
            <w:pPr>
              <w:rPr>
                <w:sz w:val="24"/>
              </w:rPr>
            </w:pPr>
            <w:r w:rsidRPr="00D11375">
              <w:rPr>
                <w:rFonts w:eastAsiaTheme="minorHAnsi"/>
                <w:sz w:val="24"/>
                <w:lang w:eastAsia="en-US"/>
              </w:rPr>
              <w:lastRenderedPageBreak/>
              <w:t>Sigmund Freud</w:t>
            </w:r>
          </w:p>
        </w:tc>
        <w:tc>
          <w:tcPr>
            <w:tcW w:w="2055" w:type="dxa"/>
          </w:tcPr>
          <w:p w14:paraId="19C058A1" w14:textId="61F2D843" w:rsidR="00E15988" w:rsidRDefault="00964BEB" w:rsidP="00D11375">
            <w:r>
              <w:t>Psicoanálisis</w:t>
            </w:r>
          </w:p>
        </w:tc>
        <w:tc>
          <w:tcPr>
            <w:tcW w:w="5099" w:type="dxa"/>
          </w:tcPr>
          <w:p w14:paraId="0314D20A" w14:textId="17A74ABF" w:rsidR="00E15988" w:rsidRPr="007B79F0" w:rsidRDefault="00041C9B" w:rsidP="00D11375">
            <w:pPr>
              <w:rPr>
                <w:u w:val="single"/>
              </w:rPr>
            </w:pPr>
            <w:r w:rsidRPr="007B79F0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E8D3447" wp14:editId="6325686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1009015</wp:posOffset>
                  </wp:positionV>
                  <wp:extent cx="1319530" cy="878840"/>
                  <wp:effectExtent l="0" t="0" r="0" b="0"/>
                  <wp:wrapTopAndBottom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919">
              <w:t xml:space="preserve">Exploraba las fuerzas </w:t>
            </w:r>
            <w:r w:rsidR="00CD341E">
              <w:t xml:space="preserve">de nuestro subconsciente, </w:t>
            </w:r>
            <w:r w:rsidR="00902919">
              <w:t xml:space="preserve">qué se experimentaron en la infancia </w:t>
            </w:r>
            <w:r w:rsidR="00A47E56">
              <w:t xml:space="preserve">a raíz de nuestros padres, </w:t>
            </w:r>
            <w:r w:rsidR="00C72081">
              <w:t>esto se expresará en la manera en que nos comportemos con las demás personas en un futuro.</w:t>
            </w:r>
            <w:r w:rsidR="007B79F0">
              <w:rPr>
                <w:noProof/>
              </w:rPr>
              <w:t xml:space="preserve"> </w:t>
            </w:r>
          </w:p>
        </w:tc>
        <w:tc>
          <w:tcPr>
            <w:tcW w:w="4336" w:type="dxa"/>
          </w:tcPr>
          <w:p w14:paraId="5A0C7F79" w14:textId="065AECDF" w:rsidR="00E15988" w:rsidRDefault="00DB0CCA" w:rsidP="00D11375">
            <w:r>
              <w:t xml:space="preserve">Estudio de las fuerzas del </w:t>
            </w:r>
            <w:r w:rsidR="000B2F42">
              <w:t>subconsciente que</w:t>
            </w:r>
            <w:r w:rsidR="000C7C03">
              <w:t xml:space="preserve"> motivan al comportamiento de los niños,</w:t>
            </w:r>
          </w:p>
          <w:p w14:paraId="0A89F37E" w14:textId="2C7BAE0B" w:rsidR="00C85058" w:rsidRDefault="001F3938" w:rsidP="00D11375">
            <w:r w:rsidRPr="004E4EE2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64CD0E8" wp14:editId="53EB5F1D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719455</wp:posOffset>
                  </wp:positionV>
                  <wp:extent cx="888365" cy="675640"/>
                  <wp:effectExtent l="0" t="0" r="6985" b="0"/>
                  <wp:wrapTopAndBottom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88365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5058">
              <w:t>Estudio de</w:t>
            </w:r>
            <w:r w:rsidR="00E70EB1">
              <w:t xml:space="preserve">l </w:t>
            </w:r>
            <w:r w:rsidR="000B2F42">
              <w:t>inconsciente</w:t>
            </w:r>
            <w:r w:rsidR="00E70EB1">
              <w:t xml:space="preserve">, se </w:t>
            </w:r>
            <w:r w:rsidR="000B2F42">
              <w:t>muestra las experiencias</w:t>
            </w:r>
            <w:r w:rsidR="00D95DEF">
              <w:t xml:space="preserve">, o la manera en la </w:t>
            </w:r>
            <w:r w:rsidR="00274AA7">
              <w:t>se relacionaron entre sí,</w:t>
            </w:r>
            <w:r w:rsidR="000B2F42">
              <w:t xml:space="preserve"> o malos momentos causados por los padres.</w:t>
            </w:r>
          </w:p>
          <w:p w14:paraId="50CA69ED" w14:textId="245EB038" w:rsidR="004E4EE2" w:rsidRDefault="004E4EE2" w:rsidP="00D11375"/>
        </w:tc>
      </w:tr>
      <w:tr w:rsidR="00E15988" w14:paraId="77BD89CD" w14:textId="77777777" w:rsidTr="00D667E0">
        <w:tc>
          <w:tcPr>
            <w:tcW w:w="1506" w:type="dxa"/>
          </w:tcPr>
          <w:p w14:paraId="60A8A6DA" w14:textId="77777777" w:rsidR="00E15988" w:rsidRPr="00D11375" w:rsidRDefault="00E15988" w:rsidP="00D11375">
            <w:pPr>
              <w:rPr>
                <w:sz w:val="24"/>
              </w:rPr>
            </w:pPr>
            <w:proofErr w:type="spellStart"/>
            <w:r w:rsidRPr="00D11375">
              <w:rPr>
                <w:rFonts w:eastAsiaTheme="minorHAnsi"/>
                <w:sz w:val="24"/>
                <w:lang w:eastAsia="en-US"/>
              </w:rPr>
              <w:t>Melani</w:t>
            </w:r>
            <w:proofErr w:type="spellEnd"/>
            <w:r w:rsidRPr="00D11375">
              <w:rPr>
                <w:rFonts w:eastAsiaTheme="minorHAnsi"/>
                <w:sz w:val="24"/>
                <w:lang w:eastAsia="en-US"/>
              </w:rPr>
              <w:t xml:space="preserve"> Klein</w:t>
            </w:r>
          </w:p>
        </w:tc>
        <w:tc>
          <w:tcPr>
            <w:tcW w:w="2055" w:type="dxa"/>
          </w:tcPr>
          <w:p w14:paraId="4115D18A" w14:textId="27EC0316" w:rsidR="00E15988" w:rsidRDefault="000E7D82" w:rsidP="00D11375">
            <w:r>
              <w:t xml:space="preserve">Psicoanalítica </w:t>
            </w:r>
            <w:r w:rsidR="00C24CA5">
              <w:t xml:space="preserve"> </w:t>
            </w:r>
          </w:p>
        </w:tc>
        <w:tc>
          <w:tcPr>
            <w:tcW w:w="5099" w:type="dxa"/>
          </w:tcPr>
          <w:p w14:paraId="271B2459" w14:textId="2876F670" w:rsidR="00E15988" w:rsidRDefault="002D77F0" w:rsidP="00D11375">
            <w:r>
              <w:t xml:space="preserve">Los impulsos que las personas podrían tener por ciertos </w:t>
            </w:r>
            <w:r w:rsidR="00AA3BE2">
              <w:t xml:space="preserve">objetos que dejaron huellas permanentes en sus vidas. </w:t>
            </w:r>
            <w:r w:rsidR="002E44D8">
              <w:t xml:space="preserve">Esto podría </w:t>
            </w:r>
            <w:r w:rsidR="008C12A3">
              <w:t xml:space="preserve">traer una consecuencia en sus futuras </w:t>
            </w:r>
            <w:r w:rsidR="009422C3">
              <w:t>relaciones con otros.</w:t>
            </w:r>
          </w:p>
          <w:p w14:paraId="3AA5180B" w14:textId="76D8E3E7" w:rsidR="00DE7CBB" w:rsidRDefault="00EC4CC3" w:rsidP="00D11375">
            <w:r w:rsidRPr="00EE6465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D4870DE" wp14:editId="56409FA3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630555</wp:posOffset>
                  </wp:positionV>
                  <wp:extent cx="1630045" cy="1258570"/>
                  <wp:effectExtent l="0" t="0" r="8255" b="0"/>
                  <wp:wrapTopAndBottom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045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0613">
              <w:t xml:space="preserve">Esto quiere decir que el ser humano desde pequeño se encuentra en un </w:t>
            </w:r>
            <w:r w:rsidR="00E523AA">
              <w:t xml:space="preserve">conflicto, </w:t>
            </w:r>
            <w:r w:rsidR="00A67548">
              <w:t>rep</w:t>
            </w:r>
            <w:r w:rsidR="00E523AA">
              <w:t xml:space="preserve">ulsiones de </w:t>
            </w:r>
            <w:r w:rsidR="00A67548">
              <w:t>vida, amor o muerte.</w:t>
            </w:r>
            <w:r w:rsidR="00413797">
              <w:t xml:space="preserve"> A lo largo de la vida las personas Irán superando los conflictos propios.</w:t>
            </w:r>
          </w:p>
          <w:p w14:paraId="7D1462E9" w14:textId="45238D37" w:rsidR="00EE6465" w:rsidRDefault="00EE6465" w:rsidP="00D11375"/>
        </w:tc>
        <w:tc>
          <w:tcPr>
            <w:tcW w:w="4336" w:type="dxa"/>
          </w:tcPr>
          <w:p w14:paraId="102A98FB" w14:textId="77777777" w:rsidR="00E15988" w:rsidRDefault="009917EC" w:rsidP="00D11375">
            <w:r>
              <w:t xml:space="preserve">Estudio de la </w:t>
            </w:r>
            <w:r w:rsidR="00A93F54">
              <w:t xml:space="preserve">psicosis </w:t>
            </w:r>
          </w:p>
          <w:p w14:paraId="377B8A76" w14:textId="6B8B0814" w:rsidR="000B6E6A" w:rsidRDefault="00DF00BF" w:rsidP="00D11375">
            <w:r w:rsidRPr="0086703C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5337591" wp14:editId="5AF9ADDD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710565</wp:posOffset>
                  </wp:positionV>
                  <wp:extent cx="1666875" cy="1112520"/>
                  <wp:effectExtent l="0" t="0" r="9525" b="0"/>
                  <wp:wrapTopAndBottom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E6A">
              <w:t xml:space="preserve">Su teoría de las relaciones objétales, se establece que el sujeto se relaciona con el medio a partir de sensaciones e impulsos que tiene y se proyecta sobre los objetos de su </w:t>
            </w:r>
            <w:r w:rsidR="0086703C">
              <w:t>impulso.</w:t>
            </w:r>
          </w:p>
          <w:p w14:paraId="1223854D" w14:textId="0EAA8A58" w:rsidR="0086703C" w:rsidRDefault="0086703C" w:rsidP="00D11375"/>
        </w:tc>
      </w:tr>
      <w:tr w:rsidR="00E15988" w14:paraId="68DB1545" w14:textId="77777777" w:rsidTr="00D667E0">
        <w:tc>
          <w:tcPr>
            <w:tcW w:w="1506" w:type="dxa"/>
          </w:tcPr>
          <w:p w14:paraId="3D5C6B78" w14:textId="77777777" w:rsidR="00E15988" w:rsidRPr="00D11375" w:rsidRDefault="00E15988" w:rsidP="00D11375">
            <w:pPr>
              <w:rPr>
                <w:sz w:val="24"/>
              </w:rPr>
            </w:pPr>
            <w:r w:rsidRPr="00D11375">
              <w:rPr>
                <w:rFonts w:eastAsiaTheme="minorHAnsi"/>
                <w:sz w:val="24"/>
                <w:lang w:eastAsia="en-US"/>
              </w:rPr>
              <w:lastRenderedPageBreak/>
              <w:t xml:space="preserve">Karen </w:t>
            </w:r>
            <w:proofErr w:type="spellStart"/>
            <w:r w:rsidRPr="00D11375">
              <w:rPr>
                <w:rFonts w:eastAsiaTheme="minorHAnsi"/>
                <w:sz w:val="24"/>
                <w:lang w:eastAsia="en-US"/>
              </w:rPr>
              <w:t>Horney</w:t>
            </w:r>
            <w:proofErr w:type="spellEnd"/>
          </w:p>
        </w:tc>
        <w:tc>
          <w:tcPr>
            <w:tcW w:w="2055" w:type="dxa"/>
          </w:tcPr>
          <w:p w14:paraId="0EA653BA" w14:textId="77777777" w:rsidR="00E15988" w:rsidRDefault="00AA06BD" w:rsidP="00D11375">
            <w:r>
              <w:t>Neurosis</w:t>
            </w:r>
          </w:p>
          <w:p w14:paraId="1D93A6F3" w14:textId="52C71304" w:rsidR="00AA06BD" w:rsidRDefault="00AA06BD" w:rsidP="00D11375">
            <w:r>
              <w:t>Psicoanálisis</w:t>
            </w:r>
          </w:p>
        </w:tc>
        <w:tc>
          <w:tcPr>
            <w:tcW w:w="5099" w:type="dxa"/>
          </w:tcPr>
          <w:p w14:paraId="7380F058" w14:textId="5161B029" w:rsidR="00E15988" w:rsidRDefault="007878E0" w:rsidP="00D11375">
            <w:r w:rsidRPr="009B03F4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0D14CD1" wp14:editId="18D6636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1759585" cy="1026160"/>
                  <wp:effectExtent l="0" t="0" r="0" b="2540"/>
                  <wp:wrapTopAndBottom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102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70BD">
              <w:t xml:space="preserve">El psicoanálisis didáctico, </w:t>
            </w:r>
            <w:r w:rsidR="003A6D34">
              <w:t xml:space="preserve">son </w:t>
            </w:r>
            <w:r w:rsidR="00E71F0B">
              <w:t xml:space="preserve">algunas variantes que las escuelas pueden </w:t>
            </w:r>
            <w:r w:rsidR="007C728F">
              <w:t xml:space="preserve">ofrecer, que van desde el </w:t>
            </w:r>
            <w:r w:rsidR="00A97091">
              <w:t>autoanálisis</w:t>
            </w:r>
            <w:r w:rsidR="00BA69E8">
              <w:t xml:space="preserve"> hasta el psicoanálisis </w:t>
            </w:r>
            <w:r w:rsidR="00020845">
              <w:t>regular, desde la propia persona.</w:t>
            </w:r>
          </w:p>
          <w:p w14:paraId="44786F46" w14:textId="0C011026" w:rsidR="009B03F4" w:rsidRDefault="009B03F4" w:rsidP="00D11375"/>
        </w:tc>
        <w:tc>
          <w:tcPr>
            <w:tcW w:w="4336" w:type="dxa"/>
          </w:tcPr>
          <w:p w14:paraId="5B51B6B5" w14:textId="51EE8089" w:rsidR="00E15988" w:rsidRDefault="00D828B6" w:rsidP="00D11375">
            <w:r w:rsidRPr="00A608A8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5F49017" wp14:editId="46010495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655320</wp:posOffset>
                  </wp:positionV>
                  <wp:extent cx="734060" cy="845185"/>
                  <wp:effectExtent l="0" t="0" r="8890" b="0"/>
                  <wp:wrapTopAndBottom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89A">
              <w:t xml:space="preserve">Habla de tres pilares </w:t>
            </w:r>
            <w:r w:rsidR="009F2886">
              <w:t xml:space="preserve">fundamentales para </w:t>
            </w:r>
            <w:r w:rsidR="00924249">
              <w:t xml:space="preserve">las asociación </w:t>
            </w:r>
            <w:r w:rsidR="00566DCE">
              <w:t xml:space="preserve">o </w:t>
            </w:r>
            <w:r w:rsidR="00020845">
              <w:t>sociedades.</w:t>
            </w:r>
            <w:r w:rsidR="00A608A8">
              <w:rPr>
                <w:noProof/>
              </w:rPr>
              <w:t xml:space="preserve"> </w:t>
            </w:r>
          </w:p>
        </w:tc>
      </w:tr>
      <w:tr w:rsidR="00E15988" w14:paraId="327252A0" w14:textId="77777777" w:rsidTr="00D667E0">
        <w:tc>
          <w:tcPr>
            <w:tcW w:w="1506" w:type="dxa"/>
          </w:tcPr>
          <w:p w14:paraId="37CBD7E7" w14:textId="77777777" w:rsidR="00E15988" w:rsidRPr="00D11375" w:rsidRDefault="00E15988" w:rsidP="00D11375">
            <w:pPr>
              <w:rPr>
                <w:sz w:val="24"/>
              </w:rPr>
            </w:pPr>
            <w:r w:rsidRPr="00D11375">
              <w:rPr>
                <w:rFonts w:eastAsiaTheme="minorHAnsi"/>
                <w:sz w:val="24"/>
                <w:lang w:eastAsia="en-US"/>
              </w:rPr>
              <w:t xml:space="preserve">Henri </w:t>
            </w:r>
            <w:proofErr w:type="spellStart"/>
            <w:r w:rsidRPr="00D11375">
              <w:rPr>
                <w:rFonts w:eastAsiaTheme="minorHAnsi"/>
                <w:sz w:val="24"/>
                <w:lang w:eastAsia="en-US"/>
              </w:rPr>
              <w:t>Wallon</w:t>
            </w:r>
            <w:proofErr w:type="spellEnd"/>
          </w:p>
        </w:tc>
        <w:tc>
          <w:tcPr>
            <w:tcW w:w="2055" w:type="dxa"/>
          </w:tcPr>
          <w:p w14:paraId="2226789C" w14:textId="77777777" w:rsidR="00E15988" w:rsidRPr="00671E60" w:rsidRDefault="00E15988" w:rsidP="00D11375">
            <w:pPr>
              <w:rPr>
                <w:i/>
              </w:rPr>
            </w:pPr>
          </w:p>
        </w:tc>
        <w:tc>
          <w:tcPr>
            <w:tcW w:w="5099" w:type="dxa"/>
          </w:tcPr>
          <w:p w14:paraId="518A8DD4" w14:textId="76C4E64C" w:rsidR="00E15988" w:rsidRDefault="00D452DC" w:rsidP="00D11375">
            <w:r w:rsidRPr="00D667E0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62F9338" wp14:editId="66DAFA32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840042</wp:posOffset>
                  </wp:positionV>
                  <wp:extent cx="1654810" cy="965835"/>
                  <wp:effectExtent l="0" t="0" r="2540" b="5715"/>
                  <wp:wrapTopAndBottom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96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78E0">
              <w:t>Las emociones también tienen algo que ver con lo genético,</w:t>
            </w:r>
            <w:r w:rsidR="007718C3">
              <w:t xml:space="preserve"> </w:t>
            </w:r>
            <w:r w:rsidR="00765BA8">
              <w:t xml:space="preserve">ya que se van </w:t>
            </w:r>
            <w:r w:rsidR="00C74FCD">
              <w:t xml:space="preserve">estructurando nuevos conocimientos. </w:t>
            </w:r>
            <w:r w:rsidR="0087674B">
              <w:t xml:space="preserve">En las emociones y el lenguaje están las claves </w:t>
            </w:r>
            <w:r w:rsidR="00473626">
              <w:t xml:space="preserve">que dan al </w:t>
            </w:r>
            <w:r w:rsidR="00B12045">
              <w:t xml:space="preserve">hombre sus señas de identidad. </w:t>
            </w:r>
          </w:p>
          <w:p w14:paraId="38EDBB49" w14:textId="0061B28A" w:rsidR="00D667E0" w:rsidRDefault="00D667E0" w:rsidP="00D11375"/>
        </w:tc>
        <w:tc>
          <w:tcPr>
            <w:tcW w:w="4336" w:type="dxa"/>
          </w:tcPr>
          <w:p w14:paraId="1336A55B" w14:textId="211A1022" w:rsidR="00E15988" w:rsidRDefault="007703D1" w:rsidP="00D11375">
            <w:r w:rsidRPr="007703D1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444CFF4" wp14:editId="2A526526">
                  <wp:simplePos x="0" y="0"/>
                  <wp:positionH relativeFrom="column">
                    <wp:posOffset>143656</wp:posOffset>
                  </wp:positionH>
                  <wp:positionV relativeFrom="paragraph">
                    <wp:posOffset>776410</wp:posOffset>
                  </wp:positionV>
                  <wp:extent cx="2006196" cy="1337464"/>
                  <wp:effectExtent l="0" t="0" r="0" b="0"/>
                  <wp:wrapTopAndBottom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196" cy="133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4E2E">
              <w:t xml:space="preserve">Perspectiva </w:t>
            </w:r>
            <w:r w:rsidR="00CA3936">
              <w:t>genética, entender las mentes de las otras personas a través de su historia</w:t>
            </w:r>
            <w:r w:rsidR="00CA3936">
              <w:tab/>
            </w:r>
          </w:p>
        </w:tc>
      </w:tr>
    </w:tbl>
    <w:p w14:paraId="66D8914D" w14:textId="77777777" w:rsidR="00F06263" w:rsidRDefault="00F06263" w:rsidP="001B62B0"/>
    <w:p w14:paraId="1D4B1443" w14:textId="77777777" w:rsidR="00E51ABD" w:rsidRPr="001B62B0" w:rsidRDefault="00E51ABD" w:rsidP="001B62B0"/>
    <w:sectPr w:rsidR="00E51ABD" w:rsidRPr="001B62B0" w:rsidSect="006F24F1">
      <w:headerReference w:type="default" r:id="rId2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86C69" w14:textId="77777777" w:rsidR="00C02D61" w:rsidRDefault="00C02D61" w:rsidP="00277932">
      <w:pPr>
        <w:spacing w:after="0" w:line="240" w:lineRule="auto"/>
      </w:pPr>
      <w:r>
        <w:separator/>
      </w:r>
    </w:p>
  </w:endnote>
  <w:endnote w:type="continuationSeparator" w:id="0">
    <w:p w14:paraId="0B489E1A" w14:textId="77777777" w:rsidR="00C02D61" w:rsidRDefault="00C02D61" w:rsidP="00277932">
      <w:pPr>
        <w:spacing w:after="0" w:line="240" w:lineRule="auto"/>
      </w:pPr>
      <w:r>
        <w:continuationSeparator/>
      </w:r>
    </w:p>
  </w:endnote>
  <w:endnote w:type="continuationNotice" w:id="1">
    <w:p w14:paraId="3FDC3605" w14:textId="77777777" w:rsidR="00C02D61" w:rsidRDefault="00C02D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4E689" w14:textId="77777777" w:rsidR="00C02D61" w:rsidRDefault="00C02D61" w:rsidP="00277932">
      <w:pPr>
        <w:spacing w:after="0" w:line="240" w:lineRule="auto"/>
      </w:pPr>
      <w:r>
        <w:separator/>
      </w:r>
    </w:p>
  </w:footnote>
  <w:footnote w:type="continuationSeparator" w:id="0">
    <w:p w14:paraId="7C3B87D0" w14:textId="77777777" w:rsidR="00C02D61" w:rsidRDefault="00C02D61" w:rsidP="00277932">
      <w:pPr>
        <w:spacing w:after="0" w:line="240" w:lineRule="auto"/>
      </w:pPr>
      <w:r>
        <w:continuationSeparator/>
      </w:r>
    </w:p>
  </w:footnote>
  <w:footnote w:type="continuationNotice" w:id="1">
    <w:p w14:paraId="402AC180" w14:textId="77777777" w:rsidR="00C02D61" w:rsidRDefault="00C02D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C9E6E" w14:textId="77777777" w:rsidR="00277932" w:rsidRDefault="00277932" w:rsidP="00277932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929311A" wp14:editId="7C4D94A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74D8FB5" w14:textId="77777777" w:rsidR="00277932" w:rsidRDefault="0027793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929311A" id="Rectángulo 197" o:spid="_x0000_s1026" style="position:absolute;left:0;text-align:left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&#13;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74D8FB5" w14:textId="77777777" w:rsidR="00277932" w:rsidRDefault="0027793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Curso: Estrategias para el desarrollo socioemocional.</w:t>
    </w:r>
  </w:p>
  <w:p w14:paraId="5CF6CE02" w14:textId="77777777" w:rsidR="00277932" w:rsidRDefault="00277932" w:rsidP="00277932">
    <w:pPr>
      <w:pStyle w:val="Encabezado"/>
      <w:jc w:val="center"/>
    </w:pPr>
    <w:r>
      <w:t>Ciclo Escolar:2020-2021</w:t>
    </w:r>
  </w:p>
  <w:p w14:paraId="0349F9B9" w14:textId="77777777" w:rsidR="00020A09" w:rsidRDefault="00020A09" w:rsidP="00277932">
    <w:pPr>
      <w:pStyle w:val="Encabezado"/>
      <w:jc w:val="center"/>
    </w:pPr>
    <w:r>
      <w:t>2°D</w:t>
    </w:r>
  </w:p>
  <w:p w14:paraId="47FDDD43" w14:textId="77777777" w:rsidR="00020A09" w:rsidRDefault="00020A09" w:rsidP="00277932">
    <w:pPr>
      <w:pStyle w:val="Encabezado"/>
      <w:jc w:val="center"/>
    </w:pPr>
    <w:r>
      <w:t>Responsable del curso: Martha Gabriela Avila Camacho</w:t>
    </w:r>
  </w:p>
  <w:p w14:paraId="711E2FE0" w14:textId="77777777" w:rsidR="00277932" w:rsidRDefault="00277932" w:rsidP="002779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18"/>
    <w:rsid w:val="00003B9C"/>
    <w:rsid w:val="00003DC1"/>
    <w:rsid w:val="00016439"/>
    <w:rsid w:val="00020845"/>
    <w:rsid w:val="00020A09"/>
    <w:rsid w:val="000221F6"/>
    <w:rsid w:val="00023865"/>
    <w:rsid w:val="00032D6D"/>
    <w:rsid w:val="00040CB9"/>
    <w:rsid w:val="00041C9B"/>
    <w:rsid w:val="0005651A"/>
    <w:rsid w:val="00062596"/>
    <w:rsid w:val="000A3CB1"/>
    <w:rsid w:val="000B2F42"/>
    <w:rsid w:val="000B6E6A"/>
    <w:rsid w:val="000C7C03"/>
    <w:rsid w:val="000D5228"/>
    <w:rsid w:val="000E0AFA"/>
    <w:rsid w:val="000E7D82"/>
    <w:rsid w:val="00110C49"/>
    <w:rsid w:val="0012532F"/>
    <w:rsid w:val="001270BD"/>
    <w:rsid w:val="0016096D"/>
    <w:rsid w:val="00162D98"/>
    <w:rsid w:val="00164636"/>
    <w:rsid w:val="001755DD"/>
    <w:rsid w:val="0018253F"/>
    <w:rsid w:val="001911CB"/>
    <w:rsid w:val="0019503D"/>
    <w:rsid w:val="001B5142"/>
    <w:rsid w:val="001B62B0"/>
    <w:rsid w:val="001B7128"/>
    <w:rsid w:val="001C4D51"/>
    <w:rsid w:val="001E294E"/>
    <w:rsid w:val="001F3938"/>
    <w:rsid w:val="002178F1"/>
    <w:rsid w:val="0023680E"/>
    <w:rsid w:val="0026089C"/>
    <w:rsid w:val="00273447"/>
    <w:rsid w:val="00274AA7"/>
    <w:rsid w:val="00277932"/>
    <w:rsid w:val="002A7416"/>
    <w:rsid w:val="002D089A"/>
    <w:rsid w:val="002D11FD"/>
    <w:rsid w:val="002D77F0"/>
    <w:rsid w:val="002E44D8"/>
    <w:rsid w:val="002F2213"/>
    <w:rsid w:val="00313627"/>
    <w:rsid w:val="00344F2B"/>
    <w:rsid w:val="00345FC4"/>
    <w:rsid w:val="00350CA0"/>
    <w:rsid w:val="003A659E"/>
    <w:rsid w:val="003A6D34"/>
    <w:rsid w:val="00413797"/>
    <w:rsid w:val="004258CB"/>
    <w:rsid w:val="00442FEA"/>
    <w:rsid w:val="00445E15"/>
    <w:rsid w:val="00463D2E"/>
    <w:rsid w:val="00473626"/>
    <w:rsid w:val="00473C19"/>
    <w:rsid w:val="004C0D44"/>
    <w:rsid w:val="004C27C9"/>
    <w:rsid w:val="004C5701"/>
    <w:rsid w:val="004E37AE"/>
    <w:rsid w:val="004E48A4"/>
    <w:rsid w:val="004E4EE2"/>
    <w:rsid w:val="004E69E7"/>
    <w:rsid w:val="004F6429"/>
    <w:rsid w:val="0050120C"/>
    <w:rsid w:val="00522AE2"/>
    <w:rsid w:val="005510CD"/>
    <w:rsid w:val="0055531A"/>
    <w:rsid w:val="00566DCE"/>
    <w:rsid w:val="00573FE1"/>
    <w:rsid w:val="005A08F8"/>
    <w:rsid w:val="00605ABA"/>
    <w:rsid w:val="00610459"/>
    <w:rsid w:val="00626886"/>
    <w:rsid w:val="006566A3"/>
    <w:rsid w:val="00661A4C"/>
    <w:rsid w:val="00687018"/>
    <w:rsid w:val="006B4D39"/>
    <w:rsid w:val="006D26DE"/>
    <w:rsid w:val="006D7B90"/>
    <w:rsid w:val="006E20FA"/>
    <w:rsid w:val="006F0461"/>
    <w:rsid w:val="006F24F1"/>
    <w:rsid w:val="00723F3C"/>
    <w:rsid w:val="00733093"/>
    <w:rsid w:val="00734951"/>
    <w:rsid w:val="00744E25"/>
    <w:rsid w:val="00765BA8"/>
    <w:rsid w:val="007703D1"/>
    <w:rsid w:val="007718C3"/>
    <w:rsid w:val="007878E0"/>
    <w:rsid w:val="007969D9"/>
    <w:rsid w:val="007A79BA"/>
    <w:rsid w:val="007B1B8A"/>
    <w:rsid w:val="007B79F0"/>
    <w:rsid w:val="007C2DB3"/>
    <w:rsid w:val="007C728F"/>
    <w:rsid w:val="00804A2F"/>
    <w:rsid w:val="00807E4E"/>
    <w:rsid w:val="00831466"/>
    <w:rsid w:val="008317D3"/>
    <w:rsid w:val="00842CE9"/>
    <w:rsid w:val="0086279A"/>
    <w:rsid w:val="0086703C"/>
    <w:rsid w:val="00875E0A"/>
    <w:rsid w:val="0087674B"/>
    <w:rsid w:val="008773DD"/>
    <w:rsid w:val="00880DB8"/>
    <w:rsid w:val="008B02DD"/>
    <w:rsid w:val="008B1FF0"/>
    <w:rsid w:val="008C12A3"/>
    <w:rsid w:val="009020FF"/>
    <w:rsid w:val="00902919"/>
    <w:rsid w:val="00917440"/>
    <w:rsid w:val="00924249"/>
    <w:rsid w:val="00933DF8"/>
    <w:rsid w:val="0093546A"/>
    <w:rsid w:val="009422C3"/>
    <w:rsid w:val="009509F6"/>
    <w:rsid w:val="009531D8"/>
    <w:rsid w:val="00954CBA"/>
    <w:rsid w:val="00955446"/>
    <w:rsid w:val="00964BEB"/>
    <w:rsid w:val="00973B90"/>
    <w:rsid w:val="009906A2"/>
    <w:rsid w:val="009917EC"/>
    <w:rsid w:val="009A0613"/>
    <w:rsid w:val="009A2127"/>
    <w:rsid w:val="009A5D87"/>
    <w:rsid w:val="009A62B6"/>
    <w:rsid w:val="009A7E86"/>
    <w:rsid w:val="009B03F4"/>
    <w:rsid w:val="009F2886"/>
    <w:rsid w:val="00A23E73"/>
    <w:rsid w:val="00A44D60"/>
    <w:rsid w:val="00A47E56"/>
    <w:rsid w:val="00A5598E"/>
    <w:rsid w:val="00A57F58"/>
    <w:rsid w:val="00A608A8"/>
    <w:rsid w:val="00A67548"/>
    <w:rsid w:val="00A718B4"/>
    <w:rsid w:val="00A8559C"/>
    <w:rsid w:val="00A93F54"/>
    <w:rsid w:val="00A97091"/>
    <w:rsid w:val="00AA06BD"/>
    <w:rsid w:val="00AA3BE2"/>
    <w:rsid w:val="00AB5F33"/>
    <w:rsid w:val="00AC0885"/>
    <w:rsid w:val="00B12045"/>
    <w:rsid w:val="00B47BA1"/>
    <w:rsid w:val="00B55E53"/>
    <w:rsid w:val="00B66812"/>
    <w:rsid w:val="00B92D0B"/>
    <w:rsid w:val="00B96F76"/>
    <w:rsid w:val="00BA69E8"/>
    <w:rsid w:val="00BC1E8E"/>
    <w:rsid w:val="00BC2B8F"/>
    <w:rsid w:val="00BD28FE"/>
    <w:rsid w:val="00BF0415"/>
    <w:rsid w:val="00BF1315"/>
    <w:rsid w:val="00BF2178"/>
    <w:rsid w:val="00C00537"/>
    <w:rsid w:val="00C02D61"/>
    <w:rsid w:val="00C03564"/>
    <w:rsid w:val="00C162D0"/>
    <w:rsid w:val="00C243E3"/>
    <w:rsid w:val="00C24CA5"/>
    <w:rsid w:val="00C574DA"/>
    <w:rsid w:val="00C72081"/>
    <w:rsid w:val="00C74FCD"/>
    <w:rsid w:val="00C766AD"/>
    <w:rsid w:val="00C85058"/>
    <w:rsid w:val="00C917A4"/>
    <w:rsid w:val="00C91B32"/>
    <w:rsid w:val="00CA3936"/>
    <w:rsid w:val="00CD341E"/>
    <w:rsid w:val="00CD417F"/>
    <w:rsid w:val="00D00D73"/>
    <w:rsid w:val="00D11375"/>
    <w:rsid w:val="00D452DC"/>
    <w:rsid w:val="00D667E0"/>
    <w:rsid w:val="00D70E5A"/>
    <w:rsid w:val="00D828B6"/>
    <w:rsid w:val="00D95DEF"/>
    <w:rsid w:val="00DB0CCA"/>
    <w:rsid w:val="00DD327D"/>
    <w:rsid w:val="00DD466F"/>
    <w:rsid w:val="00DE18B6"/>
    <w:rsid w:val="00DE292E"/>
    <w:rsid w:val="00DE5FF2"/>
    <w:rsid w:val="00DE7CBB"/>
    <w:rsid w:val="00DF00BF"/>
    <w:rsid w:val="00DF10FF"/>
    <w:rsid w:val="00E0649A"/>
    <w:rsid w:val="00E129B3"/>
    <w:rsid w:val="00E1455A"/>
    <w:rsid w:val="00E15988"/>
    <w:rsid w:val="00E27B51"/>
    <w:rsid w:val="00E33965"/>
    <w:rsid w:val="00E422B8"/>
    <w:rsid w:val="00E508C9"/>
    <w:rsid w:val="00E51ABD"/>
    <w:rsid w:val="00E523AA"/>
    <w:rsid w:val="00E665F6"/>
    <w:rsid w:val="00E70EB1"/>
    <w:rsid w:val="00E71F0B"/>
    <w:rsid w:val="00E77450"/>
    <w:rsid w:val="00E851B0"/>
    <w:rsid w:val="00E9528E"/>
    <w:rsid w:val="00E97822"/>
    <w:rsid w:val="00EA4E2E"/>
    <w:rsid w:val="00EB6DDA"/>
    <w:rsid w:val="00EC1235"/>
    <w:rsid w:val="00EC4CC3"/>
    <w:rsid w:val="00EE6465"/>
    <w:rsid w:val="00EF7AAA"/>
    <w:rsid w:val="00F02E6E"/>
    <w:rsid w:val="00F034EB"/>
    <w:rsid w:val="00F06263"/>
    <w:rsid w:val="00F10F0E"/>
    <w:rsid w:val="00F22C7B"/>
    <w:rsid w:val="00F36E6E"/>
    <w:rsid w:val="00F52B2F"/>
    <w:rsid w:val="00F56E13"/>
    <w:rsid w:val="00F958F7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205683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4.jpeg" /><Relationship Id="rId18" Type="http://schemas.openxmlformats.org/officeDocument/2006/relationships/image" Target="media/image9.jpeg" /><Relationship Id="rId26" Type="http://schemas.openxmlformats.org/officeDocument/2006/relationships/image" Target="media/image17.jpeg" /><Relationship Id="rId3" Type="http://schemas.openxmlformats.org/officeDocument/2006/relationships/customXml" Target="../customXml/item3.xml" /><Relationship Id="rId21" Type="http://schemas.openxmlformats.org/officeDocument/2006/relationships/image" Target="media/image12.jpeg" /><Relationship Id="rId7" Type="http://schemas.openxmlformats.org/officeDocument/2006/relationships/webSettings" Target="webSettings.xml" /><Relationship Id="rId12" Type="http://schemas.openxmlformats.org/officeDocument/2006/relationships/image" Target="media/image3.jpeg" /><Relationship Id="rId17" Type="http://schemas.openxmlformats.org/officeDocument/2006/relationships/image" Target="media/image8.png" /><Relationship Id="rId25" Type="http://schemas.openxmlformats.org/officeDocument/2006/relationships/image" Target="media/image16.jpeg" /><Relationship Id="rId2" Type="http://schemas.openxmlformats.org/officeDocument/2006/relationships/customXml" Target="../customXml/item2.xml" /><Relationship Id="rId16" Type="http://schemas.openxmlformats.org/officeDocument/2006/relationships/image" Target="media/image7.jpeg" /><Relationship Id="rId20" Type="http://schemas.openxmlformats.org/officeDocument/2006/relationships/image" Target="media/image11.jpeg" /><Relationship Id="rId29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2.png" /><Relationship Id="rId24" Type="http://schemas.openxmlformats.org/officeDocument/2006/relationships/image" Target="media/image15.jpeg" /><Relationship Id="rId5" Type="http://schemas.openxmlformats.org/officeDocument/2006/relationships/styles" Target="styles.xml" /><Relationship Id="rId15" Type="http://schemas.openxmlformats.org/officeDocument/2006/relationships/image" Target="media/image6.jpeg" /><Relationship Id="rId23" Type="http://schemas.openxmlformats.org/officeDocument/2006/relationships/image" Target="media/image14.jpeg" /><Relationship Id="rId28" Type="http://schemas.openxmlformats.org/officeDocument/2006/relationships/fontTable" Target="fontTable.xml" /><Relationship Id="rId10" Type="http://schemas.openxmlformats.org/officeDocument/2006/relationships/image" Target="media/image1.png" /><Relationship Id="rId19" Type="http://schemas.openxmlformats.org/officeDocument/2006/relationships/image" Target="media/image10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5.jpeg" /><Relationship Id="rId22" Type="http://schemas.openxmlformats.org/officeDocument/2006/relationships/image" Target="media/image13.jpeg" /><Relationship Id="rId27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3" ma:contentTypeDescription="Crear nuevo documento." ma:contentTypeScope="" ma:versionID="0c2c376c026d6dfa748a8c3fd9a43b47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f8a200b1b5bab391e5229a903a227bbe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38E4F-849F-4ACE-9A51-D56F6D01C276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A004525-8A05-4438-9F0A-41F2111CF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C3E75-F1DA-4147-A1EE-D21338168A3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dd83a49-66a5-46d4-9e59-02bc09cc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528445905306</cp:lastModifiedBy>
  <cp:revision>2</cp:revision>
  <dcterms:created xsi:type="dcterms:W3CDTF">2021-03-29T05:12:00Z</dcterms:created>
  <dcterms:modified xsi:type="dcterms:W3CDTF">2021-03-29T05:12:00Z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