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36" w:rsidRDefault="00446D36" w:rsidP="00446D36">
      <w:pPr>
        <w:rPr>
          <w:b/>
          <w:sz w:val="28"/>
        </w:rPr>
      </w:pPr>
      <w:r w:rsidRPr="00446D36">
        <w:rPr>
          <w:noProof/>
          <w:lang w:eastAsia="ko-KR"/>
        </w:rPr>
        <w:drawing>
          <wp:anchor distT="262800" distB="228600" distL="228600" distR="228600" simplePos="0" relativeHeight="251659264" behindDoc="1" locked="0" layoutInCell="1" hidden="0" allowOverlap="1" wp14:anchorId="5AC642EC" wp14:editId="03024848">
            <wp:simplePos x="0" y="0"/>
            <wp:positionH relativeFrom="margin">
              <wp:align>left</wp:align>
            </wp:positionH>
            <wp:positionV relativeFrom="paragraph">
              <wp:posOffset>23412</wp:posOffset>
            </wp:positionV>
            <wp:extent cx="844550" cy="10134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1568" r="17647"/>
                    <a:stretch>
                      <a:fillRect/>
                    </a:stretch>
                  </pic:blipFill>
                  <pic:spPr>
                    <a:xfrm>
                      <a:off x="0" y="0"/>
                      <a:ext cx="859758" cy="1031709"/>
                    </a:xfrm>
                    <a:prstGeom prst="rect">
                      <a:avLst/>
                    </a:prstGeom>
                    <a:ln/>
                  </pic:spPr>
                </pic:pic>
              </a:graphicData>
            </a:graphic>
            <wp14:sizeRelH relativeFrom="margin">
              <wp14:pctWidth>0</wp14:pctWidth>
            </wp14:sizeRelH>
            <wp14:sizeRelV relativeFrom="margin">
              <wp14:pctHeight>0</wp14:pctHeight>
            </wp14:sizeRelV>
          </wp:anchor>
        </w:drawing>
      </w:r>
    </w:p>
    <w:p w:rsidR="00446D36" w:rsidRPr="00446D36" w:rsidRDefault="00446D36" w:rsidP="00446D36">
      <w:pPr>
        <w:spacing w:after="160" w:line="360" w:lineRule="auto"/>
        <w:jc w:val="center"/>
        <w:rPr>
          <w:sz w:val="28"/>
          <w:szCs w:val="28"/>
          <w:u w:val="single"/>
        </w:rPr>
      </w:pPr>
      <w:r w:rsidRPr="00446D36">
        <w:rPr>
          <w:b/>
          <w:sz w:val="28"/>
          <w:szCs w:val="28"/>
        </w:rPr>
        <w:t xml:space="preserve">Escuela Normal De Educación Preescolar </w:t>
      </w:r>
    </w:p>
    <w:p w:rsidR="00446D36" w:rsidRPr="00446D36" w:rsidRDefault="00446D36" w:rsidP="00446D36">
      <w:pPr>
        <w:spacing w:after="160" w:line="360" w:lineRule="auto"/>
        <w:jc w:val="center"/>
        <w:rPr>
          <w:sz w:val="24"/>
          <w:szCs w:val="24"/>
        </w:rPr>
      </w:pPr>
      <w:r w:rsidRPr="00446D36">
        <w:rPr>
          <w:b/>
          <w:sz w:val="24"/>
          <w:szCs w:val="24"/>
        </w:rPr>
        <w:t xml:space="preserve">Asignatura: </w:t>
      </w:r>
      <w:r w:rsidRPr="00446D36">
        <w:rPr>
          <w:sz w:val="24"/>
          <w:szCs w:val="24"/>
        </w:rPr>
        <w:t>Estrategias para el desarrollo socioemocional</w:t>
      </w:r>
    </w:p>
    <w:p w:rsidR="00446D36" w:rsidRPr="00446D36" w:rsidRDefault="00446D36" w:rsidP="00446D36">
      <w:pPr>
        <w:spacing w:after="160" w:line="360" w:lineRule="auto"/>
        <w:jc w:val="center"/>
        <w:rPr>
          <w:sz w:val="24"/>
          <w:szCs w:val="24"/>
        </w:rPr>
      </w:pPr>
      <w:r w:rsidRPr="00446D36">
        <w:rPr>
          <w:b/>
          <w:sz w:val="24"/>
          <w:szCs w:val="24"/>
        </w:rPr>
        <w:t xml:space="preserve">Titular: </w:t>
      </w:r>
      <w:r w:rsidRPr="00446D36">
        <w:rPr>
          <w:bCs/>
          <w:sz w:val="24"/>
          <w:szCs w:val="24"/>
        </w:rPr>
        <w:t>Martha Gabriela Ávila Camacho</w:t>
      </w:r>
    </w:p>
    <w:p w:rsidR="00446D36" w:rsidRDefault="00446D36" w:rsidP="00446D36">
      <w:pPr>
        <w:spacing w:after="160" w:line="360" w:lineRule="auto"/>
        <w:jc w:val="center"/>
        <w:rPr>
          <w:sz w:val="24"/>
          <w:szCs w:val="24"/>
        </w:rPr>
      </w:pPr>
      <w:r w:rsidRPr="00446D36">
        <w:rPr>
          <w:b/>
          <w:sz w:val="24"/>
          <w:szCs w:val="24"/>
        </w:rPr>
        <w:t xml:space="preserve">Título del trabajo: </w:t>
      </w:r>
      <w:r w:rsidRPr="00446D36">
        <w:rPr>
          <w:sz w:val="24"/>
          <w:szCs w:val="24"/>
        </w:rPr>
        <w:t>Conceptos básicos del desarrollo socioemocional</w:t>
      </w:r>
    </w:p>
    <w:p w:rsidR="00446D36" w:rsidRPr="00446D36" w:rsidRDefault="00446D36" w:rsidP="00446D36">
      <w:pPr>
        <w:spacing w:after="160" w:line="360" w:lineRule="auto"/>
        <w:jc w:val="center"/>
        <w:rPr>
          <w:b/>
          <w:sz w:val="24"/>
          <w:szCs w:val="24"/>
        </w:rPr>
      </w:pPr>
      <w:r>
        <w:rPr>
          <w:b/>
          <w:sz w:val="24"/>
          <w:szCs w:val="24"/>
        </w:rPr>
        <w:t>UNIDAD I. Bases teóricas del desarrollo de las habilidades socioemocionales.</w:t>
      </w:r>
    </w:p>
    <w:p w:rsidR="00446D36" w:rsidRPr="00446D36" w:rsidRDefault="00446D36" w:rsidP="00446D36">
      <w:pPr>
        <w:spacing w:after="160" w:line="360" w:lineRule="auto"/>
        <w:jc w:val="center"/>
        <w:rPr>
          <w:b/>
          <w:bCs/>
          <w:sz w:val="24"/>
          <w:szCs w:val="24"/>
        </w:rPr>
      </w:pPr>
      <w:r>
        <w:rPr>
          <w:b/>
          <w:bCs/>
          <w:sz w:val="24"/>
          <w:szCs w:val="24"/>
        </w:rPr>
        <w:t>Competencias</w:t>
      </w:r>
      <w:r w:rsidRPr="00446D36">
        <w:rPr>
          <w:b/>
          <w:bCs/>
          <w:sz w:val="24"/>
          <w:szCs w:val="24"/>
        </w:rPr>
        <w:t xml:space="preserve">: </w:t>
      </w:r>
    </w:p>
    <w:p w:rsidR="00446D36" w:rsidRPr="00446D36" w:rsidRDefault="00446D36" w:rsidP="00446D36">
      <w:pPr>
        <w:numPr>
          <w:ilvl w:val="0"/>
          <w:numId w:val="2"/>
        </w:numPr>
        <w:spacing w:after="160" w:line="360" w:lineRule="auto"/>
        <w:contextualSpacing/>
        <w:rPr>
          <w:sz w:val="24"/>
          <w:szCs w:val="24"/>
        </w:rPr>
      </w:pPr>
      <w:r w:rsidRPr="00446D36">
        <w:rPr>
          <w:sz w:val="24"/>
          <w:szCs w:val="24"/>
        </w:rPr>
        <w:t>Detecta los procesos de aprendizaje de sus alumnos para favorecer su desarrollo cognitivo y socioemocional.</w:t>
      </w:r>
    </w:p>
    <w:p w:rsidR="00446D36" w:rsidRPr="00446D36" w:rsidRDefault="00446D36" w:rsidP="00446D36">
      <w:pPr>
        <w:numPr>
          <w:ilvl w:val="0"/>
          <w:numId w:val="2"/>
        </w:numPr>
        <w:spacing w:after="160" w:line="360" w:lineRule="auto"/>
        <w:contextualSpacing/>
        <w:rPr>
          <w:sz w:val="24"/>
          <w:szCs w:val="24"/>
        </w:rPr>
      </w:pPr>
      <w:r w:rsidRPr="00446D36">
        <w:rPr>
          <w:sz w:val="24"/>
          <w:szCs w:val="24"/>
        </w:rPr>
        <w:t>Integra recursos de la investigación educativa para enriquecer su práctica profesional, expresando su interés por el conocimiento, la ciencia y la mejora de la educación.</w:t>
      </w:r>
    </w:p>
    <w:p w:rsidR="00446D36" w:rsidRPr="00446D36" w:rsidRDefault="00446D36" w:rsidP="00446D36">
      <w:pPr>
        <w:spacing w:after="160" w:line="360" w:lineRule="auto"/>
        <w:jc w:val="center"/>
        <w:rPr>
          <w:b/>
          <w:sz w:val="24"/>
          <w:szCs w:val="24"/>
        </w:rPr>
      </w:pPr>
      <w:r w:rsidRPr="00446D36">
        <w:rPr>
          <w:b/>
          <w:sz w:val="24"/>
          <w:szCs w:val="24"/>
        </w:rPr>
        <w:t>Alumna:</w:t>
      </w:r>
    </w:p>
    <w:p w:rsidR="00446D36" w:rsidRPr="00446D36" w:rsidRDefault="00446D36" w:rsidP="00446D36">
      <w:pPr>
        <w:spacing w:after="160" w:line="360" w:lineRule="auto"/>
        <w:jc w:val="center"/>
        <w:rPr>
          <w:sz w:val="24"/>
          <w:szCs w:val="24"/>
        </w:rPr>
      </w:pPr>
      <w:r w:rsidRPr="00446D36">
        <w:rPr>
          <w:sz w:val="24"/>
          <w:szCs w:val="24"/>
        </w:rPr>
        <w:t>Urdiales Bustos Alma Delia. #18</w:t>
      </w:r>
    </w:p>
    <w:p w:rsidR="00446D36" w:rsidRPr="00446D36" w:rsidRDefault="00446D36" w:rsidP="00446D36">
      <w:pPr>
        <w:spacing w:after="160" w:line="360" w:lineRule="auto"/>
        <w:rPr>
          <w:sz w:val="24"/>
          <w:szCs w:val="24"/>
        </w:rPr>
      </w:pPr>
    </w:p>
    <w:p w:rsidR="00446D36" w:rsidRPr="00446D36" w:rsidRDefault="00446D36" w:rsidP="00446D36">
      <w:pPr>
        <w:spacing w:after="160" w:line="360" w:lineRule="auto"/>
        <w:rPr>
          <w:sz w:val="24"/>
          <w:szCs w:val="24"/>
        </w:rPr>
      </w:pPr>
    </w:p>
    <w:p w:rsidR="00446D36" w:rsidRPr="00446D36" w:rsidRDefault="00446D36" w:rsidP="00446D36">
      <w:pPr>
        <w:spacing w:after="160" w:line="360" w:lineRule="auto"/>
        <w:jc w:val="right"/>
        <w:rPr>
          <w:b/>
          <w:sz w:val="24"/>
          <w:szCs w:val="24"/>
        </w:rPr>
      </w:pPr>
      <w:r w:rsidRPr="00446D36">
        <w:rPr>
          <w:b/>
          <w:sz w:val="24"/>
          <w:szCs w:val="24"/>
        </w:rPr>
        <w:t>Saltillo, Coahuila de Zaragoza, Marzo 2021</w:t>
      </w:r>
    </w:p>
    <w:p w:rsidR="00446D36" w:rsidRDefault="00446D36">
      <w:pPr>
        <w:spacing w:after="160" w:line="259" w:lineRule="auto"/>
        <w:rPr>
          <w:b/>
          <w:sz w:val="28"/>
        </w:rPr>
      </w:pPr>
    </w:p>
    <w:p w:rsidR="001B62B0" w:rsidRPr="00D11375" w:rsidRDefault="00D11375" w:rsidP="006D7B90">
      <w:pPr>
        <w:jc w:val="center"/>
        <w:rPr>
          <w:b/>
          <w:sz w:val="28"/>
        </w:rPr>
      </w:pPr>
      <w:r w:rsidRPr="00D11375">
        <w:rPr>
          <w:b/>
          <w:sz w:val="28"/>
        </w:rPr>
        <w:t>Cuadro de doble entrada de autores y sus contribuciones al desarrollo socioemocional</w:t>
      </w:r>
    </w:p>
    <w:tbl>
      <w:tblPr>
        <w:tblStyle w:val="Tablaconcuadrcula"/>
        <w:tblW w:w="0" w:type="auto"/>
        <w:tblLook w:val="04A0" w:firstRow="1" w:lastRow="0" w:firstColumn="1" w:lastColumn="0" w:noHBand="0" w:noVBand="1"/>
      </w:tblPr>
      <w:tblGrid>
        <w:gridCol w:w="1506"/>
        <w:gridCol w:w="2055"/>
        <w:gridCol w:w="5099"/>
        <w:gridCol w:w="4336"/>
      </w:tblGrid>
      <w:tr w:rsidR="00E15988" w:rsidTr="00E15988">
        <w:tc>
          <w:tcPr>
            <w:tcW w:w="1506" w:type="dxa"/>
            <w:shd w:val="clear" w:color="auto" w:fill="9CC2E5" w:themeFill="accent1" w:themeFillTint="99"/>
            <w:vAlign w:val="bottom"/>
          </w:tcPr>
          <w:p w:rsidR="00E15988" w:rsidRPr="00D11375" w:rsidRDefault="00E15988" w:rsidP="00F10F0E">
            <w:pPr>
              <w:jc w:val="center"/>
              <w:rPr>
                <w:b/>
                <w:sz w:val="24"/>
              </w:rPr>
            </w:pPr>
            <w:r w:rsidRPr="00D11375">
              <w:rPr>
                <w:b/>
                <w:sz w:val="24"/>
              </w:rPr>
              <w:t>Autor</w:t>
            </w:r>
          </w:p>
        </w:tc>
        <w:tc>
          <w:tcPr>
            <w:tcW w:w="2055" w:type="dxa"/>
            <w:shd w:val="clear" w:color="auto" w:fill="9CC2E5" w:themeFill="accent1" w:themeFillTint="99"/>
            <w:vAlign w:val="bottom"/>
          </w:tcPr>
          <w:p w:rsidR="00E15988" w:rsidRPr="00D11375" w:rsidRDefault="00E15988" w:rsidP="00F10F0E">
            <w:pPr>
              <w:jc w:val="center"/>
              <w:rPr>
                <w:b/>
                <w:sz w:val="24"/>
              </w:rPr>
            </w:pPr>
            <w:r w:rsidRPr="00D11375">
              <w:rPr>
                <w:b/>
                <w:sz w:val="24"/>
              </w:rPr>
              <w:t>Perspectiva</w:t>
            </w:r>
          </w:p>
        </w:tc>
        <w:tc>
          <w:tcPr>
            <w:tcW w:w="5099" w:type="dxa"/>
            <w:shd w:val="clear" w:color="auto" w:fill="9CC2E5" w:themeFill="accent1" w:themeFillTint="99"/>
            <w:vAlign w:val="bottom"/>
          </w:tcPr>
          <w:p w:rsidR="00E15988" w:rsidRPr="00D11375" w:rsidRDefault="00E15988" w:rsidP="00D11375">
            <w:pPr>
              <w:jc w:val="center"/>
              <w:rPr>
                <w:b/>
                <w:sz w:val="24"/>
              </w:rPr>
            </w:pPr>
            <w:r w:rsidRPr="00D11375">
              <w:rPr>
                <w:b/>
                <w:sz w:val="24"/>
              </w:rPr>
              <w:t>Principales aportes al desarrollo socioemocional</w:t>
            </w:r>
          </w:p>
        </w:tc>
        <w:tc>
          <w:tcPr>
            <w:tcW w:w="4336" w:type="dxa"/>
            <w:shd w:val="clear" w:color="auto" w:fill="9CC2E5" w:themeFill="accent1" w:themeFillTint="99"/>
          </w:tcPr>
          <w:p w:rsidR="00E15988" w:rsidRPr="00D11375" w:rsidRDefault="00E15988" w:rsidP="00D11375">
            <w:pPr>
              <w:jc w:val="center"/>
              <w:rPr>
                <w:b/>
                <w:sz w:val="24"/>
              </w:rPr>
            </w:pPr>
            <w:r>
              <w:rPr>
                <w:b/>
                <w:sz w:val="24"/>
              </w:rPr>
              <w:t>Etapas o estadios de desarrollo que propone</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t>Eric. Erikson</w:t>
            </w:r>
          </w:p>
        </w:tc>
        <w:tc>
          <w:tcPr>
            <w:tcW w:w="2055" w:type="dxa"/>
          </w:tcPr>
          <w:p w:rsidR="00E15988" w:rsidRPr="00086B2F" w:rsidRDefault="00086B2F" w:rsidP="00D11375">
            <w:pPr>
              <w:rPr>
                <w:sz w:val="22"/>
                <w:szCs w:val="22"/>
              </w:rPr>
            </w:pPr>
            <w:r w:rsidRPr="00086B2F">
              <w:rPr>
                <w:sz w:val="22"/>
                <w:szCs w:val="22"/>
              </w:rPr>
              <w:t>Erikson entiende que el individuo, a medida que va transcurriendo por las diferentes etapas, va desarrollando su consciencia gracias a la interacción social.</w:t>
            </w:r>
          </w:p>
        </w:tc>
        <w:tc>
          <w:tcPr>
            <w:tcW w:w="5099" w:type="dxa"/>
          </w:tcPr>
          <w:p w:rsidR="00E15988" w:rsidRPr="00086B2F" w:rsidRDefault="00086B2F" w:rsidP="00D11375">
            <w:pPr>
              <w:rPr>
                <w:sz w:val="22"/>
                <w:szCs w:val="22"/>
              </w:rPr>
            </w:pPr>
            <w:r w:rsidRPr="00086B2F">
              <w:rPr>
                <w:sz w:val="22"/>
                <w:szCs w:val="22"/>
              </w:rPr>
              <w:t>-La teoría del Desarrollo Psicosocial.</w:t>
            </w:r>
          </w:p>
          <w:p w:rsidR="00086B2F" w:rsidRDefault="00086B2F" w:rsidP="00D11375">
            <w:pPr>
              <w:rPr>
                <w:sz w:val="22"/>
                <w:szCs w:val="22"/>
              </w:rPr>
            </w:pPr>
            <w:r>
              <w:rPr>
                <w:sz w:val="22"/>
                <w:szCs w:val="22"/>
              </w:rPr>
              <w:t xml:space="preserve">Fue ideada a partir </w:t>
            </w:r>
            <w:r w:rsidRPr="00086B2F">
              <w:rPr>
                <w:sz w:val="22"/>
                <w:szCs w:val="22"/>
              </w:rPr>
              <w:t>de la reinterpretación de las fases psicosexuales desarrolladas por Sigmund Freud en las cuales subrayó los aspectos sociales de cada una de ella</w:t>
            </w:r>
            <w:r>
              <w:rPr>
                <w:sz w:val="22"/>
                <w:szCs w:val="22"/>
              </w:rPr>
              <w:t>s en cuatro facetas principales.</w:t>
            </w:r>
          </w:p>
          <w:p w:rsidR="00086B2F" w:rsidRPr="00086B2F" w:rsidRDefault="00086B2F" w:rsidP="00086B2F">
            <w:pPr>
              <w:pStyle w:val="Prrafodelista"/>
              <w:numPr>
                <w:ilvl w:val="0"/>
                <w:numId w:val="3"/>
              </w:numPr>
              <w:rPr>
                <w:sz w:val="22"/>
                <w:szCs w:val="22"/>
              </w:rPr>
            </w:pPr>
            <w:r w:rsidRPr="00086B2F">
              <w:rPr>
                <w:sz w:val="22"/>
                <w:szCs w:val="22"/>
              </w:rPr>
              <w:t>Enfatizó la comprensión del ‘yo’ como una fuerza intensa, como una capacidad organizadora de la persona, capaz de reconciliar las fuerzas sintónicas y distónicas, así como de resolver las crisis derivadas del contexto genético, cultural e histórico de cada persona.</w:t>
            </w:r>
          </w:p>
          <w:p w:rsidR="00086B2F" w:rsidRPr="00086B2F" w:rsidRDefault="00086B2F" w:rsidP="00086B2F">
            <w:pPr>
              <w:pStyle w:val="Prrafodelista"/>
              <w:numPr>
                <w:ilvl w:val="0"/>
                <w:numId w:val="3"/>
              </w:numPr>
              <w:rPr>
                <w:sz w:val="22"/>
                <w:szCs w:val="22"/>
              </w:rPr>
            </w:pPr>
            <w:r w:rsidRPr="00086B2F">
              <w:rPr>
                <w:sz w:val="22"/>
                <w:szCs w:val="22"/>
              </w:rPr>
              <w:t>Puso en relieve las etapas de desarrollo psicosexual de Freud, integrando la dimensión social y el desarrollo psicosocial.</w:t>
            </w:r>
          </w:p>
          <w:p w:rsidR="00086B2F" w:rsidRPr="00086B2F" w:rsidRDefault="00086B2F" w:rsidP="00086B2F">
            <w:pPr>
              <w:pStyle w:val="Prrafodelista"/>
              <w:numPr>
                <w:ilvl w:val="0"/>
                <w:numId w:val="3"/>
              </w:numPr>
              <w:rPr>
                <w:sz w:val="22"/>
                <w:szCs w:val="22"/>
              </w:rPr>
            </w:pPr>
            <w:r w:rsidRPr="00086B2F">
              <w:rPr>
                <w:sz w:val="22"/>
                <w:szCs w:val="22"/>
              </w:rPr>
              <w:t>Propuso el concepto de desarrollo de la personalidad desde la infancia a la vejez.</w:t>
            </w:r>
          </w:p>
          <w:p w:rsidR="00086B2F" w:rsidRPr="00086B2F" w:rsidRDefault="00086B2F" w:rsidP="00086B2F">
            <w:pPr>
              <w:pStyle w:val="Prrafodelista"/>
              <w:numPr>
                <w:ilvl w:val="0"/>
                <w:numId w:val="3"/>
              </w:numPr>
              <w:rPr>
                <w:sz w:val="22"/>
                <w:szCs w:val="22"/>
              </w:rPr>
            </w:pPr>
            <w:r w:rsidRPr="00086B2F">
              <w:rPr>
                <w:sz w:val="22"/>
                <w:szCs w:val="22"/>
              </w:rPr>
              <w:t>Investigó acerca del impacto de la cultura, de la sociedad y de la historia en el desarrollo de la personalidad.</w:t>
            </w:r>
          </w:p>
        </w:tc>
        <w:tc>
          <w:tcPr>
            <w:tcW w:w="4336" w:type="dxa"/>
          </w:tcPr>
          <w:p w:rsidR="00E15988" w:rsidRPr="00086B2F" w:rsidRDefault="00086B2F" w:rsidP="00086B2F">
            <w:pPr>
              <w:pStyle w:val="Prrafodelista"/>
              <w:numPr>
                <w:ilvl w:val="0"/>
                <w:numId w:val="4"/>
              </w:numPr>
              <w:rPr>
                <w:sz w:val="22"/>
                <w:szCs w:val="22"/>
                <w:u w:val="single"/>
              </w:rPr>
            </w:pPr>
            <w:r w:rsidRPr="00086B2F">
              <w:rPr>
                <w:sz w:val="22"/>
                <w:szCs w:val="22"/>
                <w:u w:val="single"/>
              </w:rPr>
              <w:t>Confianza vs Desconfianza.</w:t>
            </w:r>
          </w:p>
          <w:p w:rsidR="00086B2F" w:rsidRDefault="00086B2F" w:rsidP="00086B2F">
            <w:pPr>
              <w:pStyle w:val="Prrafodelista"/>
              <w:rPr>
                <w:sz w:val="22"/>
                <w:szCs w:val="22"/>
              </w:rPr>
            </w:pPr>
            <w:r>
              <w:rPr>
                <w:sz w:val="22"/>
                <w:szCs w:val="22"/>
              </w:rPr>
              <w:t>-</w:t>
            </w:r>
            <w:r w:rsidRPr="00086B2F">
              <w:rPr>
                <w:sz w:val="22"/>
                <w:szCs w:val="22"/>
              </w:rPr>
              <w:t>Este estadio transcurre desde el nacimiento hasta los dieciocho meses de vida, y depende de la relación o vínculo que se haya creado con la madre.</w:t>
            </w:r>
          </w:p>
          <w:p w:rsidR="00086B2F" w:rsidRDefault="00086B2F" w:rsidP="00086B2F">
            <w:pPr>
              <w:pStyle w:val="Prrafodelista"/>
              <w:rPr>
                <w:sz w:val="22"/>
                <w:szCs w:val="22"/>
              </w:rPr>
            </w:pPr>
          </w:p>
          <w:p w:rsidR="00086B2F" w:rsidRDefault="00086B2F" w:rsidP="00086B2F">
            <w:pPr>
              <w:pStyle w:val="Prrafodelista"/>
              <w:numPr>
                <w:ilvl w:val="0"/>
                <w:numId w:val="4"/>
              </w:numPr>
              <w:rPr>
                <w:sz w:val="22"/>
                <w:szCs w:val="22"/>
              </w:rPr>
            </w:pPr>
            <w:r w:rsidRPr="00086B2F">
              <w:rPr>
                <w:sz w:val="22"/>
                <w:szCs w:val="22"/>
                <w:u w:val="single"/>
              </w:rPr>
              <w:t>Autonomía vs Vergüenza y duda</w:t>
            </w:r>
            <w:r>
              <w:rPr>
                <w:sz w:val="22"/>
                <w:szCs w:val="22"/>
              </w:rPr>
              <w:t>.</w:t>
            </w:r>
          </w:p>
          <w:p w:rsidR="00086B2F" w:rsidRPr="00086B2F" w:rsidRDefault="00086B2F" w:rsidP="00086B2F">
            <w:pPr>
              <w:pStyle w:val="Prrafodelista"/>
              <w:rPr>
                <w:sz w:val="22"/>
                <w:szCs w:val="22"/>
              </w:rPr>
            </w:pPr>
            <w:r>
              <w:rPr>
                <w:sz w:val="22"/>
                <w:szCs w:val="22"/>
              </w:rPr>
              <w:t>-</w:t>
            </w:r>
            <w:r w:rsidRPr="00086B2F">
              <w:rPr>
                <w:sz w:val="22"/>
                <w:szCs w:val="22"/>
              </w:rPr>
              <w:t>Este estadio empieza desde los 18 meses hasta los 3 años de vida del niño.</w:t>
            </w:r>
          </w:p>
          <w:p w:rsidR="00086B2F" w:rsidRPr="00086B2F" w:rsidRDefault="00086B2F" w:rsidP="00086B2F">
            <w:pPr>
              <w:pStyle w:val="Prrafodelista"/>
              <w:rPr>
                <w:sz w:val="22"/>
                <w:szCs w:val="22"/>
              </w:rPr>
            </w:pPr>
          </w:p>
          <w:p w:rsidR="00086B2F" w:rsidRDefault="00086B2F" w:rsidP="00086B2F">
            <w:pPr>
              <w:pStyle w:val="Prrafodelista"/>
              <w:rPr>
                <w:sz w:val="22"/>
                <w:szCs w:val="22"/>
              </w:rPr>
            </w:pPr>
            <w:r>
              <w:rPr>
                <w:sz w:val="22"/>
                <w:szCs w:val="22"/>
              </w:rPr>
              <w:t>-</w:t>
            </w:r>
            <w:r w:rsidRPr="00086B2F">
              <w:rPr>
                <w:sz w:val="22"/>
                <w:szCs w:val="22"/>
              </w:rPr>
              <w:t>Durante este estadio el niño emprende su desarrollo cognitivo y muscular, cuando comienza a controlar y ejercitar los músculos que se relacionan con las excreciones corporales.</w:t>
            </w:r>
          </w:p>
          <w:p w:rsidR="00086B2F" w:rsidRDefault="00086B2F" w:rsidP="00086B2F">
            <w:pPr>
              <w:pStyle w:val="Prrafodelista"/>
              <w:rPr>
                <w:sz w:val="22"/>
                <w:szCs w:val="22"/>
              </w:rPr>
            </w:pPr>
          </w:p>
          <w:p w:rsidR="00086B2F" w:rsidRDefault="00086B2F" w:rsidP="00086B2F">
            <w:pPr>
              <w:pStyle w:val="Prrafodelista"/>
              <w:rPr>
                <w:sz w:val="22"/>
                <w:szCs w:val="22"/>
              </w:rPr>
            </w:pPr>
            <w:r>
              <w:rPr>
                <w:sz w:val="22"/>
                <w:szCs w:val="22"/>
              </w:rPr>
              <w:t>-</w:t>
            </w:r>
            <w:r w:rsidRPr="00086B2F">
              <w:rPr>
                <w:sz w:val="22"/>
                <w:szCs w:val="22"/>
              </w:rPr>
              <w:t xml:space="preserve">Este proceso de aprendizaje puede conducir a momentos de dudas y de vergüenza. Asimismo, los logros en </w:t>
            </w:r>
            <w:r w:rsidRPr="00086B2F">
              <w:rPr>
                <w:sz w:val="22"/>
                <w:szCs w:val="22"/>
              </w:rPr>
              <w:lastRenderedPageBreak/>
              <w:t>esta etapa desencadenan sensación de autonomía y de sentirse como un cuerpo independiente.</w:t>
            </w:r>
          </w:p>
          <w:p w:rsidR="00086B2F" w:rsidRPr="00086B2F" w:rsidRDefault="00086B2F" w:rsidP="00086B2F">
            <w:pPr>
              <w:rPr>
                <w:sz w:val="22"/>
                <w:szCs w:val="22"/>
              </w:rPr>
            </w:pPr>
          </w:p>
          <w:p w:rsidR="00086B2F" w:rsidRPr="00086B2F" w:rsidRDefault="00086B2F" w:rsidP="00086B2F">
            <w:pPr>
              <w:pStyle w:val="Prrafodelista"/>
              <w:numPr>
                <w:ilvl w:val="0"/>
                <w:numId w:val="4"/>
              </w:numPr>
              <w:rPr>
                <w:sz w:val="22"/>
                <w:szCs w:val="22"/>
                <w:u w:val="single"/>
              </w:rPr>
            </w:pPr>
            <w:r w:rsidRPr="00086B2F">
              <w:rPr>
                <w:sz w:val="22"/>
                <w:szCs w:val="22"/>
                <w:u w:val="single"/>
              </w:rPr>
              <w:t>Iniciativa vs Culpa.</w:t>
            </w:r>
          </w:p>
          <w:p w:rsidR="00086B2F" w:rsidRPr="00086B2F" w:rsidRDefault="00086B2F" w:rsidP="00086B2F">
            <w:pPr>
              <w:pStyle w:val="Prrafodelista"/>
              <w:rPr>
                <w:sz w:val="22"/>
                <w:szCs w:val="22"/>
              </w:rPr>
            </w:pPr>
            <w:r>
              <w:rPr>
                <w:sz w:val="22"/>
                <w:szCs w:val="22"/>
              </w:rPr>
              <w:t>-</w:t>
            </w:r>
            <w:r w:rsidRPr="00086B2F">
              <w:rPr>
                <w:sz w:val="22"/>
                <w:szCs w:val="22"/>
              </w:rPr>
              <w:t>Este estadio viaja desde los 3 hasta los 5 años de edad.</w:t>
            </w:r>
          </w:p>
          <w:p w:rsidR="00086B2F" w:rsidRPr="00086B2F" w:rsidRDefault="00086B2F" w:rsidP="00086B2F">
            <w:pPr>
              <w:pStyle w:val="Prrafodelista"/>
              <w:rPr>
                <w:sz w:val="22"/>
                <w:szCs w:val="22"/>
              </w:rPr>
            </w:pPr>
          </w:p>
          <w:p w:rsidR="00086B2F" w:rsidRDefault="00086B2F" w:rsidP="00086B2F">
            <w:pPr>
              <w:pStyle w:val="Prrafodelista"/>
              <w:rPr>
                <w:sz w:val="22"/>
                <w:szCs w:val="22"/>
              </w:rPr>
            </w:pPr>
            <w:r>
              <w:rPr>
                <w:sz w:val="22"/>
                <w:szCs w:val="22"/>
              </w:rPr>
              <w:t>-</w:t>
            </w:r>
            <w:r w:rsidRPr="00086B2F">
              <w:rPr>
                <w:sz w:val="22"/>
                <w:szCs w:val="22"/>
              </w:rPr>
              <w:t>El niño empieza a desarrollarse muy rápido, tanto física como intelectualmente. Crece su interés por relacionarse con otros niños, poniendo a prueba sus habilidades y capacidades. Los niños sienten curiosidad y es positivo motivarles para desarrollarse creativamente.</w:t>
            </w:r>
          </w:p>
          <w:p w:rsidR="00086B2F" w:rsidRDefault="00086B2F" w:rsidP="00086B2F">
            <w:pPr>
              <w:pStyle w:val="Prrafodelista"/>
              <w:rPr>
                <w:sz w:val="22"/>
                <w:szCs w:val="22"/>
              </w:rPr>
            </w:pPr>
          </w:p>
          <w:p w:rsidR="00086B2F" w:rsidRPr="00086B2F" w:rsidRDefault="00086B2F" w:rsidP="00086B2F">
            <w:pPr>
              <w:pStyle w:val="Prrafodelista"/>
              <w:numPr>
                <w:ilvl w:val="0"/>
                <w:numId w:val="4"/>
              </w:numPr>
              <w:rPr>
                <w:sz w:val="22"/>
                <w:szCs w:val="22"/>
                <w:u w:val="single"/>
              </w:rPr>
            </w:pPr>
            <w:r w:rsidRPr="00086B2F">
              <w:rPr>
                <w:sz w:val="22"/>
                <w:szCs w:val="22"/>
                <w:u w:val="single"/>
              </w:rPr>
              <w:t>Laboriosidad vs Inferioridad.</w:t>
            </w:r>
          </w:p>
          <w:p w:rsidR="00086B2F" w:rsidRPr="00086B2F" w:rsidRDefault="00086B2F" w:rsidP="00086B2F">
            <w:pPr>
              <w:pStyle w:val="Prrafodelista"/>
              <w:rPr>
                <w:sz w:val="22"/>
                <w:szCs w:val="22"/>
              </w:rPr>
            </w:pPr>
            <w:r>
              <w:rPr>
                <w:sz w:val="22"/>
                <w:szCs w:val="22"/>
              </w:rPr>
              <w:t>-</w:t>
            </w:r>
            <w:r w:rsidRPr="00086B2F">
              <w:rPr>
                <w:sz w:val="22"/>
                <w:szCs w:val="22"/>
              </w:rPr>
              <w:t>Este estadio se produce entre los 6-7 años hasta los 12 años.</w:t>
            </w:r>
          </w:p>
          <w:p w:rsidR="00086B2F" w:rsidRPr="00086B2F" w:rsidRDefault="00086B2F" w:rsidP="00086B2F">
            <w:pPr>
              <w:pStyle w:val="Prrafodelista"/>
              <w:rPr>
                <w:sz w:val="22"/>
                <w:szCs w:val="22"/>
              </w:rPr>
            </w:pPr>
          </w:p>
          <w:p w:rsidR="00086B2F" w:rsidRDefault="00086B2F" w:rsidP="00086B2F">
            <w:pPr>
              <w:pStyle w:val="Prrafodelista"/>
              <w:rPr>
                <w:sz w:val="22"/>
                <w:szCs w:val="22"/>
              </w:rPr>
            </w:pPr>
            <w:r>
              <w:rPr>
                <w:sz w:val="22"/>
                <w:szCs w:val="22"/>
              </w:rPr>
              <w:t>-</w:t>
            </w:r>
            <w:r w:rsidRPr="00086B2F">
              <w:rPr>
                <w:sz w:val="22"/>
                <w:szCs w:val="22"/>
              </w:rPr>
              <w:t xml:space="preserve">Los niños muestran un interés genuino por el funcionamiento de las cosas e intentan llevar a cabo muchas actividades por sí mismos, con su propio esfuerzo y poniendo en uso </w:t>
            </w:r>
            <w:r>
              <w:rPr>
                <w:sz w:val="22"/>
                <w:szCs w:val="22"/>
              </w:rPr>
              <w:t>sus conocimientos y habilidades.</w:t>
            </w:r>
          </w:p>
          <w:p w:rsidR="00086B2F" w:rsidRDefault="00086B2F" w:rsidP="00086B2F">
            <w:pPr>
              <w:pStyle w:val="Prrafodelista"/>
              <w:rPr>
                <w:sz w:val="22"/>
                <w:szCs w:val="22"/>
              </w:rPr>
            </w:pPr>
          </w:p>
          <w:p w:rsidR="00086B2F" w:rsidRPr="00872205" w:rsidRDefault="00086B2F" w:rsidP="00086B2F">
            <w:pPr>
              <w:pStyle w:val="Prrafodelista"/>
              <w:numPr>
                <w:ilvl w:val="0"/>
                <w:numId w:val="4"/>
              </w:numPr>
              <w:rPr>
                <w:sz w:val="22"/>
                <w:szCs w:val="22"/>
                <w:u w:val="single"/>
              </w:rPr>
            </w:pPr>
            <w:r w:rsidRPr="00872205">
              <w:rPr>
                <w:sz w:val="22"/>
                <w:szCs w:val="22"/>
                <w:u w:val="single"/>
              </w:rPr>
              <w:t>Exploración de la Identidad vs Difusión de la Identidad.</w:t>
            </w:r>
          </w:p>
          <w:p w:rsidR="00872205" w:rsidRPr="009E6FC7" w:rsidRDefault="00872205" w:rsidP="009E6FC7">
            <w:pPr>
              <w:pStyle w:val="Prrafodelista"/>
              <w:rPr>
                <w:sz w:val="22"/>
                <w:szCs w:val="22"/>
              </w:rPr>
            </w:pPr>
            <w:r>
              <w:rPr>
                <w:sz w:val="22"/>
                <w:szCs w:val="22"/>
              </w:rPr>
              <w:t>-</w:t>
            </w:r>
            <w:r w:rsidRPr="00872205">
              <w:rPr>
                <w:sz w:val="22"/>
                <w:szCs w:val="22"/>
              </w:rPr>
              <w:t>Este estadio tiene lugar durante la adolescencia. En esta etapa, una pregunta se formula d</w:t>
            </w:r>
            <w:r w:rsidR="009E6FC7">
              <w:rPr>
                <w:sz w:val="22"/>
                <w:szCs w:val="22"/>
              </w:rPr>
              <w:t>e forma insistente: ¿quién soy?</w:t>
            </w:r>
          </w:p>
          <w:p w:rsidR="009E6FC7" w:rsidRDefault="009E6FC7" w:rsidP="00872205">
            <w:pPr>
              <w:pStyle w:val="Prrafodelista"/>
              <w:rPr>
                <w:sz w:val="22"/>
                <w:szCs w:val="22"/>
              </w:rPr>
            </w:pPr>
          </w:p>
          <w:p w:rsidR="00086B2F" w:rsidRPr="00086B2F" w:rsidRDefault="009E6FC7" w:rsidP="00872205">
            <w:pPr>
              <w:pStyle w:val="Prrafodelista"/>
              <w:rPr>
                <w:sz w:val="22"/>
                <w:szCs w:val="22"/>
              </w:rPr>
            </w:pPr>
            <w:r>
              <w:rPr>
                <w:sz w:val="22"/>
                <w:szCs w:val="22"/>
              </w:rPr>
              <w:t>-</w:t>
            </w:r>
            <w:r w:rsidR="00872205" w:rsidRPr="00872205">
              <w:rPr>
                <w:sz w:val="22"/>
                <w:szCs w:val="22"/>
              </w:rPr>
              <w:t>Los adolescentes empiezan a mostrarse más independientes y a tomar distancia de los padres. Prefieren pasar más tiempo con sus amigos y comienzan a pensar en el futuro y a decidir qué quieren estudiar, en qué trabajar, dónde vivir, etc.</w:t>
            </w:r>
          </w:p>
        </w:tc>
      </w:tr>
      <w:tr w:rsidR="00E15988" w:rsidTr="00EF3382">
        <w:trPr>
          <w:trHeight w:val="3545"/>
        </w:trPr>
        <w:tc>
          <w:tcPr>
            <w:tcW w:w="1506" w:type="dxa"/>
          </w:tcPr>
          <w:p w:rsidR="00E15988" w:rsidRPr="00D11375" w:rsidRDefault="00E15988" w:rsidP="00D11375">
            <w:pPr>
              <w:rPr>
                <w:sz w:val="24"/>
              </w:rPr>
            </w:pPr>
            <w:r w:rsidRPr="00D11375">
              <w:rPr>
                <w:rFonts w:eastAsiaTheme="minorHAnsi"/>
                <w:sz w:val="24"/>
                <w:lang w:eastAsia="en-US"/>
              </w:rPr>
              <w:lastRenderedPageBreak/>
              <w:t>Kohlberg</w:t>
            </w:r>
          </w:p>
        </w:tc>
        <w:tc>
          <w:tcPr>
            <w:tcW w:w="2055" w:type="dxa"/>
          </w:tcPr>
          <w:p w:rsidR="00E15988" w:rsidRDefault="007E5186" w:rsidP="00D11375">
            <w:pPr>
              <w:rPr>
                <w:sz w:val="22"/>
                <w:szCs w:val="22"/>
              </w:rPr>
            </w:pPr>
            <w:r>
              <w:rPr>
                <w:sz w:val="22"/>
                <w:szCs w:val="22"/>
              </w:rPr>
              <w:t>S</w:t>
            </w:r>
            <w:r w:rsidRPr="007E5186">
              <w:rPr>
                <w:sz w:val="22"/>
                <w:szCs w:val="22"/>
              </w:rPr>
              <w:t>e basa en la teoría de Jean Piaget para explicar el desarrollo moral de los niños según una serie de etapas consecutivas de desarrollo.</w:t>
            </w:r>
          </w:p>
          <w:p w:rsidR="007E5186" w:rsidRDefault="007E5186" w:rsidP="00D11375">
            <w:pPr>
              <w:rPr>
                <w:sz w:val="22"/>
                <w:szCs w:val="22"/>
              </w:rPr>
            </w:pPr>
          </w:p>
          <w:p w:rsidR="007E5186" w:rsidRPr="00086B2F" w:rsidRDefault="007E5186" w:rsidP="00D11375">
            <w:pPr>
              <w:rPr>
                <w:sz w:val="22"/>
                <w:szCs w:val="22"/>
              </w:rPr>
            </w:pPr>
          </w:p>
        </w:tc>
        <w:tc>
          <w:tcPr>
            <w:tcW w:w="5099" w:type="dxa"/>
          </w:tcPr>
          <w:p w:rsidR="00E15988" w:rsidRDefault="007E5186" w:rsidP="007E5186">
            <w:pPr>
              <w:rPr>
                <w:sz w:val="22"/>
                <w:szCs w:val="22"/>
              </w:rPr>
            </w:pPr>
            <w:r>
              <w:rPr>
                <w:sz w:val="22"/>
                <w:szCs w:val="22"/>
              </w:rPr>
              <w:t>-</w:t>
            </w:r>
            <w:r w:rsidRPr="007E5186">
              <w:rPr>
                <w:sz w:val="22"/>
                <w:szCs w:val="22"/>
              </w:rPr>
              <w:t>Kohlberg define tres niveles de desarrollo moral: preconvencional, convencional y posconvencional. Cada nivel tiene dos etapas distintas.</w:t>
            </w:r>
          </w:p>
          <w:p w:rsidR="007E5186" w:rsidRPr="007E5186" w:rsidRDefault="007E5186" w:rsidP="007E5186">
            <w:pPr>
              <w:rPr>
                <w:sz w:val="22"/>
                <w:szCs w:val="22"/>
              </w:rPr>
            </w:pPr>
            <w:r>
              <w:rPr>
                <w:sz w:val="22"/>
                <w:szCs w:val="22"/>
              </w:rPr>
              <w:t>-</w:t>
            </w:r>
            <w:r w:rsidRPr="007E5186">
              <w:rPr>
                <w:sz w:val="22"/>
                <w:szCs w:val="22"/>
              </w:rPr>
              <w:t>La Moralidad es definida como el reconocimiento de la distinción entre el bien del mal o entre lo que está bien o no, el respeto y obediencia por las reglas de conducta adecuadas, la disposición mental o comportamiento que produzca buenos resultados.</w:t>
            </w:r>
          </w:p>
        </w:tc>
        <w:tc>
          <w:tcPr>
            <w:tcW w:w="4336" w:type="dxa"/>
          </w:tcPr>
          <w:p w:rsidR="007E5186" w:rsidRDefault="007E5186" w:rsidP="007E5186">
            <w:pPr>
              <w:pStyle w:val="Prrafodelista"/>
              <w:numPr>
                <w:ilvl w:val="0"/>
                <w:numId w:val="7"/>
              </w:numPr>
              <w:rPr>
                <w:sz w:val="22"/>
                <w:szCs w:val="22"/>
              </w:rPr>
            </w:pPr>
            <w:r w:rsidRPr="007E5186">
              <w:rPr>
                <w:sz w:val="22"/>
                <w:szCs w:val="22"/>
              </w:rPr>
              <w:t>Durante en el preconvencional, el sentido moralidad del niño es controlado externamente, las reglas provienen de las figuras de autoridad, tales como padres o maestros, los niños juzgan sus acciones en función de sus consecuencias.</w:t>
            </w:r>
          </w:p>
          <w:p w:rsidR="007E5186" w:rsidRPr="007E5186" w:rsidRDefault="007E5186" w:rsidP="007E5186">
            <w:pPr>
              <w:pStyle w:val="Prrafodelista"/>
              <w:rPr>
                <w:sz w:val="22"/>
                <w:szCs w:val="22"/>
              </w:rPr>
            </w:pPr>
          </w:p>
          <w:p w:rsidR="007E5186" w:rsidRDefault="007E5186" w:rsidP="007E5186">
            <w:pPr>
              <w:pStyle w:val="Prrafodelista"/>
              <w:numPr>
                <w:ilvl w:val="0"/>
                <w:numId w:val="7"/>
              </w:numPr>
              <w:rPr>
                <w:sz w:val="22"/>
                <w:szCs w:val="22"/>
              </w:rPr>
            </w:pPr>
            <w:r w:rsidRPr="007E5186">
              <w:rPr>
                <w:sz w:val="22"/>
                <w:szCs w:val="22"/>
              </w:rPr>
              <w:t xml:space="preserve">En el nivel convencional el sentido de la moralidad del individuo está ligado a </w:t>
            </w:r>
            <w:r w:rsidRPr="007E5186">
              <w:rPr>
                <w:sz w:val="22"/>
                <w:szCs w:val="22"/>
              </w:rPr>
              <w:t>las relaciones personales y sociales</w:t>
            </w:r>
            <w:r w:rsidRPr="007E5186">
              <w:rPr>
                <w:sz w:val="22"/>
                <w:szCs w:val="22"/>
              </w:rPr>
              <w:t xml:space="preserve">. Los niños aún aceptan las reglas de </w:t>
            </w:r>
            <w:r w:rsidRPr="007E5186">
              <w:rPr>
                <w:sz w:val="22"/>
                <w:szCs w:val="22"/>
              </w:rPr>
              <w:lastRenderedPageBreak/>
              <w:t>sus figuras de autoridad, pero ahora creen que es necesario para poder garantizar las relaciones positivas y un orden social.</w:t>
            </w:r>
          </w:p>
          <w:p w:rsidR="007E5186" w:rsidRPr="007E5186" w:rsidRDefault="007E5186" w:rsidP="007E5186">
            <w:pPr>
              <w:pStyle w:val="Prrafodelista"/>
              <w:rPr>
                <w:sz w:val="22"/>
                <w:szCs w:val="22"/>
              </w:rPr>
            </w:pPr>
          </w:p>
          <w:p w:rsidR="00E15988" w:rsidRPr="007E5186" w:rsidRDefault="007E5186" w:rsidP="007E5186">
            <w:pPr>
              <w:pStyle w:val="Prrafodelista"/>
              <w:numPr>
                <w:ilvl w:val="0"/>
                <w:numId w:val="7"/>
              </w:numPr>
              <w:rPr>
                <w:sz w:val="22"/>
                <w:szCs w:val="22"/>
              </w:rPr>
            </w:pPr>
            <w:r w:rsidRPr="007E5186">
              <w:rPr>
                <w:sz w:val="22"/>
                <w:szCs w:val="22"/>
              </w:rPr>
              <w:t>En el nivel posconvencional el sentido de la moralidad se define en términos de principios y valores más abstractos. El individuo cree ahora que algunas leyes son injustas y pueden ser cambiadas o eliminadas.</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lastRenderedPageBreak/>
              <w:t>Jean Piaget</w:t>
            </w:r>
          </w:p>
        </w:tc>
        <w:tc>
          <w:tcPr>
            <w:tcW w:w="2055" w:type="dxa"/>
          </w:tcPr>
          <w:p w:rsidR="003E7E1D" w:rsidRDefault="003E7E1D" w:rsidP="00D11375">
            <w:pPr>
              <w:rPr>
                <w:sz w:val="22"/>
                <w:szCs w:val="22"/>
              </w:rPr>
            </w:pPr>
            <w:r>
              <w:rPr>
                <w:sz w:val="22"/>
                <w:szCs w:val="22"/>
              </w:rPr>
              <w:t>-</w:t>
            </w:r>
            <w:r w:rsidRPr="003E7E1D">
              <w:rPr>
                <w:sz w:val="22"/>
                <w:szCs w:val="22"/>
                <w:u w:val="single"/>
              </w:rPr>
              <w:t>Área de Desarrollo Socio-Emocional.</w:t>
            </w:r>
            <w:r w:rsidRPr="003E7E1D">
              <w:rPr>
                <w:sz w:val="22"/>
                <w:szCs w:val="22"/>
              </w:rPr>
              <w:t xml:space="preserve"> </w:t>
            </w:r>
          </w:p>
          <w:p w:rsidR="003E7E1D" w:rsidRDefault="003E7E1D" w:rsidP="00D11375">
            <w:pPr>
              <w:rPr>
                <w:sz w:val="22"/>
                <w:szCs w:val="22"/>
              </w:rPr>
            </w:pPr>
            <w:r>
              <w:rPr>
                <w:sz w:val="22"/>
                <w:szCs w:val="22"/>
              </w:rPr>
              <w:t>-</w:t>
            </w:r>
            <w:r w:rsidRPr="003E7E1D">
              <w:rPr>
                <w:sz w:val="22"/>
                <w:szCs w:val="22"/>
              </w:rPr>
              <w:t xml:space="preserve">Es la interacción que debe tener el niño con otro niño y con los adultos ya que con ellos pueden expresar los sentimientos debido a que los mismos son importantes en el desarrollo  de la personalidad del niño, e incluye los sentimientos que se deben tener a sí </w:t>
            </w:r>
            <w:r w:rsidRPr="003E7E1D">
              <w:rPr>
                <w:sz w:val="22"/>
                <w:szCs w:val="22"/>
              </w:rPr>
              <w:lastRenderedPageBreak/>
              <w:t xml:space="preserve">mismos por situaciones o por otras personas. </w:t>
            </w:r>
          </w:p>
          <w:p w:rsidR="00E15988" w:rsidRDefault="003E7E1D" w:rsidP="00D11375">
            <w:pPr>
              <w:rPr>
                <w:sz w:val="22"/>
                <w:szCs w:val="22"/>
              </w:rPr>
            </w:pPr>
            <w:r>
              <w:rPr>
                <w:sz w:val="22"/>
                <w:szCs w:val="22"/>
              </w:rPr>
              <w:t>-</w:t>
            </w:r>
            <w:r w:rsidRPr="003E7E1D">
              <w:rPr>
                <w:sz w:val="22"/>
                <w:szCs w:val="22"/>
              </w:rPr>
              <w:t>La interacción que tenga el niño con los adultos y otros niños no es más que por aquellas actitudes voluntarias, que se le brinde en su entorno.</w:t>
            </w:r>
          </w:p>
          <w:p w:rsidR="003E7E1D" w:rsidRDefault="003E7E1D" w:rsidP="00D11375">
            <w:pPr>
              <w:rPr>
                <w:sz w:val="22"/>
                <w:szCs w:val="22"/>
              </w:rPr>
            </w:pPr>
          </w:p>
          <w:p w:rsidR="003E7E1D" w:rsidRDefault="003E7E1D" w:rsidP="00D11375">
            <w:pPr>
              <w:rPr>
                <w:sz w:val="22"/>
                <w:szCs w:val="22"/>
              </w:rPr>
            </w:pPr>
            <w:r>
              <w:rPr>
                <w:sz w:val="22"/>
                <w:szCs w:val="22"/>
              </w:rPr>
              <w:t>-</w:t>
            </w:r>
            <w:r>
              <w:rPr>
                <w:sz w:val="22"/>
                <w:szCs w:val="22"/>
                <w:u w:val="single"/>
              </w:rPr>
              <w:t>Área de Desarrollo Moral.</w:t>
            </w:r>
          </w:p>
          <w:p w:rsidR="003E7E1D" w:rsidRDefault="003E7E1D" w:rsidP="00D11375">
            <w:pPr>
              <w:rPr>
                <w:sz w:val="22"/>
                <w:szCs w:val="22"/>
              </w:rPr>
            </w:pPr>
            <w:r>
              <w:rPr>
                <w:sz w:val="22"/>
                <w:szCs w:val="22"/>
              </w:rPr>
              <w:t>-</w:t>
            </w:r>
            <w:r w:rsidRPr="003E7E1D">
              <w:rPr>
                <w:sz w:val="22"/>
                <w:szCs w:val="22"/>
              </w:rPr>
              <w:t xml:space="preserve">El niño adquiere progresivamente normas y conductas que deben tener dentro de su grupo social, pero se debe tener disposiciones para aceptar conductas y normas. </w:t>
            </w:r>
          </w:p>
          <w:p w:rsidR="003E7E1D" w:rsidRPr="00086B2F" w:rsidRDefault="003E7E1D" w:rsidP="00D11375">
            <w:pPr>
              <w:rPr>
                <w:sz w:val="22"/>
                <w:szCs w:val="22"/>
              </w:rPr>
            </w:pPr>
            <w:r>
              <w:rPr>
                <w:sz w:val="22"/>
                <w:szCs w:val="22"/>
              </w:rPr>
              <w:t>-</w:t>
            </w:r>
            <w:r w:rsidRPr="003E7E1D">
              <w:rPr>
                <w:sz w:val="22"/>
                <w:szCs w:val="22"/>
              </w:rPr>
              <w:t xml:space="preserve">También permite que el niño tome sus </w:t>
            </w:r>
            <w:r w:rsidRPr="003E7E1D">
              <w:rPr>
                <w:sz w:val="22"/>
                <w:szCs w:val="22"/>
              </w:rPr>
              <w:lastRenderedPageBreak/>
              <w:t>propias decisiones en cuanto a sus necesidades, intereses  y habilidades.</w:t>
            </w:r>
          </w:p>
        </w:tc>
        <w:tc>
          <w:tcPr>
            <w:tcW w:w="5099" w:type="dxa"/>
          </w:tcPr>
          <w:p w:rsidR="00E15988" w:rsidRDefault="003E7E1D" w:rsidP="00D11375">
            <w:pPr>
              <w:rPr>
                <w:sz w:val="22"/>
                <w:szCs w:val="22"/>
              </w:rPr>
            </w:pPr>
            <w:r>
              <w:rPr>
                <w:sz w:val="22"/>
                <w:szCs w:val="22"/>
              </w:rPr>
              <w:lastRenderedPageBreak/>
              <w:t>-</w:t>
            </w:r>
            <w:r w:rsidRPr="003E7E1D">
              <w:rPr>
                <w:sz w:val="22"/>
                <w:szCs w:val="22"/>
              </w:rPr>
              <w:t>Su teoría explica el desarrollo moral como un proceso de dentro hacia fuera. Es decir, que niños y niñas no adquieren una conciencia moral por la influencia del ambiente, sino porque la moralidad va ligada al desarrollo del pensamiento.</w:t>
            </w:r>
          </w:p>
          <w:p w:rsidR="003E7E1D" w:rsidRDefault="003E7E1D" w:rsidP="00D11375">
            <w:pPr>
              <w:rPr>
                <w:sz w:val="22"/>
                <w:szCs w:val="22"/>
              </w:rPr>
            </w:pPr>
          </w:p>
          <w:p w:rsidR="003E7E1D" w:rsidRPr="00086B2F" w:rsidRDefault="003E7E1D" w:rsidP="00D11375">
            <w:pPr>
              <w:rPr>
                <w:sz w:val="22"/>
                <w:szCs w:val="22"/>
              </w:rPr>
            </w:pPr>
          </w:p>
        </w:tc>
        <w:tc>
          <w:tcPr>
            <w:tcW w:w="4336" w:type="dxa"/>
          </w:tcPr>
          <w:p w:rsidR="003E7E1D" w:rsidRPr="00EF3382" w:rsidRDefault="003E7E1D" w:rsidP="003E7E1D">
            <w:pPr>
              <w:pStyle w:val="Prrafodelista"/>
              <w:numPr>
                <w:ilvl w:val="0"/>
                <w:numId w:val="8"/>
              </w:numPr>
              <w:rPr>
                <w:sz w:val="22"/>
                <w:szCs w:val="22"/>
                <w:u w:val="single"/>
              </w:rPr>
            </w:pPr>
            <w:r w:rsidRPr="00EF3382">
              <w:rPr>
                <w:sz w:val="22"/>
                <w:szCs w:val="22"/>
                <w:u w:val="single"/>
              </w:rPr>
              <w:t>Nivel Preconveccional.</w:t>
            </w:r>
          </w:p>
          <w:p w:rsidR="00E15988" w:rsidRDefault="00EF3382" w:rsidP="003E7E1D">
            <w:pPr>
              <w:pStyle w:val="Prrafodelista"/>
              <w:rPr>
                <w:sz w:val="22"/>
                <w:szCs w:val="22"/>
              </w:rPr>
            </w:pPr>
            <w:r>
              <w:rPr>
                <w:sz w:val="22"/>
                <w:szCs w:val="22"/>
              </w:rPr>
              <w:t>(</w:t>
            </w:r>
            <w:r w:rsidRPr="003E7E1D">
              <w:rPr>
                <w:sz w:val="22"/>
                <w:szCs w:val="22"/>
              </w:rPr>
              <w:t>Menos</w:t>
            </w:r>
            <w:r>
              <w:rPr>
                <w:sz w:val="22"/>
                <w:szCs w:val="22"/>
              </w:rPr>
              <w:t xml:space="preserve"> de 10 años).</w:t>
            </w:r>
            <w:r w:rsidR="003E7E1D" w:rsidRPr="003E7E1D">
              <w:rPr>
                <w:sz w:val="22"/>
                <w:szCs w:val="22"/>
              </w:rPr>
              <w:t xml:space="preserve"> Las normas deben obedecerse por que han sido dictadas por la autoridad y para evitar el castigo.</w:t>
            </w:r>
          </w:p>
          <w:p w:rsidR="00EF3382" w:rsidRDefault="00EF3382" w:rsidP="003E7E1D">
            <w:pPr>
              <w:pStyle w:val="Prrafodelista"/>
              <w:rPr>
                <w:sz w:val="22"/>
                <w:szCs w:val="22"/>
              </w:rPr>
            </w:pPr>
          </w:p>
          <w:p w:rsidR="00EF3382" w:rsidRPr="00EF3382" w:rsidRDefault="00EF3382" w:rsidP="00EF3382">
            <w:pPr>
              <w:pStyle w:val="Prrafodelista"/>
              <w:numPr>
                <w:ilvl w:val="0"/>
                <w:numId w:val="8"/>
              </w:numPr>
              <w:rPr>
                <w:sz w:val="22"/>
                <w:szCs w:val="22"/>
                <w:u w:val="single"/>
              </w:rPr>
            </w:pPr>
            <w:r w:rsidRPr="00EF3382">
              <w:rPr>
                <w:sz w:val="22"/>
                <w:szCs w:val="22"/>
                <w:u w:val="single"/>
              </w:rPr>
              <w:t>Nivel Convencional.</w:t>
            </w:r>
          </w:p>
          <w:p w:rsidR="00EF3382" w:rsidRDefault="00EF3382" w:rsidP="00EF3382">
            <w:pPr>
              <w:pStyle w:val="Prrafodelista"/>
              <w:rPr>
                <w:sz w:val="22"/>
                <w:szCs w:val="22"/>
              </w:rPr>
            </w:pPr>
            <w:r w:rsidRPr="00EF3382">
              <w:rPr>
                <w:sz w:val="22"/>
                <w:szCs w:val="22"/>
              </w:rPr>
              <w:t>Las normas deben cumplirse para mantener relaciones humanas armoniosas.</w:t>
            </w:r>
          </w:p>
          <w:p w:rsidR="00EF3382" w:rsidRDefault="00EF3382" w:rsidP="00EF3382">
            <w:pPr>
              <w:pStyle w:val="Prrafodelista"/>
              <w:rPr>
                <w:sz w:val="22"/>
                <w:szCs w:val="22"/>
              </w:rPr>
            </w:pPr>
          </w:p>
          <w:p w:rsidR="00EF3382" w:rsidRPr="00EF3382" w:rsidRDefault="00EF3382" w:rsidP="00EF3382">
            <w:pPr>
              <w:pStyle w:val="Prrafodelista"/>
              <w:numPr>
                <w:ilvl w:val="0"/>
                <w:numId w:val="8"/>
              </w:numPr>
              <w:rPr>
                <w:sz w:val="22"/>
                <w:szCs w:val="22"/>
                <w:u w:val="single"/>
              </w:rPr>
            </w:pPr>
            <w:r w:rsidRPr="00EF3382">
              <w:rPr>
                <w:sz w:val="22"/>
                <w:szCs w:val="22"/>
                <w:u w:val="single"/>
              </w:rPr>
              <w:t>Nivel Postconvencional.</w:t>
            </w:r>
          </w:p>
          <w:p w:rsidR="00EF3382" w:rsidRPr="00EF3382" w:rsidRDefault="00EF3382" w:rsidP="00EF3382">
            <w:pPr>
              <w:pStyle w:val="Prrafodelista"/>
              <w:rPr>
                <w:sz w:val="22"/>
                <w:szCs w:val="22"/>
              </w:rPr>
            </w:pPr>
            <w:r>
              <w:rPr>
                <w:sz w:val="22"/>
                <w:szCs w:val="22"/>
              </w:rPr>
              <w:t>(A</w:t>
            </w:r>
            <w:r w:rsidRPr="00EF3382">
              <w:rPr>
                <w:sz w:val="22"/>
                <w:szCs w:val="22"/>
              </w:rPr>
              <w:t>dolescencia)</w:t>
            </w:r>
            <w:r>
              <w:rPr>
                <w:sz w:val="22"/>
                <w:szCs w:val="22"/>
              </w:rPr>
              <w:t>.</w:t>
            </w:r>
            <w:r w:rsidRPr="00EF3382">
              <w:rPr>
                <w:sz w:val="22"/>
                <w:szCs w:val="22"/>
              </w:rPr>
              <w:t xml:space="preserve"> Moral Autónoma propiamente dicha.</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lastRenderedPageBreak/>
              <w:t xml:space="preserve">Florence </w:t>
            </w:r>
            <w:proofErr w:type="spellStart"/>
            <w:r w:rsidRPr="00D11375">
              <w:rPr>
                <w:rFonts w:eastAsiaTheme="minorHAnsi"/>
                <w:sz w:val="24"/>
                <w:lang w:eastAsia="en-US"/>
              </w:rPr>
              <w:t>Goodenough</w:t>
            </w:r>
            <w:proofErr w:type="spellEnd"/>
          </w:p>
        </w:tc>
        <w:tc>
          <w:tcPr>
            <w:tcW w:w="2055" w:type="dxa"/>
          </w:tcPr>
          <w:p w:rsidR="00E15988" w:rsidRPr="00086B2F" w:rsidRDefault="00F274DB" w:rsidP="00D11375">
            <w:pPr>
              <w:rPr>
                <w:sz w:val="22"/>
                <w:szCs w:val="22"/>
              </w:rPr>
            </w:pPr>
            <w:r>
              <w:rPr>
                <w:sz w:val="22"/>
                <w:szCs w:val="22"/>
              </w:rPr>
              <w:t>Opino que la maduración, no el ambiente, era lo más importante en el desarrollo emocional de los niños.</w:t>
            </w:r>
          </w:p>
        </w:tc>
        <w:tc>
          <w:tcPr>
            <w:tcW w:w="5099" w:type="dxa"/>
          </w:tcPr>
          <w:p w:rsidR="00F274DB" w:rsidRPr="00F274DB" w:rsidRDefault="00F274DB" w:rsidP="00F274DB">
            <w:pPr>
              <w:rPr>
                <w:sz w:val="22"/>
                <w:szCs w:val="22"/>
              </w:rPr>
            </w:pPr>
            <w:r>
              <w:rPr>
                <w:sz w:val="22"/>
                <w:szCs w:val="22"/>
              </w:rPr>
              <w:t>-</w:t>
            </w:r>
            <w:r w:rsidRPr="00F274DB">
              <w:rPr>
                <w:sz w:val="22"/>
                <w:szCs w:val="22"/>
              </w:rPr>
              <w:t xml:space="preserve">Test </w:t>
            </w:r>
            <w:proofErr w:type="spellStart"/>
            <w:r w:rsidRPr="00F274DB">
              <w:rPr>
                <w:sz w:val="22"/>
                <w:szCs w:val="22"/>
              </w:rPr>
              <w:t>Draw</w:t>
            </w:r>
            <w:proofErr w:type="spellEnd"/>
            <w:r w:rsidRPr="00F274DB">
              <w:rPr>
                <w:sz w:val="22"/>
                <w:szCs w:val="22"/>
              </w:rPr>
              <w:t xml:space="preserve"> a </w:t>
            </w:r>
            <w:proofErr w:type="spellStart"/>
            <w:r w:rsidRPr="00F274DB">
              <w:rPr>
                <w:sz w:val="22"/>
                <w:szCs w:val="22"/>
              </w:rPr>
              <w:t>man</w:t>
            </w:r>
            <w:proofErr w:type="spellEnd"/>
            <w:r w:rsidRPr="00F274DB">
              <w:rPr>
                <w:sz w:val="22"/>
                <w:szCs w:val="22"/>
              </w:rPr>
              <w:t xml:space="preserve"> (creado en 1926)</w:t>
            </w:r>
          </w:p>
          <w:p w:rsidR="00E15988" w:rsidRDefault="00F274DB" w:rsidP="00F274DB">
            <w:pPr>
              <w:rPr>
                <w:sz w:val="22"/>
                <w:szCs w:val="22"/>
              </w:rPr>
            </w:pPr>
            <w:r>
              <w:rPr>
                <w:sz w:val="22"/>
                <w:szCs w:val="22"/>
              </w:rPr>
              <w:t>-</w:t>
            </w:r>
            <w:r w:rsidRPr="00F274DB">
              <w:rPr>
                <w:sz w:val="22"/>
                <w:szCs w:val="22"/>
              </w:rPr>
              <w:t xml:space="preserve">El Test de </w:t>
            </w:r>
            <w:proofErr w:type="spellStart"/>
            <w:r w:rsidRPr="00F274DB">
              <w:rPr>
                <w:sz w:val="22"/>
                <w:szCs w:val="22"/>
              </w:rPr>
              <w:t>Goodenough</w:t>
            </w:r>
            <w:proofErr w:type="spellEnd"/>
            <w:r w:rsidRPr="00F274DB">
              <w:rPr>
                <w:sz w:val="22"/>
                <w:szCs w:val="22"/>
              </w:rPr>
              <w:t>-Harris: Denominado también Test de la figura humana, es una prueba realizada en el consultorio donde se le pide al niño que trace una figura humana, bien sea una representación de sí mismo o de su acompañante, con dos únicas condiciones: “Lo mejor que puedas” y “Los que te acompañan no te pueden ayudar”</w:t>
            </w:r>
          </w:p>
          <w:p w:rsidR="00F274DB" w:rsidRPr="00F274DB" w:rsidRDefault="00F274DB" w:rsidP="00F274DB">
            <w:pPr>
              <w:rPr>
                <w:sz w:val="22"/>
                <w:szCs w:val="22"/>
              </w:rPr>
            </w:pPr>
            <w:r>
              <w:rPr>
                <w:sz w:val="22"/>
                <w:szCs w:val="22"/>
              </w:rPr>
              <w:t>-</w:t>
            </w:r>
            <w:r w:rsidRPr="00F274DB">
              <w:rPr>
                <w:sz w:val="22"/>
                <w:szCs w:val="22"/>
              </w:rPr>
              <w:t xml:space="preserve">Este test refleja el nivel evolutivo del niño y sus relaciones interpersonales, es decir, sus actitudes hacía sí mismo y hacia las personas que él considera más significativas en su vida. Radica la sensibilidad para detectar los cambios en el niño. Se contempla como un retrato interior del </w:t>
            </w:r>
            <w:r>
              <w:rPr>
                <w:sz w:val="22"/>
                <w:szCs w:val="22"/>
              </w:rPr>
              <w:t>niño en un momento determinado.</w:t>
            </w:r>
          </w:p>
          <w:p w:rsidR="00F274DB" w:rsidRPr="00086B2F" w:rsidRDefault="00F274DB" w:rsidP="00F274DB">
            <w:pPr>
              <w:rPr>
                <w:sz w:val="22"/>
                <w:szCs w:val="22"/>
              </w:rPr>
            </w:pPr>
            <w:r>
              <w:rPr>
                <w:sz w:val="22"/>
                <w:szCs w:val="22"/>
              </w:rPr>
              <w:t>-</w:t>
            </w:r>
            <w:r w:rsidRPr="00F274DB">
              <w:rPr>
                <w:sz w:val="22"/>
                <w:szCs w:val="22"/>
              </w:rPr>
              <w:t>La figura humana es el mejor índice para expresar los procesos de conceptualización tanto afectiva como cognoscitivamente.</w:t>
            </w:r>
          </w:p>
        </w:tc>
        <w:tc>
          <w:tcPr>
            <w:tcW w:w="4336" w:type="dxa"/>
          </w:tcPr>
          <w:p w:rsidR="00E15988" w:rsidRDefault="00F274DB" w:rsidP="00D11375">
            <w:pPr>
              <w:rPr>
                <w:sz w:val="22"/>
                <w:szCs w:val="22"/>
              </w:rPr>
            </w:pPr>
            <w:r>
              <w:rPr>
                <w:sz w:val="22"/>
                <w:szCs w:val="22"/>
              </w:rPr>
              <w:t>-</w:t>
            </w:r>
            <w:r w:rsidRPr="00F274DB">
              <w:rPr>
                <w:sz w:val="22"/>
                <w:szCs w:val="22"/>
              </w:rPr>
              <w:t>Se recomienda realizar este test entre los 4 y los 10 años, aunque a menudo se ha empleado en niños de 3 y entre 11 y 13 años.</w:t>
            </w:r>
          </w:p>
          <w:p w:rsidR="00F274DB" w:rsidRDefault="00F274DB" w:rsidP="00D11375">
            <w:pPr>
              <w:rPr>
                <w:sz w:val="22"/>
                <w:szCs w:val="22"/>
              </w:rPr>
            </w:pPr>
          </w:p>
          <w:p w:rsidR="00F274DB" w:rsidRPr="00086B2F" w:rsidRDefault="00F274DB" w:rsidP="00D11375">
            <w:pPr>
              <w:rPr>
                <w:sz w:val="22"/>
                <w:szCs w:val="22"/>
              </w:rPr>
            </w:pPr>
            <w:r>
              <w:rPr>
                <w:sz w:val="22"/>
                <w:szCs w:val="22"/>
              </w:rPr>
              <w:t>-</w:t>
            </w:r>
            <w:r w:rsidRPr="00F274DB">
              <w:rPr>
                <w:sz w:val="22"/>
                <w:szCs w:val="22"/>
              </w:rPr>
              <w:t>A que los recién nacidos son inicialmente sólo capaces de tres emociones: rabia, miedo y amor. Pero, según mis conclusiones: En los niños de 1 año las causas de su ira son por molestias físicas o cuidado del cuerpo, En los niños de 4 años eran las interacciones sociales.</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t>Sigmund Freud</w:t>
            </w:r>
          </w:p>
        </w:tc>
        <w:tc>
          <w:tcPr>
            <w:tcW w:w="2055" w:type="dxa"/>
          </w:tcPr>
          <w:p w:rsidR="00E15988" w:rsidRPr="00086B2F" w:rsidRDefault="007761A2" w:rsidP="00D11375">
            <w:pPr>
              <w:rPr>
                <w:sz w:val="22"/>
                <w:szCs w:val="22"/>
              </w:rPr>
            </w:pPr>
            <w:r w:rsidRPr="007761A2">
              <w:rPr>
                <w:sz w:val="22"/>
                <w:szCs w:val="22"/>
              </w:rPr>
              <w:t xml:space="preserve">Perspectiva Psicoanalítica del desarrollo: Sigmund </w:t>
            </w:r>
            <w:r w:rsidR="00226A2F">
              <w:rPr>
                <w:sz w:val="22"/>
                <w:szCs w:val="22"/>
              </w:rPr>
              <w:lastRenderedPageBreak/>
              <w:t xml:space="preserve">Freud y el </w:t>
            </w:r>
            <w:r w:rsidRPr="007761A2">
              <w:rPr>
                <w:sz w:val="22"/>
                <w:szCs w:val="22"/>
              </w:rPr>
              <w:t>de Freud, integrando la dimensión social y el desarrollo psicosocial.</w:t>
            </w:r>
          </w:p>
        </w:tc>
        <w:tc>
          <w:tcPr>
            <w:tcW w:w="5099" w:type="dxa"/>
          </w:tcPr>
          <w:p w:rsidR="00BC57DA" w:rsidRPr="00BC57DA" w:rsidRDefault="00BC57DA" w:rsidP="00BC57DA">
            <w:pPr>
              <w:rPr>
                <w:sz w:val="22"/>
                <w:szCs w:val="22"/>
              </w:rPr>
            </w:pPr>
            <w:r>
              <w:rPr>
                <w:sz w:val="22"/>
                <w:szCs w:val="22"/>
              </w:rPr>
              <w:lastRenderedPageBreak/>
              <w:t>-</w:t>
            </w:r>
            <w:r w:rsidRPr="00BC57DA">
              <w:rPr>
                <w:sz w:val="22"/>
                <w:szCs w:val="22"/>
              </w:rPr>
              <w:t>Estas teorías, cuyo su principal expo</w:t>
            </w:r>
            <w:r>
              <w:rPr>
                <w:sz w:val="22"/>
                <w:szCs w:val="22"/>
              </w:rPr>
              <w:t xml:space="preserve">nente fue Sigmund Freud (1905), </w:t>
            </w:r>
            <w:r w:rsidRPr="00BC57DA">
              <w:rPr>
                <w:sz w:val="22"/>
                <w:szCs w:val="22"/>
              </w:rPr>
              <w:t>plantean que el ser humano pasa por un</w:t>
            </w:r>
            <w:r>
              <w:rPr>
                <w:sz w:val="22"/>
                <w:szCs w:val="22"/>
              </w:rPr>
              <w:t xml:space="preserve">a serie de etapas en las que la </w:t>
            </w:r>
            <w:r w:rsidRPr="00BC57DA">
              <w:rPr>
                <w:sz w:val="22"/>
                <w:szCs w:val="22"/>
              </w:rPr>
              <w:t xml:space="preserve">energía </w:t>
            </w:r>
            <w:r w:rsidRPr="00BC57DA">
              <w:rPr>
                <w:sz w:val="22"/>
                <w:szCs w:val="22"/>
              </w:rPr>
              <w:lastRenderedPageBreak/>
              <w:t>sexual se va fijando, lo cual da origen a la estructura de personalidad, sin dejar de lado la influencia del medio social y familiar.</w:t>
            </w:r>
          </w:p>
          <w:p w:rsidR="00E15988" w:rsidRPr="00086B2F" w:rsidRDefault="00BC57DA" w:rsidP="00BC57DA">
            <w:pPr>
              <w:rPr>
                <w:sz w:val="22"/>
                <w:szCs w:val="22"/>
              </w:rPr>
            </w:pPr>
            <w:r>
              <w:rPr>
                <w:sz w:val="22"/>
                <w:szCs w:val="22"/>
              </w:rPr>
              <w:t>-</w:t>
            </w:r>
            <w:r w:rsidRPr="00BC57DA">
              <w:rPr>
                <w:sz w:val="22"/>
                <w:szCs w:val="22"/>
              </w:rPr>
              <w:t>Esta investigación está centrada en la des</w:t>
            </w:r>
            <w:r>
              <w:rPr>
                <w:sz w:val="22"/>
                <w:szCs w:val="22"/>
              </w:rPr>
              <w:t xml:space="preserve">cripción de las características </w:t>
            </w:r>
            <w:r w:rsidRPr="00BC57DA">
              <w:rPr>
                <w:sz w:val="22"/>
                <w:szCs w:val="22"/>
              </w:rPr>
              <w:t>psicoafectivas de los niños y niñas escolares que vivencian la etapa de latencia en nuestro siglo (planteada por Fr</w:t>
            </w:r>
            <w:r>
              <w:rPr>
                <w:sz w:val="22"/>
                <w:szCs w:val="22"/>
              </w:rPr>
              <w:t xml:space="preserve">eud, 1905), ubicada entre los 6 </w:t>
            </w:r>
            <w:r w:rsidRPr="00BC57DA">
              <w:rPr>
                <w:sz w:val="22"/>
                <w:szCs w:val="22"/>
              </w:rPr>
              <w:t>y 12 años de edad.</w:t>
            </w:r>
          </w:p>
        </w:tc>
        <w:tc>
          <w:tcPr>
            <w:tcW w:w="4336" w:type="dxa"/>
          </w:tcPr>
          <w:p w:rsidR="005117CF" w:rsidRDefault="005117CF" w:rsidP="00D11375">
            <w:pPr>
              <w:rPr>
                <w:sz w:val="22"/>
                <w:szCs w:val="22"/>
              </w:rPr>
            </w:pPr>
            <w:r>
              <w:rPr>
                <w:sz w:val="22"/>
                <w:szCs w:val="22"/>
              </w:rPr>
              <w:lastRenderedPageBreak/>
              <w:t>-</w:t>
            </w:r>
            <w:r w:rsidRPr="005117CF">
              <w:rPr>
                <w:sz w:val="22"/>
                <w:szCs w:val="22"/>
                <w:u w:val="single"/>
              </w:rPr>
              <w:t>Etapa Oral.</w:t>
            </w:r>
          </w:p>
          <w:p w:rsidR="005117CF" w:rsidRPr="005117CF" w:rsidRDefault="005117CF" w:rsidP="00D11375">
            <w:pPr>
              <w:rPr>
                <w:sz w:val="22"/>
                <w:szCs w:val="22"/>
                <w:u w:val="single"/>
              </w:rPr>
            </w:pPr>
            <w:r>
              <w:rPr>
                <w:sz w:val="22"/>
                <w:szCs w:val="22"/>
              </w:rPr>
              <w:lastRenderedPageBreak/>
              <w:t>-</w:t>
            </w:r>
            <w:r w:rsidRPr="005117CF">
              <w:rPr>
                <w:sz w:val="22"/>
                <w:szCs w:val="22"/>
              </w:rPr>
              <w:t>La etapa oral ocupa aproximadamente los primeros 18 meses de vida, y en ella aparecen los primeros intentos por satisfacer las demandas promovidas por la libido. En ella, la boca es la principal zona en la que se busca el placer.</w:t>
            </w:r>
          </w:p>
          <w:p w:rsidR="005117CF" w:rsidRPr="005117CF" w:rsidRDefault="005117CF" w:rsidP="00D11375">
            <w:pPr>
              <w:rPr>
                <w:sz w:val="22"/>
                <w:szCs w:val="22"/>
                <w:u w:val="single"/>
              </w:rPr>
            </w:pPr>
            <w:r w:rsidRPr="005117CF">
              <w:rPr>
                <w:sz w:val="22"/>
                <w:szCs w:val="22"/>
                <w:u w:val="single"/>
              </w:rPr>
              <w:t>-Etapa Anal.</w:t>
            </w:r>
          </w:p>
          <w:p w:rsidR="005117CF" w:rsidRDefault="005117CF" w:rsidP="00D11375">
            <w:pPr>
              <w:rPr>
                <w:sz w:val="22"/>
                <w:szCs w:val="22"/>
              </w:rPr>
            </w:pPr>
            <w:r>
              <w:rPr>
                <w:sz w:val="22"/>
                <w:szCs w:val="22"/>
              </w:rPr>
              <w:t>-</w:t>
            </w:r>
            <w:r w:rsidRPr="005117CF">
              <w:rPr>
                <w:sz w:val="22"/>
                <w:szCs w:val="22"/>
              </w:rPr>
              <w:t>Esta etapa se produciría desde el fin de la etapa oral y hasta los 3 años de edad. Se trapa de la fase en la que se empiezan a controlar el esfínter en la defecación. Para Freud, esta actividad está vinculada al placer y la sexualidad.</w:t>
            </w:r>
          </w:p>
          <w:p w:rsidR="005117CF" w:rsidRDefault="005117CF" w:rsidP="00D11375">
            <w:pPr>
              <w:rPr>
                <w:sz w:val="22"/>
                <w:szCs w:val="22"/>
              </w:rPr>
            </w:pPr>
            <w:r>
              <w:rPr>
                <w:sz w:val="22"/>
                <w:szCs w:val="22"/>
              </w:rPr>
              <w:t>-</w:t>
            </w:r>
            <w:r>
              <w:rPr>
                <w:sz w:val="22"/>
                <w:szCs w:val="22"/>
                <w:u w:val="single"/>
              </w:rPr>
              <w:t>Etapa Física.</w:t>
            </w:r>
          </w:p>
          <w:p w:rsidR="005117CF" w:rsidRDefault="005117CF" w:rsidP="00D11375">
            <w:pPr>
              <w:rPr>
                <w:sz w:val="22"/>
                <w:szCs w:val="22"/>
              </w:rPr>
            </w:pPr>
            <w:r>
              <w:rPr>
                <w:sz w:val="22"/>
                <w:szCs w:val="22"/>
              </w:rPr>
              <w:t>-E</w:t>
            </w:r>
            <w:r w:rsidRPr="005117CF">
              <w:rPr>
                <w:sz w:val="22"/>
                <w:szCs w:val="22"/>
              </w:rPr>
              <w:t>sta fase pulsional duraría entre los 3 y los 6 años, y su zona erógena asociada es la de los genitales. De este modo, la principal sensación placentera sería la de orinar, pero también se originaría en esta fase el inicio de la curiosidad por las diferencias entre hombres y mujeres, niños y niñas, empezando por las evidentes disimilitudes en la forma de los genitales y terminando en intereses, modos de ser y de vestir, etc.</w:t>
            </w:r>
          </w:p>
          <w:p w:rsidR="005117CF" w:rsidRDefault="005117CF" w:rsidP="00D11375">
            <w:pPr>
              <w:rPr>
                <w:sz w:val="22"/>
                <w:szCs w:val="22"/>
                <w:u w:val="single"/>
              </w:rPr>
            </w:pPr>
            <w:r>
              <w:rPr>
                <w:sz w:val="22"/>
                <w:szCs w:val="22"/>
                <w:u w:val="single"/>
              </w:rPr>
              <w:lastRenderedPageBreak/>
              <w:t>-Etapa de latencia.</w:t>
            </w:r>
          </w:p>
          <w:p w:rsidR="005117CF" w:rsidRDefault="005117CF" w:rsidP="00D11375">
            <w:pPr>
              <w:rPr>
                <w:sz w:val="22"/>
                <w:szCs w:val="22"/>
              </w:rPr>
            </w:pPr>
            <w:r>
              <w:rPr>
                <w:sz w:val="22"/>
                <w:szCs w:val="22"/>
              </w:rPr>
              <w:t>-</w:t>
            </w:r>
            <w:r w:rsidRPr="005117CF">
              <w:rPr>
                <w:sz w:val="22"/>
                <w:szCs w:val="22"/>
              </w:rPr>
              <w:t>Esta fase empieza hacia los 7 años y se extiende hasta el inicio de la pubertad. La etapa de latencia se caracteriza por no tener una zona erógena concreta asociada y, en general, por representar una congelación de las experimentaciones en materia de sexualidad por parte de los niños, en parte a causa de todos los castigos y amonestaciones recibidas.</w:t>
            </w:r>
          </w:p>
          <w:p w:rsidR="005117CF" w:rsidRDefault="005117CF" w:rsidP="00D11375">
            <w:pPr>
              <w:rPr>
                <w:sz w:val="22"/>
                <w:szCs w:val="22"/>
                <w:u w:val="single"/>
              </w:rPr>
            </w:pPr>
            <w:r>
              <w:rPr>
                <w:sz w:val="22"/>
                <w:szCs w:val="22"/>
              </w:rPr>
              <w:t>-</w:t>
            </w:r>
            <w:r>
              <w:rPr>
                <w:sz w:val="22"/>
                <w:szCs w:val="22"/>
                <w:u w:val="single"/>
              </w:rPr>
              <w:t>Etapa Genital.</w:t>
            </w:r>
          </w:p>
          <w:p w:rsidR="005117CF" w:rsidRPr="005117CF" w:rsidRDefault="005117CF" w:rsidP="00D11375">
            <w:pPr>
              <w:rPr>
                <w:sz w:val="22"/>
                <w:szCs w:val="22"/>
              </w:rPr>
            </w:pPr>
            <w:r>
              <w:rPr>
                <w:sz w:val="22"/>
                <w:szCs w:val="22"/>
              </w:rPr>
              <w:t>-</w:t>
            </w:r>
            <w:r w:rsidRPr="005117CF">
              <w:rPr>
                <w:sz w:val="22"/>
                <w:szCs w:val="22"/>
              </w:rPr>
              <w:t>La etapa genital aparece con la pubertad y se prolonga en adelante. Está relacionada con los cambios físicos que acompañan a la adolescencia. Además, en esta fase del desarrollo psicosexual el deseo relacionado con lo sexual se vuelve tan intenso que no se puede reprimir con la misma eficacia que en etapas anteriores.</w:t>
            </w:r>
          </w:p>
        </w:tc>
      </w:tr>
      <w:tr w:rsidR="00E15988" w:rsidTr="00E15988">
        <w:tc>
          <w:tcPr>
            <w:tcW w:w="1506" w:type="dxa"/>
          </w:tcPr>
          <w:p w:rsidR="00E15988" w:rsidRPr="00D11375" w:rsidRDefault="00E15988" w:rsidP="00D11375">
            <w:pPr>
              <w:rPr>
                <w:sz w:val="24"/>
              </w:rPr>
            </w:pPr>
            <w:proofErr w:type="spellStart"/>
            <w:r w:rsidRPr="00D11375">
              <w:rPr>
                <w:rFonts w:eastAsiaTheme="minorHAnsi"/>
                <w:sz w:val="24"/>
                <w:lang w:eastAsia="en-US"/>
              </w:rPr>
              <w:lastRenderedPageBreak/>
              <w:t>Melani</w:t>
            </w:r>
            <w:proofErr w:type="spellEnd"/>
            <w:r w:rsidRPr="00D11375">
              <w:rPr>
                <w:rFonts w:eastAsiaTheme="minorHAnsi"/>
                <w:sz w:val="24"/>
                <w:lang w:eastAsia="en-US"/>
              </w:rPr>
              <w:t xml:space="preserve"> Klein</w:t>
            </w:r>
          </w:p>
        </w:tc>
        <w:tc>
          <w:tcPr>
            <w:tcW w:w="2055" w:type="dxa"/>
          </w:tcPr>
          <w:p w:rsidR="00E15988" w:rsidRPr="00086B2F" w:rsidRDefault="0095301E" w:rsidP="00D11375">
            <w:pPr>
              <w:rPr>
                <w:sz w:val="22"/>
                <w:szCs w:val="22"/>
              </w:rPr>
            </w:pPr>
            <w:r>
              <w:rPr>
                <w:sz w:val="22"/>
                <w:szCs w:val="22"/>
              </w:rPr>
              <w:t>E</w:t>
            </w:r>
            <w:r w:rsidRPr="0095301E">
              <w:rPr>
                <w:sz w:val="22"/>
                <w:szCs w:val="22"/>
              </w:rPr>
              <w:t xml:space="preserve">ncaminó el pensamiento psicoanalítico hacia una nueva dirección con el reconocimiento de la importancia que </w:t>
            </w:r>
            <w:r w:rsidRPr="0095301E">
              <w:rPr>
                <w:sz w:val="22"/>
                <w:szCs w:val="22"/>
              </w:rPr>
              <w:lastRenderedPageBreak/>
              <w:t>las experiencias de los primeros años de vida tienen para la formación de nuestro mundo emocional en la adultez.</w:t>
            </w:r>
          </w:p>
        </w:tc>
        <w:tc>
          <w:tcPr>
            <w:tcW w:w="5099" w:type="dxa"/>
          </w:tcPr>
          <w:p w:rsidR="00502AEC" w:rsidRDefault="00502AEC" w:rsidP="00D11375">
            <w:pPr>
              <w:rPr>
                <w:sz w:val="22"/>
                <w:szCs w:val="22"/>
              </w:rPr>
            </w:pPr>
            <w:r>
              <w:rPr>
                <w:sz w:val="22"/>
                <w:szCs w:val="22"/>
              </w:rPr>
              <w:lastRenderedPageBreak/>
              <w:t>-</w:t>
            </w:r>
            <w:r w:rsidRPr="00502AEC">
              <w:rPr>
                <w:sz w:val="22"/>
                <w:szCs w:val="22"/>
              </w:rPr>
              <w:t xml:space="preserve">Melanie Klein desarrolló su teoría a partir del análisis y la observación directa sobre los niños. Postuló que el complejo de Edipo no era exclusivo de la fase fálica, sino que se presentaba desde la primera infancia y, además, que los niños nacen con imágenes, afectos y </w:t>
            </w:r>
            <w:r w:rsidRPr="00502AEC">
              <w:rPr>
                <w:sz w:val="22"/>
                <w:szCs w:val="22"/>
              </w:rPr>
              <w:lastRenderedPageBreak/>
              <w:t>defensas inconscientes, auspiciados por la pulsión de muerte, connatural del ser humano.</w:t>
            </w:r>
          </w:p>
          <w:p w:rsidR="00502AEC" w:rsidRPr="00502AEC" w:rsidRDefault="00502AEC" w:rsidP="00502AEC">
            <w:pPr>
              <w:rPr>
                <w:sz w:val="22"/>
                <w:szCs w:val="22"/>
              </w:rPr>
            </w:pPr>
            <w:r>
              <w:rPr>
                <w:sz w:val="22"/>
                <w:szCs w:val="22"/>
              </w:rPr>
              <w:t>-</w:t>
            </w:r>
            <w:r w:rsidRPr="00502AEC">
              <w:rPr>
                <w:sz w:val="22"/>
                <w:szCs w:val="22"/>
              </w:rPr>
              <w:t>Según la autora, los bebés tienen la capacidad inconsciente e innata de percibir la existencia de su madre, quien colma tanto sus necesidades como las demandas de amor y de comprensión.</w:t>
            </w:r>
          </w:p>
          <w:p w:rsidR="00502AEC" w:rsidRPr="00086B2F" w:rsidRDefault="00502AEC" w:rsidP="00502AEC">
            <w:pPr>
              <w:rPr>
                <w:sz w:val="22"/>
                <w:szCs w:val="22"/>
              </w:rPr>
            </w:pPr>
          </w:p>
        </w:tc>
        <w:tc>
          <w:tcPr>
            <w:tcW w:w="4336" w:type="dxa"/>
          </w:tcPr>
          <w:p w:rsidR="00E15988" w:rsidRDefault="00502AEC" w:rsidP="00D11375">
            <w:pPr>
              <w:rPr>
                <w:sz w:val="22"/>
                <w:szCs w:val="22"/>
                <w:u w:val="single"/>
              </w:rPr>
            </w:pPr>
            <w:r>
              <w:rPr>
                <w:sz w:val="22"/>
                <w:szCs w:val="22"/>
              </w:rPr>
              <w:lastRenderedPageBreak/>
              <w:t>-</w:t>
            </w:r>
            <w:r>
              <w:rPr>
                <w:sz w:val="22"/>
                <w:szCs w:val="22"/>
                <w:u w:val="single"/>
              </w:rPr>
              <w:t>Posición esquizo-paranoide.</w:t>
            </w:r>
          </w:p>
          <w:p w:rsidR="00502AEC" w:rsidRDefault="00502AEC" w:rsidP="00D11375">
            <w:pPr>
              <w:rPr>
                <w:sz w:val="22"/>
                <w:szCs w:val="22"/>
              </w:rPr>
            </w:pPr>
            <w:r w:rsidRPr="00502AEC">
              <w:rPr>
                <w:sz w:val="22"/>
                <w:szCs w:val="22"/>
              </w:rPr>
              <w:t xml:space="preserve">Esta posición aparece siendo el primer tipo de relación objetal, iniciada con el nacimiento y que tiende a durar hasta los seis meses de edad. En esta etapa inicial del desarrollo, el niño aún no es capaz de identificar qué es el </w:t>
            </w:r>
            <w:r w:rsidRPr="00502AEC">
              <w:rPr>
                <w:sz w:val="22"/>
                <w:szCs w:val="22"/>
              </w:rPr>
              <w:lastRenderedPageBreak/>
              <w:t>yo y que no, teniendo un pensamiento concreto y no siendo capaz de distinguir elementos holísticos.</w:t>
            </w:r>
          </w:p>
          <w:p w:rsidR="00502AEC" w:rsidRDefault="00502AEC" w:rsidP="00D11375">
            <w:pPr>
              <w:rPr>
                <w:sz w:val="22"/>
                <w:szCs w:val="22"/>
              </w:rPr>
            </w:pPr>
          </w:p>
          <w:p w:rsidR="00502AEC" w:rsidRDefault="00502AEC" w:rsidP="00D11375">
            <w:pPr>
              <w:rPr>
                <w:sz w:val="22"/>
                <w:szCs w:val="22"/>
              </w:rPr>
            </w:pPr>
            <w:r>
              <w:rPr>
                <w:sz w:val="22"/>
                <w:szCs w:val="22"/>
              </w:rPr>
              <w:t>-</w:t>
            </w:r>
            <w:r>
              <w:rPr>
                <w:sz w:val="22"/>
                <w:szCs w:val="22"/>
                <w:u w:val="single"/>
              </w:rPr>
              <w:t>Posición depresiva.</w:t>
            </w:r>
          </w:p>
          <w:p w:rsidR="00502AEC" w:rsidRPr="00502AEC" w:rsidRDefault="00502AEC" w:rsidP="00D11375">
            <w:pPr>
              <w:rPr>
                <w:sz w:val="22"/>
                <w:szCs w:val="22"/>
              </w:rPr>
            </w:pPr>
            <w:r>
              <w:rPr>
                <w:sz w:val="22"/>
                <w:szCs w:val="22"/>
              </w:rPr>
              <w:t>-</w:t>
            </w:r>
            <w:r w:rsidRPr="00502AEC">
              <w:rPr>
                <w:sz w:val="22"/>
                <w:szCs w:val="22"/>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lastRenderedPageBreak/>
              <w:t xml:space="preserve">Karen </w:t>
            </w:r>
            <w:proofErr w:type="spellStart"/>
            <w:r w:rsidRPr="00D11375">
              <w:rPr>
                <w:rFonts w:eastAsiaTheme="minorHAnsi"/>
                <w:sz w:val="24"/>
                <w:lang w:eastAsia="en-US"/>
              </w:rPr>
              <w:t>Horney</w:t>
            </w:r>
            <w:proofErr w:type="spellEnd"/>
          </w:p>
        </w:tc>
        <w:tc>
          <w:tcPr>
            <w:tcW w:w="2055" w:type="dxa"/>
          </w:tcPr>
          <w:p w:rsidR="00E15988" w:rsidRPr="00086B2F" w:rsidRDefault="00C05472" w:rsidP="00D11375">
            <w:pPr>
              <w:rPr>
                <w:sz w:val="22"/>
                <w:szCs w:val="22"/>
              </w:rPr>
            </w:pPr>
            <w:r>
              <w:rPr>
                <w:sz w:val="22"/>
                <w:szCs w:val="22"/>
              </w:rPr>
              <w:t>- R</w:t>
            </w:r>
            <w:r w:rsidRPr="00C05472">
              <w:rPr>
                <w:sz w:val="22"/>
                <w:szCs w:val="22"/>
              </w:rPr>
              <w:t xml:space="preserve">ealizó diversas aportaciones teóricas sobre la psicología femenina, convirtiéndose en la primera psiquiatra feminista. Entre los temas sobre los que escribió destacan la sobrevaloración de la figura del varón, las dificultades de la maternidad y las contradicciones </w:t>
            </w:r>
            <w:r w:rsidRPr="00C05472">
              <w:rPr>
                <w:sz w:val="22"/>
                <w:szCs w:val="22"/>
              </w:rPr>
              <w:lastRenderedPageBreak/>
              <w:t>inherentes a la monogamia.</w:t>
            </w:r>
          </w:p>
        </w:tc>
        <w:tc>
          <w:tcPr>
            <w:tcW w:w="5099" w:type="dxa"/>
          </w:tcPr>
          <w:p w:rsidR="00E15988" w:rsidRPr="00086B2F" w:rsidRDefault="00C05472" w:rsidP="00D11375">
            <w:pPr>
              <w:rPr>
                <w:sz w:val="22"/>
                <w:szCs w:val="22"/>
              </w:rPr>
            </w:pPr>
            <w:r>
              <w:rPr>
                <w:sz w:val="22"/>
                <w:szCs w:val="22"/>
              </w:rPr>
              <w:lastRenderedPageBreak/>
              <w:t>-D</w:t>
            </w:r>
            <w:r w:rsidRPr="00C05472">
              <w:rPr>
                <w:sz w:val="22"/>
                <w:szCs w:val="22"/>
              </w:rPr>
              <w:t>escribe tres tipos de personalidad neurótica, o tendencias neuróticas. Estas se dividen en función de los medios que utiliza la persona para buscar seguridad, y se consolidan mediante los refuerzos que obtuviera de su entorno durante la infancia.</w:t>
            </w:r>
          </w:p>
        </w:tc>
        <w:tc>
          <w:tcPr>
            <w:tcW w:w="4336" w:type="dxa"/>
          </w:tcPr>
          <w:p w:rsidR="00E15988" w:rsidRDefault="00C05472" w:rsidP="00D11375">
            <w:pPr>
              <w:rPr>
                <w:sz w:val="22"/>
                <w:szCs w:val="22"/>
                <w:u w:val="single"/>
              </w:rPr>
            </w:pPr>
            <w:r>
              <w:rPr>
                <w:sz w:val="22"/>
                <w:szCs w:val="22"/>
              </w:rPr>
              <w:t>-</w:t>
            </w:r>
            <w:r>
              <w:rPr>
                <w:sz w:val="22"/>
                <w:szCs w:val="22"/>
                <w:u w:val="single"/>
              </w:rPr>
              <w:t>Complaciente o sumisa.</w:t>
            </w:r>
          </w:p>
          <w:p w:rsidR="00C05472" w:rsidRDefault="00C05472" w:rsidP="00D11375">
            <w:pPr>
              <w:rPr>
                <w:sz w:val="22"/>
                <w:szCs w:val="22"/>
              </w:rPr>
            </w:pPr>
            <w:r>
              <w:rPr>
                <w:sz w:val="22"/>
                <w:szCs w:val="22"/>
              </w:rPr>
              <w:t>-</w:t>
            </w:r>
            <w:r w:rsidRPr="00C05472">
              <w:rPr>
                <w:sz w:val="22"/>
                <w:szCs w:val="22"/>
              </w:rPr>
              <w:t xml:space="preserve">La neurosis </w:t>
            </w:r>
            <w:r>
              <w:rPr>
                <w:sz w:val="22"/>
                <w:szCs w:val="22"/>
              </w:rPr>
              <w:t>caracterial</w:t>
            </w:r>
            <w:r w:rsidRPr="00C05472">
              <w:rPr>
                <w:sz w:val="22"/>
                <w:szCs w:val="22"/>
              </w:rPr>
              <w:t xml:space="preserve"> de tipo complaciente se caracteriza por la búsqueda de la aprobación y el afecto de los demás. Aparece como consecuencia de sentimientos continuos de desamparo, negligencia y abandono en el desarrollo temprano.</w:t>
            </w:r>
          </w:p>
          <w:p w:rsidR="00C05472" w:rsidRDefault="00C05472" w:rsidP="00D11375">
            <w:pPr>
              <w:rPr>
                <w:sz w:val="22"/>
                <w:szCs w:val="22"/>
              </w:rPr>
            </w:pPr>
          </w:p>
          <w:p w:rsidR="00C05472" w:rsidRDefault="00C05472" w:rsidP="00D11375">
            <w:pPr>
              <w:rPr>
                <w:sz w:val="22"/>
                <w:szCs w:val="22"/>
              </w:rPr>
            </w:pPr>
            <w:r>
              <w:rPr>
                <w:sz w:val="22"/>
                <w:szCs w:val="22"/>
              </w:rPr>
              <w:t>-</w:t>
            </w:r>
            <w:r>
              <w:rPr>
                <w:sz w:val="22"/>
                <w:szCs w:val="22"/>
                <w:u w:val="single"/>
              </w:rPr>
              <w:t>Agresiva o expansiva.</w:t>
            </w:r>
          </w:p>
          <w:p w:rsidR="00C05472" w:rsidRDefault="00C05472" w:rsidP="00D11375">
            <w:pPr>
              <w:rPr>
                <w:sz w:val="22"/>
                <w:szCs w:val="22"/>
              </w:rPr>
            </w:pPr>
            <w:r>
              <w:rPr>
                <w:sz w:val="22"/>
                <w:szCs w:val="22"/>
              </w:rPr>
              <w:t>-</w:t>
            </w:r>
            <w:r w:rsidRPr="00C05472">
              <w:rPr>
                <w:sz w:val="22"/>
                <w:szCs w:val="22"/>
              </w:rPr>
              <w:t xml:space="preserve">En este caso predomina la hostilidad en la relación con los padres. Según </w:t>
            </w:r>
            <w:proofErr w:type="spellStart"/>
            <w:r w:rsidRPr="00C05472">
              <w:rPr>
                <w:sz w:val="22"/>
                <w:szCs w:val="22"/>
              </w:rPr>
              <w:t>Horney</w:t>
            </w:r>
            <w:proofErr w:type="spellEnd"/>
            <w:r w:rsidRPr="00C05472">
              <w:rPr>
                <w:sz w:val="22"/>
                <w:szCs w:val="22"/>
              </w:rPr>
              <w:t xml:space="preserve">, los </w:t>
            </w:r>
            <w:r w:rsidRPr="00C05472">
              <w:rPr>
                <w:sz w:val="22"/>
                <w:szCs w:val="22"/>
              </w:rPr>
              <w:lastRenderedPageBreak/>
              <w:t>neuróticos expansivos expresan su sentido de la identidad dominando y explotando a los otros. Suelen ser personas egoístas, distantes y ambiciosas que buscan ser conocidas, admiradas y, en ocasiones, temidas por su entorno o por la sociedad en general.</w:t>
            </w:r>
          </w:p>
          <w:p w:rsidR="00C05472" w:rsidRDefault="00C05472" w:rsidP="00D11375">
            <w:pPr>
              <w:rPr>
                <w:sz w:val="22"/>
                <w:szCs w:val="22"/>
              </w:rPr>
            </w:pPr>
          </w:p>
          <w:p w:rsidR="00C05472" w:rsidRDefault="00C05472" w:rsidP="00D11375">
            <w:pPr>
              <w:rPr>
                <w:sz w:val="22"/>
                <w:szCs w:val="22"/>
              </w:rPr>
            </w:pPr>
            <w:r>
              <w:rPr>
                <w:sz w:val="22"/>
                <w:szCs w:val="22"/>
              </w:rPr>
              <w:t>-</w:t>
            </w:r>
            <w:r>
              <w:rPr>
                <w:sz w:val="22"/>
                <w:szCs w:val="22"/>
                <w:u w:val="single"/>
              </w:rPr>
              <w:t>Aislada y resignada.</w:t>
            </w:r>
          </w:p>
          <w:p w:rsidR="00C05472" w:rsidRPr="00C05472" w:rsidRDefault="00C05472" w:rsidP="00D11375">
            <w:pPr>
              <w:rPr>
                <w:sz w:val="22"/>
                <w:szCs w:val="22"/>
              </w:rPr>
            </w:pPr>
            <w:r>
              <w:rPr>
                <w:sz w:val="22"/>
                <w:szCs w:val="22"/>
              </w:rPr>
              <w:t>-</w:t>
            </w:r>
            <w:r w:rsidRPr="00C05472">
              <w:rPr>
                <w:sz w:val="22"/>
                <w:szCs w:val="22"/>
              </w:rPr>
              <w:t>Cuando ni la sumisión ni la agresividad permiten al niño captar la atención de sus padres, puede desarrollar una neurosis caracterial de tipo aislado. En estas personas aparecen necesidades de perfeccionismo, independencia y soledad exageradas que llevan a una vida desapegada y poco profunda.</w:t>
            </w:r>
          </w:p>
        </w:tc>
      </w:tr>
      <w:tr w:rsidR="00E15988" w:rsidTr="00E15988">
        <w:tc>
          <w:tcPr>
            <w:tcW w:w="1506" w:type="dxa"/>
          </w:tcPr>
          <w:p w:rsidR="00E15988" w:rsidRPr="00D11375" w:rsidRDefault="00E15988" w:rsidP="00D11375">
            <w:pPr>
              <w:rPr>
                <w:sz w:val="24"/>
              </w:rPr>
            </w:pPr>
            <w:r w:rsidRPr="00D11375">
              <w:rPr>
                <w:rFonts w:eastAsiaTheme="minorHAnsi"/>
                <w:sz w:val="24"/>
                <w:lang w:eastAsia="en-US"/>
              </w:rPr>
              <w:lastRenderedPageBreak/>
              <w:t xml:space="preserve">Henri </w:t>
            </w:r>
            <w:proofErr w:type="spellStart"/>
            <w:r w:rsidRPr="00D11375">
              <w:rPr>
                <w:rFonts w:eastAsiaTheme="minorHAnsi"/>
                <w:sz w:val="24"/>
                <w:lang w:eastAsia="en-US"/>
              </w:rPr>
              <w:t>Wallon</w:t>
            </w:r>
            <w:proofErr w:type="spellEnd"/>
          </w:p>
        </w:tc>
        <w:tc>
          <w:tcPr>
            <w:tcW w:w="2055" w:type="dxa"/>
          </w:tcPr>
          <w:p w:rsidR="00E15988" w:rsidRPr="00055D04" w:rsidRDefault="00055D04" w:rsidP="00D11375">
            <w:pPr>
              <w:rPr>
                <w:sz w:val="22"/>
                <w:szCs w:val="22"/>
              </w:rPr>
            </w:pPr>
            <w:r>
              <w:rPr>
                <w:sz w:val="22"/>
                <w:szCs w:val="22"/>
              </w:rPr>
              <w:t>-</w:t>
            </w:r>
            <w:r w:rsidRPr="00055D04">
              <w:rPr>
                <w:sz w:val="22"/>
                <w:szCs w:val="22"/>
              </w:rPr>
              <w:t xml:space="preserve">Para </w:t>
            </w:r>
            <w:proofErr w:type="spellStart"/>
            <w:r w:rsidRPr="00055D04">
              <w:rPr>
                <w:sz w:val="22"/>
                <w:szCs w:val="22"/>
              </w:rPr>
              <w:t>Wallon</w:t>
            </w:r>
            <w:proofErr w:type="spellEnd"/>
            <w:r w:rsidRPr="00055D04">
              <w:rPr>
                <w:sz w:val="22"/>
                <w:szCs w:val="22"/>
              </w:rPr>
              <w:t xml:space="preserve">, las emociones, además de un valor adaptativo, poseen un valor genético, ya que generan nuevas estructuras de conocimiento. ... Gracias a la emoción, y a través de ella, el niño se </w:t>
            </w:r>
            <w:r w:rsidRPr="00055D04">
              <w:rPr>
                <w:sz w:val="22"/>
                <w:szCs w:val="22"/>
              </w:rPr>
              <w:lastRenderedPageBreak/>
              <w:t>convierte de ser bilógico en ser social.</w:t>
            </w:r>
          </w:p>
        </w:tc>
        <w:tc>
          <w:tcPr>
            <w:tcW w:w="5099" w:type="dxa"/>
          </w:tcPr>
          <w:p w:rsidR="00E15988" w:rsidRPr="00055D04" w:rsidRDefault="00055D04" w:rsidP="00D11375">
            <w:pPr>
              <w:rPr>
                <w:sz w:val="22"/>
                <w:szCs w:val="22"/>
              </w:rPr>
            </w:pPr>
            <w:r>
              <w:rPr>
                <w:sz w:val="22"/>
                <w:szCs w:val="22"/>
              </w:rPr>
              <w:lastRenderedPageBreak/>
              <w:t>-</w:t>
            </w:r>
            <w:proofErr w:type="spellStart"/>
            <w:r w:rsidRPr="00055D04">
              <w:rPr>
                <w:sz w:val="22"/>
                <w:szCs w:val="22"/>
              </w:rPr>
              <w:t>Wallon</w:t>
            </w:r>
            <w:proofErr w:type="spellEnd"/>
            <w:r w:rsidRPr="00055D04">
              <w:rPr>
                <w:sz w:val="22"/>
                <w:szCs w:val="22"/>
              </w:rPr>
              <w:t xml:space="preserve">, desde una postura </w:t>
            </w:r>
            <w:proofErr w:type="spellStart"/>
            <w:r w:rsidRPr="00055D04">
              <w:rPr>
                <w:sz w:val="22"/>
                <w:szCs w:val="22"/>
              </w:rPr>
              <w:t>antidualista</w:t>
            </w:r>
            <w:proofErr w:type="spellEnd"/>
            <w:r w:rsidRPr="00055D04">
              <w:rPr>
                <w:sz w:val="22"/>
                <w:szCs w:val="22"/>
              </w:rPr>
              <w:t>, plantea que en la conciencia reside el origen del progreso intelectual, pero esta no se presenta en el momento del nacimiento sino que es una cualidad que se construye socialmente, por medio de lo que denomina la simbiosis afectiva.</w:t>
            </w:r>
          </w:p>
        </w:tc>
        <w:tc>
          <w:tcPr>
            <w:tcW w:w="4336" w:type="dxa"/>
          </w:tcPr>
          <w:p w:rsidR="00E15988" w:rsidRPr="00055D04" w:rsidRDefault="00055D04" w:rsidP="00D11375">
            <w:pPr>
              <w:rPr>
                <w:sz w:val="22"/>
                <w:szCs w:val="22"/>
              </w:rPr>
            </w:pPr>
            <w:r>
              <w:rPr>
                <w:sz w:val="22"/>
                <w:szCs w:val="22"/>
              </w:rPr>
              <w:t>-</w:t>
            </w:r>
            <w:r w:rsidR="00064688" w:rsidRPr="00064688">
              <w:rPr>
                <w:sz w:val="22"/>
                <w:szCs w:val="22"/>
              </w:rPr>
              <w:t xml:space="preserve">Estos son los cinco estadios propuestos por </w:t>
            </w:r>
            <w:proofErr w:type="spellStart"/>
            <w:r w:rsidR="00064688" w:rsidRPr="00064688">
              <w:rPr>
                <w:sz w:val="22"/>
                <w:szCs w:val="22"/>
              </w:rPr>
              <w:t>Wallon</w:t>
            </w:r>
            <w:proofErr w:type="spellEnd"/>
            <w:r w:rsidR="00064688" w:rsidRPr="00064688">
              <w:rPr>
                <w:sz w:val="22"/>
                <w:szCs w:val="22"/>
              </w:rPr>
              <w:t xml:space="preserve"> en su teoría del desarrollo de la personalidad global: estadio impulsivo y emocional (predominio de la función afectiva en su segunda fase), estadio sensorio motor y proyectivo (predominio de la función intelectual), estadio del personalismo (predominio de la función afectiva), estadio del pensamiento categorial (predominio de la función intelectual) y estadio de la </w:t>
            </w:r>
            <w:r w:rsidR="00064688" w:rsidRPr="00064688">
              <w:rPr>
                <w:sz w:val="22"/>
                <w:szCs w:val="22"/>
              </w:rPr>
              <w:lastRenderedPageBreak/>
              <w:t>adolescencia (predomino de la función afectiva).</w:t>
            </w:r>
            <w:bookmarkStart w:id="0" w:name="_GoBack"/>
            <w:bookmarkEnd w:id="0"/>
          </w:p>
        </w:tc>
      </w:tr>
    </w:tbl>
    <w:p w:rsidR="00F06263" w:rsidRDefault="00F06263" w:rsidP="001B62B0"/>
    <w:p w:rsidR="00E51ABD" w:rsidRPr="001B62B0" w:rsidRDefault="00B302CB" w:rsidP="00F274DB">
      <w:pPr>
        <w:tabs>
          <w:tab w:val="left" w:pos="10524"/>
        </w:tabs>
      </w:pPr>
      <w:r>
        <w:rPr>
          <w:noProof/>
          <w:lang w:eastAsia="ko-KR"/>
        </w:rPr>
        <w:drawing>
          <wp:anchor distT="0" distB="0" distL="114300" distR="114300" simplePos="0" relativeHeight="251660288" behindDoc="0" locked="0" layoutInCell="1" allowOverlap="1" wp14:anchorId="59D6C03A" wp14:editId="1E995A1F">
            <wp:simplePos x="0" y="0"/>
            <wp:positionH relativeFrom="margin">
              <wp:posOffset>373611</wp:posOffset>
            </wp:positionH>
            <wp:positionV relativeFrom="paragraph">
              <wp:posOffset>2245071</wp:posOffset>
            </wp:positionV>
            <wp:extent cx="1869396" cy="2436900"/>
            <wp:effectExtent l="0" t="0" r="0" b="1905"/>
            <wp:wrapNone/>
            <wp:docPr id="3" name="Imagen 3" descr="Periplos en Red: Teoría del desarrollo moral de Koh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iplos en Red: Teoría del desarrollo moral de Kohlbe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9396" cy="243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w:drawing>
          <wp:anchor distT="0" distB="0" distL="114300" distR="114300" simplePos="0" relativeHeight="251666432" behindDoc="0" locked="0" layoutInCell="1" allowOverlap="1" wp14:anchorId="1BEE1E24" wp14:editId="1907120A">
            <wp:simplePos x="0" y="0"/>
            <wp:positionH relativeFrom="column">
              <wp:posOffset>2978958</wp:posOffset>
            </wp:positionH>
            <wp:positionV relativeFrom="paragraph">
              <wp:posOffset>-160539</wp:posOffset>
            </wp:positionV>
            <wp:extent cx="1394460" cy="2334895"/>
            <wp:effectExtent l="0" t="0" r="0" b="8255"/>
            <wp:wrapNone/>
            <wp:docPr id="4" name="Imagen 4" descr="Jean Piage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Piaget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4460" cy="2334895"/>
                    </a:xfrm>
                    <a:prstGeom prst="rect">
                      <a:avLst/>
                    </a:prstGeom>
                    <a:noFill/>
                    <a:ln>
                      <a:noFill/>
                    </a:ln>
                  </pic:spPr>
                </pic:pic>
              </a:graphicData>
            </a:graphic>
          </wp:anchor>
        </w:drawing>
      </w:r>
      <w:r>
        <w:rPr>
          <w:noProof/>
          <w:lang w:eastAsia="ko-KR"/>
        </w:rPr>
        <w:drawing>
          <wp:anchor distT="0" distB="0" distL="114300" distR="114300" simplePos="0" relativeHeight="251661312" behindDoc="0" locked="0" layoutInCell="1" allowOverlap="1" wp14:anchorId="3F4BBDA2" wp14:editId="57B6CBF0">
            <wp:simplePos x="0" y="0"/>
            <wp:positionH relativeFrom="margin">
              <wp:posOffset>2464550</wp:posOffset>
            </wp:positionH>
            <wp:positionV relativeFrom="paragraph">
              <wp:posOffset>1912446</wp:posOffset>
            </wp:positionV>
            <wp:extent cx="2038796" cy="2445962"/>
            <wp:effectExtent l="0" t="0" r="0" b="0"/>
            <wp:wrapNone/>
            <wp:docPr id="5" name="Imagen 5" descr="Feminist V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minist Voi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796" cy="24459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w:drawing>
          <wp:anchor distT="0" distB="0" distL="114300" distR="114300" simplePos="0" relativeHeight="251663360" behindDoc="0" locked="0" layoutInCell="1" allowOverlap="1" wp14:anchorId="1ABA9918" wp14:editId="038FFE92">
            <wp:simplePos x="0" y="0"/>
            <wp:positionH relativeFrom="column">
              <wp:posOffset>4404995</wp:posOffset>
            </wp:positionH>
            <wp:positionV relativeFrom="paragraph">
              <wp:posOffset>1604819</wp:posOffset>
            </wp:positionV>
            <wp:extent cx="2083435" cy="2613025"/>
            <wp:effectExtent l="0" t="0" r="0" b="0"/>
            <wp:wrapNone/>
            <wp:docPr id="7" name="Imagen 7" descr="Melanie Klei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lanie Klein - Wikipedia, la enciclopedia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3435" cy="2613025"/>
                    </a:xfrm>
                    <a:prstGeom prst="rect">
                      <a:avLst/>
                    </a:prstGeom>
                    <a:noFill/>
                    <a:ln>
                      <a:noFill/>
                    </a:ln>
                  </pic:spPr>
                </pic:pic>
              </a:graphicData>
            </a:graphic>
          </wp:anchor>
        </w:drawing>
      </w:r>
      <w:r>
        <w:rPr>
          <w:noProof/>
          <w:lang w:eastAsia="ko-KR"/>
        </w:rPr>
        <w:drawing>
          <wp:anchor distT="0" distB="0" distL="114300" distR="114300" simplePos="0" relativeHeight="251662336" behindDoc="0" locked="0" layoutInCell="1" allowOverlap="1" wp14:anchorId="4625DA24" wp14:editId="352E6C46">
            <wp:simplePos x="0" y="0"/>
            <wp:positionH relativeFrom="margin">
              <wp:posOffset>4577080</wp:posOffset>
            </wp:positionH>
            <wp:positionV relativeFrom="paragraph">
              <wp:posOffset>17376</wp:posOffset>
            </wp:positionV>
            <wp:extent cx="1537301" cy="2090296"/>
            <wp:effectExtent l="0" t="0" r="6350" b="5715"/>
            <wp:wrapNone/>
            <wp:docPr id="6" name="Imagen 6" descr="Sigmund Freud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mund Freud - Wikipedia, la enciclopedia lib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537301" cy="20902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w:drawing>
          <wp:anchor distT="0" distB="0" distL="114300" distR="114300" simplePos="0" relativeHeight="251664384" behindDoc="0" locked="0" layoutInCell="1" allowOverlap="1" wp14:anchorId="50FC810F" wp14:editId="01F00F2B">
            <wp:simplePos x="0" y="0"/>
            <wp:positionH relativeFrom="column">
              <wp:posOffset>6220979</wp:posOffset>
            </wp:positionH>
            <wp:positionV relativeFrom="paragraph">
              <wp:posOffset>-261997</wp:posOffset>
            </wp:positionV>
            <wp:extent cx="1759527" cy="2400078"/>
            <wp:effectExtent l="0" t="0" r="0" b="635"/>
            <wp:wrapNone/>
            <wp:docPr id="9" name="Imagen 9" descr="Karen Horney, psicoanalista | Efemérides | Mujeres con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ren Horney, psicoanalista | Efemérides | Mujeres con cienc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9527" cy="24000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ko-KR"/>
        </w:rPr>
        <w:drawing>
          <wp:anchor distT="0" distB="0" distL="114300" distR="114300" simplePos="0" relativeHeight="251665408" behindDoc="0" locked="0" layoutInCell="1" allowOverlap="1" wp14:anchorId="71829B9E" wp14:editId="3A98E2AE">
            <wp:simplePos x="0" y="0"/>
            <wp:positionH relativeFrom="column">
              <wp:posOffset>6539692</wp:posOffset>
            </wp:positionH>
            <wp:positionV relativeFrom="paragraph">
              <wp:posOffset>1502468</wp:posOffset>
            </wp:positionV>
            <wp:extent cx="1468755" cy="2092325"/>
            <wp:effectExtent l="0" t="0" r="0" b="3175"/>
            <wp:wrapNone/>
            <wp:docPr id="10" name="Imagen 10" descr="Tendecias Contemporáneas. : Teoría educativa de Henri 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ndecias Contemporáneas. : Teoría educativa de Henri Wall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8755" cy="2092325"/>
                    </a:xfrm>
                    <a:prstGeom prst="rect">
                      <a:avLst/>
                    </a:prstGeom>
                    <a:noFill/>
                    <a:ln>
                      <a:noFill/>
                    </a:ln>
                  </pic:spPr>
                </pic:pic>
              </a:graphicData>
            </a:graphic>
          </wp:anchor>
        </w:drawing>
      </w:r>
      <w:r w:rsidR="009E6FC7">
        <w:rPr>
          <w:noProof/>
          <w:lang w:eastAsia="ko-KR"/>
        </w:rPr>
        <w:drawing>
          <wp:inline distT="0" distB="0" distL="0" distR="0" wp14:anchorId="125B5E1E" wp14:editId="56366795">
            <wp:extent cx="2687782" cy="2998494"/>
            <wp:effectExtent l="0" t="0" r="0" b="0"/>
            <wp:docPr id="1" name="Imagen 1" descr="12 ideas de Erik Erikson | erik erikson, psicosocial, teo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ideas de Erik Erikson | erik erikson, psicosocial, teorí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7453" cy="3020439"/>
                    </a:xfrm>
                    <a:prstGeom prst="rect">
                      <a:avLst/>
                    </a:prstGeom>
                    <a:noFill/>
                    <a:ln>
                      <a:noFill/>
                    </a:ln>
                  </pic:spPr>
                </pic:pic>
              </a:graphicData>
            </a:graphic>
          </wp:inline>
        </w:drawing>
      </w:r>
      <w:r w:rsidR="00F274DB">
        <w:tab/>
      </w:r>
    </w:p>
    <w:sectPr w:rsidR="00E51ABD" w:rsidRPr="001B62B0" w:rsidSect="006F24F1">
      <w:headerReference w:type="default" r:id="rId1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84" w:rsidRDefault="00F66C84" w:rsidP="00277932">
      <w:pPr>
        <w:spacing w:after="0" w:line="240" w:lineRule="auto"/>
      </w:pPr>
      <w:r>
        <w:separator/>
      </w:r>
    </w:p>
  </w:endnote>
  <w:endnote w:type="continuationSeparator" w:id="0">
    <w:p w:rsidR="00F66C84" w:rsidRDefault="00F66C84"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84" w:rsidRDefault="00F66C84" w:rsidP="00277932">
      <w:pPr>
        <w:spacing w:after="0" w:line="240" w:lineRule="auto"/>
      </w:pPr>
      <w:r>
        <w:separator/>
      </w:r>
    </w:p>
  </w:footnote>
  <w:footnote w:type="continuationSeparator" w:id="0">
    <w:p w:rsidR="00F66C84" w:rsidRDefault="00F66C84" w:rsidP="0027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32" w:rsidRDefault="00277932" w:rsidP="00277932">
    <w:pPr>
      <w:pStyle w:val="Encabezado"/>
      <w:jc w:val="center"/>
    </w:pPr>
    <w:r>
      <w:rPr>
        <w:noProof/>
        <w:lang w:eastAsia="ko-K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277932" w:rsidRDefault="00277932" w:rsidP="00277932">
    <w:pPr>
      <w:pStyle w:val="Encabezado"/>
      <w:jc w:val="center"/>
    </w:pPr>
    <w:r>
      <w:t>Ciclo Escolar:2020-2021</w:t>
    </w:r>
  </w:p>
  <w:p w:rsidR="00020A09" w:rsidRDefault="00020A09" w:rsidP="00277932">
    <w:pPr>
      <w:pStyle w:val="Encabezado"/>
      <w:jc w:val="center"/>
    </w:pPr>
    <w:r>
      <w:t>2°D</w:t>
    </w:r>
  </w:p>
  <w:p w:rsidR="00020A09" w:rsidRDefault="00020A09" w:rsidP="00277932">
    <w:pPr>
      <w:pStyle w:val="Encabezado"/>
      <w:jc w:val="center"/>
    </w:pPr>
    <w:r>
      <w:t xml:space="preserve">Responsable del curso: Martha Gabriela </w:t>
    </w:r>
    <w:proofErr w:type="spellStart"/>
    <w:r>
      <w:t>Avila</w:t>
    </w:r>
    <w:proofErr w:type="spellEnd"/>
    <w:r>
      <w:t xml:space="preserve"> Camacho</w:t>
    </w:r>
  </w:p>
  <w:p w:rsidR="00277932" w:rsidRDefault="00277932" w:rsidP="002779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011"/>
    <w:multiLevelType w:val="hybridMultilevel"/>
    <w:tmpl w:val="60F0324C"/>
    <w:lvl w:ilvl="0" w:tplc="F09ADBF2">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C22F4E"/>
    <w:multiLevelType w:val="hybridMultilevel"/>
    <w:tmpl w:val="5BFC293A"/>
    <w:lvl w:ilvl="0" w:tplc="F09ADBF2">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602A62"/>
    <w:multiLevelType w:val="hybridMultilevel"/>
    <w:tmpl w:val="44EC9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0876BF"/>
    <w:multiLevelType w:val="hybridMultilevel"/>
    <w:tmpl w:val="66486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586660"/>
    <w:multiLevelType w:val="hybridMultilevel"/>
    <w:tmpl w:val="6F78F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0553FC"/>
    <w:multiLevelType w:val="hybridMultilevel"/>
    <w:tmpl w:val="9DB6C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D056B4B"/>
    <w:multiLevelType w:val="hybridMultilevel"/>
    <w:tmpl w:val="E7868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020A09"/>
    <w:rsid w:val="00055D04"/>
    <w:rsid w:val="00064688"/>
    <w:rsid w:val="00086B2F"/>
    <w:rsid w:val="00162D98"/>
    <w:rsid w:val="001B62B0"/>
    <w:rsid w:val="001C4D51"/>
    <w:rsid w:val="00226A2F"/>
    <w:rsid w:val="00277932"/>
    <w:rsid w:val="003E7E1D"/>
    <w:rsid w:val="00446D36"/>
    <w:rsid w:val="004C0D44"/>
    <w:rsid w:val="00502AEC"/>
    <w:rsid w:val="005117CF"/>
    <w:rsid w:val="005A08F8"/>
    <w:rsid w:val="00670421"/>
    <w:rsid w:val="00687018"/>
    <w:rsid w:val="006D7B90"/>
    <w:rsid w:val="006F24F1"/>
    <w:rsid w:val="007761A2"/>
    <w:rsid w:val="007E5186"/>
    <w:rsid w:val="00872205"/>
    <w:rsid w:val="00917440"/>
    <w:rsid w:val="0095301E"/>
    <w:rsid w:val="009906A2"/>
    <w:rsid w:val="009E6FC7"/>
    <w:rsid w:val="00A8559C"/>
    <w:rsid w:val="00B302CB"/>
    <w:rsid w:val="00B96F76"/>
    <w:rsid w:val="00BC57DA"/>
    <w:rsid w:val="00C05472"/>
    <w:rsid w:val="00C917A4"/>
    <w:rsid w:val="00C92592"/>
    <w:rsid w:val="00CC5411"/>
    <w:rsid w:val="00D11375"/>
    <w:rsid w:val="00E15988"/>
    <w:rsid w:val="00E51ABD"/>
    <w:rsid w:val="00E64B66"/>
    <w:rsid w:val="00E97822"/>
    <w:rsid w:val="00EB6DDA"/>
    <w:rsid w:val="00EF3382"/>
    <w:rsid w:val="00F06263"/>
    <w:rsid w:val="00F10F0E"/>
    <w:rsid w:val="00F274DB"/>
    <w:rsid w:val="00F66C8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3" ma:contentTypeDescription="Crear nuevo documento." ma:contentTypeScope="" ma:versionID="0c2c376c026d6dfa748a8c3fd9a43b47">
  <xsd:schema xmlns:xsd="http://www.w3.org/2001/XMLSchema" xmlns:xs="http://www.w3.org/2001/XMLSchema" xmlns:p="http://schemas.microsoft.com/office/2006/metadata/properties" xmlns:ns2="ddd83a49-66a5-46d4-9e59-02bc09cce47e" targetNamespace="http://schemas.microsoft.com/office/2006/metadata/properties" ma:root="true" ma:fieldsID="f8a200b1b5bab391e5229a903a227bbe"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C3E75-F1DA-4147-A1EE-D2133816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04525-8A05-4438-9F0A-41F2111CF627}">
  <ds:schemaRefs>
    <ds:schemaRef ds:uri="http://schemas.microsoft.com/sharepoint/v3/contenttype/forms"/>
  </ds:schemaRefs>
</ds:datastoreItem>
</file>

<file path=customXml/itemProps3.xml><?xml version="1.0" encoding="utf-8"?>
<ds:datastoreItem xmlns:ds="http://schemas.openxmlformats.org/officeDocument/2006/customXml" ds:itemID="{8AC38E4F-849F-4ACE-9A51-D56F6D01C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2127</Words>
  <Characters>11701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lenovo</cp:lastModifiedBy>
  <cp:revision>24</cp:revision>
  <dcterms:created xsi:type="dcterms:W3CDTF">2021-03-22T00:42:00Z</dcterms:created>
  <dcterms:modified xsi:type="dcterms:W3CDTF">2021-03-27T03:14:00Z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