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432D3" w14:textId="57FAF53E" w:rsidR="00AF6084" w:rsidRPr="00202062" w:rsidRDefault="00D85453" w:rsidP="00D85453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4F0CA7C7" w14:textId="77777777" w:rsidTr="00445B70">
        <w:tc>
          <w:tcPr>
            <w:tcW w:w="6645" w:type="dxa"/>
          </w:tcPr>
          <w:p w14:paraId="6F8EAABB" w14:textId="4CE8B97E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071426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4F38BF38" w14:textId="012ECC36" w:rsidR="009B5A5A" w:rsidRPr="00202062" w:rsidRDefault="009B5A5A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 w:rsidR="00071426">
              <w:rPr>
                <w:rFonts w:ascii="Arial Narrow" w:hAnsi="Arial Narrow"/>
                <w:sz w:val="20"/>
                <w:szCs w:val="20"/>
              </w:rPr>
              <w:t xml:space="preserve"> María </w:t>
            </w:r>
            <w:proofErr w:type="spellStart"/>
            <w:r w:rsidR="00071426">
              <w:rPr>
                <w:rFonts w:ascii="Arial Narrow" w:hAnsi="Arial Narrow"/>
                <w:sz w:val="20"/>
                <w:szCs w:val="20"/>
              </w:rPr>
              <w:t>Efigenia</w:t>
            </w:r>
            <w:proofErr w:type="spellEnd"/>
            <w:r w:rsidR="00071426">
              <w:rPr>
                <w:rFonts w:ascii="Arial Narrow" w:hAnsi="Arial Narrow"/>
                <w:sz w:val="20"/>
                <w:szCs w:val="20"/>
              </w:rPr>
              <w:t xml:space="preserve"> Maury Arredondo</w:t>
            </w:r>
          </w:p>
        </w:tc>
      </w:tr>
      <w:tr w:rsidR="001E3DF5" w:rsidRPr="00202062" w14:paraId="6F51AB5C" w14:textId="77777777" w:rsidTr="009B5A5A">
        <w:tc>
          <w:tcPr>
            <w:tcW w:w="6645" w:type="dxa"/>
          </w:tcPr>
          <w:p w14:paraId="338D4E5E" w14:textId="160A466B" w:rsidR="001E3DF5" w:rsidRPr="00202062" w:rsidRDefault="001E3DF5" w:rsidP="00EA64B9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0714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64B9">
              <w:rPr>
                <w:rFonts w:ascii="Arial Narrow" w:hAnsi="Arial Narrow"/>
                <w:sz w:val="18"/>
                <w:szCs w:val="18"/>
              </w:rPr>
              <w:t>Observación y análisis de prácticas en contextos escolares</w:t>
            </w:r>
          </w:p>
        </w:tc>
        <w:tc>
          <w:tcPr>
            <w:tcW w:w="6646" w:type="dxa"/>
          </w:tcPr>
          <w:p w14:paraId="4F043427" w14:textId="5605C8EC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EA64B9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  <w:r w:rsidR="009105B5">
              <w:rPr>
                <w:rFonts w:ascii="Arial Narrow" w:hAnsi="Arial Narrow" w:cs="Arial"/>
                <w:sz w:val="20"/>
                <w:szCs w:val="20"/>
              </w:rPr>
              <w:t>,  sección C y D</w:t>
            </w:r>
          </w:p>
        </w:tc>
      </w:tr>
    </w:tbl>
    <w:p w14:paraId="2B27D78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3284B15C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>laborada. Este documento será conservado por el docente del curso, mientras no sea solicitado por la subdirección académica de la escuela.</w:t>
      </w:r>
    </w:p>
    <w:p w14:paraId="2794E34D" w14:textId="77777777" w:rsidR="00B46ECC" w:rsidRPr="00202062" w:rsidRDefault="00B46E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1801"/>
        <w:gridCol w:w="3529"/>
        <w:gridCol w:w="2665"/>
      </w:tblGrid>
      <w:tr w:rsidR="0079486D" w:rsidRPr="00031456" w14:paraId="165E1412" w14:textId="77777777" w:rsidTr="00687D05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0C263" w14:textId="77777777" w:rsidR="0079486D" w:rsidRPr="00031456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E1964" w14:textId="77777777" w:rsidR="0079486D" w:rsidRPr="00031456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687111D4" w14:textId="77777777" w:rsidR="0079486D" w:rsidRPr="00031456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1456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3529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4C5DF8F" w14:textId="77777777" w:rsidR="0079486D" w:rsidRPr="00031456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1456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461E6038" w14:textId="77777777" w:rsidR="0079486D" w:rsidRPr="00031456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1456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031456" w14:paraId="4434F7CB" w14:textId="77777777" w:rsidTr="00687D05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34B435" w14:textId="77777777" w:rsidR="0079486D" w:rsidRPr="00031456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1456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F21B8A" w14:textId="77777777" w:rsidR="0079486D" w:rsidRPr="00031456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1456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25173F26" w14:textId="77777777" w:rsidR="0079486D" w:rsidRPr="00031456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1456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DE4942" w14:textId="77777777" w:rsidR="0079486D" w:rsidRPr="00031456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1456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5AD2225" w14:textId="77777777" w:rsidR="0079486D" w:rsidRPr="00031456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0E03D5FD" w14:textId="77777777" w:rsidR="0079486D" w:rsidRPr="00031456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031456" w14:paraId="0BE6274C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F12F905" w14:textId="220798B2" w:rsidR="00C047F2" w:rsidRPr="00031456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10-mar</w:t>
            </w:r>
            <w:r w:rsidR="00EA64B9">
              <w:rPr>
                <w:rFonts w:ascii="Arial Narrow" w:hAnsi="Arial Narrow"/>
                <w:sz w:val="20"/>
                <w:szCs w:val="20"/>
              </w:rPr>
              <w:t>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6707C7A" w14:textId="532AADE2" w:rsidR="00EA64B9" w:rsidRDefault="00EA64B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a) Exposición de encuadre </w:t>
            </w:r>
          </w:p>
          <w:p w14:paraId="00D6BE67" w14:textId="5B1CA76B" w:rsidR="00EA64B9" w:rsidRDefault="00EA64B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b) Participación en foro para valorar criterios de evaluación</w:t>
            </w:r>
          </w:p>
          <w:p w14:paraId="55E7F93A" w14:textId="5A4EE976" w:rsidR="00C047F2" w:rsidRPr="00031456" w:rsidRDefault="00EA64B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 exposición y actividad de  “dimensiones de la práctica docente”</w:t>
            </w:r>
          </w:p>
        </w:tc>
        <w:tc>
          <w:tcPr>
            <w:tcW w:w="532" w:type="dxa"/>
            <w:vAlign w:val="center"/>
          </w:tcPr>
          <w:p w14:paraId="0258B8BB" w14:textId="77777777" w:rsidR="00376A99" w:rsidRDefault="00376A9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“a” </w:t>
            </w:r>
          </w:p>
          <w:p w14:paraId="242337B8" w14:textId="77777777" w:rsidR="00376A99" w:rsidRDefault="00376A9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50F9B1" w14:textId="20B39336" w:rsidR="00C047F2" w:rsidRPr="00031456" w:rsidRDefault="00376A9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“b”</w:t>
            </w:r>
          </w:p>
        </w:tc>
        <w:tc>
          <w:tcPr>
            <w:tcW w:w="1801" w:type="dxa"/>
            <w:vAlign w:val="center"/>
          </w:tcPr>
          <w:p w14:paraId="2087CA0D" w14:textId="5A52CD5C" w:rsidR="00C047F2" w:rsidRPr="00031456" w:rsidRDefault="00EA64B9" w:rsidP="00EA64B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pudo abordarse el inciso “c” por falta de tiempo, ya que tuve que organizar con ellas la semana de observación, debido a la información fue agregada de última hora.</w:t>
            </w:r>
          </w:p>
        </w:tc>
        <w:tc>
          <w:tcPr>
            <w:tcW w:w="3529" w:type="dxa"/>
          </w:tcPr>
          <w:p w14:paraId="145F2AE5" w14:textId="172B136A" w:rsidR="00C047F2" w:rsidRPr="00031456" w:rsidRDefault="00376A9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Foro en escuela en red</w:t>
            </w:r>
          </w:p>
        </w:tc>
        <w:tc>
          <w:tcPr>
            <w:tcW w:w="2665" w:type="dxa"/>
          </w:tcPr>
          <w:p w14:paraId="21FD4253" w14:textId="77777777" w:rsidR="00C047F2" w:rsidRPr="00031456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031456" w14:paraId="435B6DB1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77E4A7B" w14:textId="5D686D78" w:rsidR="00C047F2" w:rsidRPr="00031456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17-mar-21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D2F9FE4" w14:textId="77777777" w:rsidR="00C047F2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Dimensiones de la práctica docente</w:t>
            </w:r>
          </w:p>
          <w:p w14:paraId="0715E57E" w14:textId="77777777" w:rsidR="00E44241" w:rsidRPr="002B012E" w:rsidRDefault="00E44241" w:rsidP="00E442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Fierro, Fortoul, Rosas, Transformando la práctica docente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pp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17-57)</w:t>
            </w:r>
          </w:p>
          <w:p w14:paraId="62FC092D" w14:textId="3CBDECBB" w:rsidR="00E44241" w:rsidRPr="00031456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9F901E6" w14:textId="2908414D" w:rsidR="00C047F2" w:rsidRPr="00031456" w:rsidRDefault="00E4424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60CACCBD" w14:textId="77777777" w:rsidR="00C047F2" w:rsidRPr="00031456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5F1D55FC" w14:textId="122F7A5D" w:rsidR="00C047F2" w:rsidRPr="00031456" w:rsidRDefault="00E4424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Esquema en el cuaderno</w:t>
            </w:r>
          </w:p>
        </w:tc>
        <w:tc>
          <w:tcPr>
            <w:tcW w:w="2665" w:type="dxa"/>
          </w:tcPr>
          <w:p w14:paraId="037890E6" w14:textId="77777777" w:rsidR="00C047F2" w:rsidRPr="00031456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031456" w14:paraId="368280C0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258C0A9A" w14:textId="4259159C" w:rsidR="00C047F2" w:rsidRPr="00031456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24-mar-21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A924905" w14:textId="709A8B0B" w:rsidR="00C047F2" w:rsidRDefault="00FD5AEE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E44241">
              <w:rPr>
                <w:rFonts w:ascii="Arial Narrow" w:hAnsi="Arial Narrow"/>
                <w:sz w:val="20"/>
                <w:szCs w:val="20"/>
              </w:rPr>
              <w:t xml:space="preserve">Círculo de </w:t>
            </w:r>
            <w:proofErr w:type="spellStart"/>
            <w:r w:rsidR="00E44241">
              <w:rPr>
                <w:rFonts w:ascii="Arial Narrow" w:hAnsi="Arial Narrow"/>
                <w:sz w:val="20"/>
                <w:szCs w:val="20"/>
              </w:rPr>
              <w:t>Smyth</w:t>
            </w:r>
            <w:proofErr w:type="spellEnd"/>
          </w:p>
          <w:p w14:paraId="7ACE7F32" w14:textId="53CA1E38" w:rsidR="00FD5AEE" w:rsidRPr="00E44241" w:rsidRDefault="00C85702" w:rsidP="00FD5AEE">
            <w:pPr>
              <w:rPr>
                <w:sz w:val="18"/>
                <w:szCs w:val="18"/>
              </w:rPr>
            </w:pPr>
            <w:hyperlink r:id="rId7" w:history="1">
              <w:r w:rsidR="00FD5AEE" w:rsidRPr="00E44241">
                <w:rPr>
                  <w:rStyle w:val="Hipervnculo"/>
                  <w:sz w:val="18"/>
                  <w:szCs w:val="18"/>
                </w:rPr>
                <w:t>http://www.redalyc.org/pdf/551/55110110.pdf</w:t>
              </w:r>
            </w:hyperlink>
          </w:p>
          <w:p w14:paraId="087F6D9F" w14:textId="1B7AA17F" w:rsidR="00FD5AEE" w:rsidRPr="00031456" w:rsidRDefault="00FD5AEE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B9D1EAB" w14:textId="1193AF70" w:rsidR="00C047F2" w:rsidRPr="00031456" w:rsidRDefault="00E4424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75AE388B" w14:textId="77777777" w:rsidR="00C047F2" w:rsidRPr="00031456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1C33EFC3" w14:textId="0BF63D36" w:rsidR="00C047F2" w:rsidRDefault="00FD5AEE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E44241">
              <w:rPr>
                <w:rFonts w:ascii="Arial Narrow" w:hAnsi="Arial Narrow"/>
                <w:sz w:val="20"/>
                <w:szCs w:val="20"/>
              </w:rPr>
              <w:t>Diario de observación electrónico (Word)</w:t>
            </w:r>
          </w:p>
          <w:p w14:paraId="37BC3611" w14:textId="3709F859" w:rsidR="00FD5AEE" w:rsidRPr="00031456" w:rsidRDefault="00FD5AEE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-Presentación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por parejas de la lectura (liga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redalyc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665" w:type="dxa"/>
          </w:tcPr>
          <w:p w14:paraId="4A72F088" w14:textId="77777777" w:rsidR="00C047F2" w:rsidRPr="00031456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031456" w14:paraId="6ED1275F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7921C71" w14:textId="687212C1" w:rsidR="009B5A5A" w:rsidRPr="00031456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14-abr-21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5F07793" w14:textId="77777777" w:rsidR="00E44241" w:rsidRPr="00E44241" w:rsidRDefault="00E44241" w:rsidP="00E44241">
            <w:pPr>
              <w:spacing w:line="276" w:lineRule="auto"/>
              <w:rPr>
                <w:sz w:val="18"/>
                <w:szCs w:val="18"/>
              </w:rPr>
            </w:pPr>
            <w:r w:rsidRPr="00E44241">
              <w:rPr>
                <w:sz w:val="18"/>
                <w:szCs w:val="18"/>
              </w:rPr>
              <w:t>ESCUELA Y COMUNIDAD. OBSERVACIONES DESDE LA TEORÍA DE SISTEMAS SOCIALES COMPLEJOS</w:t>
            </w:r>
          </w:p>
          <w:p w14:paraId="4527FFD8" w14:textId="77777777" w:rsidR="00E44241" w:rsidRPr="00E44241" w:rsidRDefault="00C85702" w:rsidP="00E44241">
            <w:pPr>
              <w:rPr>
                <w:sz w:val="18"/>
                <w:szCs w:val="18"/>
              </w:rPr>
            </w:pPr>
            <w:hyperlink r:id="rId8" w:history="1">
              <w:r w:rsidR="00E44241" w:rsidRPr="00E44241">
                <w:rPr>
                  <w:rStyle w:val="Hipervnculo"/>
                  <w:sz w:val="18"/>
                  <w:szCs w:val="18"/>
                </w:rPr>
                <w:t>http://www.redalyc.org/pdf/551/55110110.pdf</w:t>
              </w:r>
            </w:hyperlink>
          </w:p>
          <w:p w14:paraId="2A8ED936" w14:textId="77777777" w:rsidR="00E44241" w:rsidRPr="00E44241" w:rsidRDefault="00E44241" w:rsidP="00E442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52FBAFE" w14:textId="77777777" w:rsidR="00E44241" w:rsidRPr="00E44241" w:rsidRDefault="00E44241" w:rsidP="00E442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4241">
              <w:rPr>
                <w:rFonts w:ascii="Arial" w:hAnsi="Arial" w:cs="Arial"/>
                <w:sz w:val="18"/>
                <w:szCs w:val="18"/>
              </w:rPr>
              <w:t>IMPORTANCIA VÍCULO FAMILIA ESCUELA</w:t>
            </w:r>
          </w:p>
          <w:p w14:paraId="602DAFC2" w14:textId="29A407B8" w:rsidR="00E44241" w:rsidRPr="00E44241" w:rsidRDefault="00C85702" w:rsidP="00E44241">
            <w:pPr>
              <w:spacing w:line="276" w:lineRule="auto"/>
              <w:rPr>
                <w:sz w:val="18"/>
                <w:szCs w:val="18"/>
              </w:rPr>
            </w:pPr>
            <w:hyperlink r:id="rId9" w:history="1">
              <w:r w:rsidR="00E44241" w:rsidRPr="00E44241">
                <w:rPr>
                  <w:rStyle w:val="Hipervnculo"/>
                  <w:sz w:val="18"/>
                  <w:szCs w:val="18"/>
                </w:rPr>
                <w:t>https://youtu.be/uLgVuE3ZxVA</w:t>
              </w:r>
            </w:hyperlink>
            <w:r w:rsidR="00E44241" w:rsidRPr="00E44241">
              <w:rPr>
                <w:sz w:val="18"/>
                <w:szCs w:val="18"/>
              </w:rPr>
              <w:t xml:space="preserve"> </w:t>
            </w:r>
          </w:p>
          <w:p w14:paraId="53BC9EA2" w14:textId="77777777" w:rsidR="00E44241" w:rsidRPr="00E44241" w:rsidRDefault="00E44241" w:rsidP="00E44241">
            <w:pPr>
              <w:spacing w:line="276" w:lineRule="auto"/>
              <w:rPr>
                <w:sz w:val="18"/>
                <w:szCs w:val="18"/>
              </w:rPr>
            </w:pPr>
          </w:p>
          <w:p w14:paraId="061EA20B" w14:textId="77777777" w:rsidR="00E44241" w:rsidRPr="00E44241" w:rsidRDefault="00E44241" w:rsidP="00E44241">
            <w:pPr>
              <w:spacing w:line="276" w:lineRule="auto"/>
              <w:rPr>
                <w:sz w:val="18"/>
                <w:szCs w:val="18"/>
              </w:rPr>
            </w:pPr>
            <w:r w:rsidRPr="00E44241">
              <w:rPr>
                <w:sz w:val="18"/>
                <w:szCs w:val="18"/>
              </w:rPr>
              <w:t>TUTORIAL ENCUESTA GOOGLE DOCS</w:t>
            </w:r>
          </w:p>
          <w:p w14:paraId="603B36C4" w14:textId="77777777" w:rsidR="00E44241" w:rsidRPr="00E44241" w:rsidRDefault="00C85702" w:rsidP="00E44241">
            <w:pPr>
              <w:spacing w:line="276" w:lineRule="auto"/>
              <w:rPr>
                <w:sz w:val="18"/>
                <w:szCs w:val="18"/>
              </w:rPr>
            </w:pPr>
            <w:hyperlink r:id="rId10" w:history="1">
              <w:r w:rsidR="00E44241" w:rsidRPr="00E44241">
                <w:rPr>
                  <w:rStyle w:val="Hipervnculo"/>
                  <w:sz w:val="18"/>
                  <w:szCs w:val="18"/>
                </w:rPr>
                <w:t>https://www.youtube.com/watch?v=1YpHNnNo_iY</w:t>
              </w:r>
            </w:hyperlink>
          </w:p>
          <w:p w14:paraId="4B59FAF5" w14:textId="7513769C" w:rsidR="009B5A5A" w:rsidRPr="00031456" w:rsidRDefault="009B5A5A" w:rsidP="00C16BB5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5FD7606" w14:textId="528A8688" w:rsidR="009B5A5A" w:rsidRPr="00031456" w:rsidRDefault="00E4424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si</w:t>
            </w:r>
          </w:p>
        </w:tc>
        <w:tc>
          <w:tcPr>
            <w:tcW w:w="1801" w:type="dxa"/>
            <w:vAlign w:val="center"/>
          </w:tcPr>
          <w:p w14:paraId="77A5A908" w14:textId="77777777" w:rsidR="009B5A5A" w:rsidRPr="00031456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2952847B" w14:textId="62BD7EFD" w:rsidR="009B5A5A" w:rsidRPr="00031456" w:rsidRDefault="00E4424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Encuestas</w:t>
            </w:r>
          </w:p>
        </w:tc>
        <w:tc>
          <w:tcPr>
            <w:tcW w:w="2665" w:type="dxa"/>
          </w:tcPr>
          <w:p w14:paraId="5DB11DCD" w14:textId="77777777" w:rsidR="009B5A5A" w:rsidRPr="00031456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426" w:rsidRPr="00031456" w14:paraId="52BF86D1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125B014" w14:textId="627458D2" w:rsidR="00071426" w:rsidRPr="00031456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21-abr-21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DE0A955" w14:textId="49694C09" w:rsidR="00071426" w:rsidRPr="00031456" w:rsidRDefault="00E4424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evaluación</w:t>
            </w:r>
            <w:r w:rsidR="00D8445B">
              <w:rPr>
                <w:rFonts w:ascii="Arial Narrow" w:hAnsi="Arial Narrow"/>
                <w:sz w:val="20"/>
                <w:szCs w:val="20"/>
              </w:rPr>
              <w:t xml:space="preserve"> parcial, socialización de encu</w:t>
            </w:r>
            <w:r>
              <w:rPr>
                <w:rFonts w:ascii="Arial Narrow" w:hAnsi="Arial Narrow"/>
                <w:sz w:val="20"/>
                <w:szCs w:val="20"/>
              </w:rPr>
              <w:t>estas.</w:t>
            </w:r>
          </w:p>
        </w:tc>
        <w:tc>
          <w:tcPr>
            <w:tcW w:w="532" w:type="dxa"/>
            <w:vAlign w:val="center"/>
          </w:tcPr>
          <w:p w14:paraId="5ECD1950" w14:textId="2DD236C9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59765DD6" w14:textId="77777777" w:rsidR="00071426" w:rsidRDefault="00AC240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Nos faltó tiempo para:</w:t>
            </w:r>
          </w:p>
          <w:p w14:paraId="5F7B99FA" w14:textId="77777777" w:rsidR="00AC2405" w:rsidRDefault="00AC2405" w:rsidP="00AC24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Autoevaluación</w:t>
            </w:r>
          </w:p>
          <w:p w14:paraId="23CF06DB" w14:textId="77777777" w:rsidR="00AC2405" w:rsidRDefault="00AC2405" w:rsidP="00AC24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Coevaluación</w:t>
            </w:r>
          </w:p>
          <w:p w14:paraId="7D510094" w14:textId="5846BCC6" w:rsidR="00AC2405" w:rsidRPr="00031456" w:rsidRDefault="00AC2405" w:rsidP="00AC240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Heteroevaluación</w:t>
            </w:r>
            <w:proofErr w:type="spellEnd"/>
          </w:p>
        </w:tc>
        <w:tc>
          <w:tcPr>
            <w:tcW w:w="3529" w:type="dxa"/>
          </w:tcPr>
          <w:p w14:paraId="3E85997C" w14:textId="77777777" w:rsidR="00444AD0" w:rsidRDefault="00E4424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Foro en escuela en red, </w:t>
            </w:r>
          </w:p>
          <w:p w14:paraId="7CEDCDFB" w14:textId="77777777" w:rsidR="00071426" w:rsidRDefault="00E4424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encuestas en google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docs</w:t>
            </w:r>
            <w:proofErr w:type="spellEnd"/>
            <w:r w:rsidR="00444AD0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64F64C4A" w14:textId="77777777" w:rsidR="00444AD0" w:rsidRDefault="00444AD0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Autoevaluación</w:t>
            </w:r>
          </w:p>
          <w:p w14:paraId="2E2158E6" w14:textId="7BF7A1B6" w:rsidR="00444AD0" w:rsidRDefault="00444AD0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Coevaluación</w:t>
            </w:r>
          </w:p>
          <w:p w14:paraId="27902AE6" w14:textId="49706B49" w:rsidR="00444AD0" w:rsidRPr="00031456" w:rsidRDefault="00444AD0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Heteroevaluación</w:t>
            </w:r>
            <w:proofErr w:type="spellEnd"/>
          </w:p>
        </w:tc>
        <w:tc>
          <w:tcPr>
            <w:tcW w:w="2665" w:type="dxa"/>
          </w:tcPr>
          <w:p w14:paraId="60CA7A37" w14:textId="77777777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426" w:rsidRPr="00031456" w14:paraId="10CDB1DB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8FE12E0" w14:textId="0FBFC9FF" w:rsidR="00071426" w:rsidRPr="00031456" w:rsidRDefault="00AC240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28-abr-21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7FD89BB" w14:textId="77777777" w:rsidR="00071426" w:rsidRDefault="00AC240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Realizar autoevaluación, coevaluación,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heteroevaluación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participación en foro.</w:t>
            </w:r>
          </w:p>
          <w:p w14:paraId="0626E542" w14:textId="3F2F9D1F" w:rsidR="00AC2405" w:rsidRPr="00031456" w:rsidRDefault="00AC240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Organización por equipos de práctica.</w:t>
            </w:r>
          </w:p>
        </w:tc>
        <w:tc>
          <w:tcPr>
            <w:tcW w:w="532" w:type="dxa"/>
            <w:vAlign w:val="center"/>
          </w:tcPr>
          <w:p w14:paraId="1D35CC33" w14:textId="60DC58CB" w:rsidR="00071426" w:rsidRPr="00031456" w:rsidRDefault="007763A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33E79559" w14:textId="77777777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57E04B10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Encuestas en google </w:t>
            </w:r>
            <w:proofErr w:type="spellStart"/>
            <w:r>
              <w:rPr>
                <w:rFonts w:ascii="Arial" w:hAnsi="Arial" w:cs="Arial"/>
              </w:rPr>
              <w:t>docs</w:t>
            </w:r>
            <w:proofErr w:type="spellEnd"/>
          </w:p>
          <w:p w14:paraId="52AC797B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</w:p>
          <w:p w14:paraId="3DBD4744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Foro en escuela en red</w:t>
            </w:r>
          </w:p>
          <w:p w14:paraId="5659427C" w14:textId="0B521856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9587001" w14:textId="77777777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1426" w:rsidRPr="00031456" w14:paraId="16DCD78B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58889FC" w14:textId="2AF53C6A" w:rsidR="00071426" w:rsidRPr="00031456" w:rsidRDefault="00D03F33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5-may-21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B6C7C91" w14:textId="77777777" w:rsidR="00071426" w:rsidRDefault="00071426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22234D5" w14:textId="3C2F587F" w:rsidR="00D03F33" w:rsidRPr="00D03F33" w:rsidRDefault="00D03F33" w:rsidP="00D03F33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3F33">
              <w:rPr>
                <w:rFonts w:ascii="Arial Narrow" w:hAnsi="Arial Narrow"/>
                <w:b/>
                <w:sz w:val="20"/>
                <w:szCs w:val="20"/>
              </w:rPr>
              <w:t>INHÁBIL</w:t>
            </w:r>
          </w:p>
        </w:tc>
        <w:tc>
          <w:tcPr>
            <w:tcW w:w="532" w:type="dxa"/>
            <w:vAlign w:val="center"/>
          </w:tcPr>
          <w:p w14:paraId="65519044" w14:textId="4CC15B05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05186616" w14:textId="77777777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14110441" w14:textId="169E2A16" w:rsidR="00071426" w:rsidRPr="00031456" w:rsidRDefault="00071426" w:rsidP="004D7DF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BDCF62C" w14:textId="77777777" w:rsidR="00071426" w:rsidRPr="00031456" w:rsidRDefault="0007142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F33" w:rsidRPr="00031456" w14:paraId="4CC64E7C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C2A49F9" w14:textId="2B2CB444" w:rsidR="00D03F33" w:rsidRPr="00031456" w:rsidRDefault="00D03F33" w:rsidP="00D03F3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12-may-21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3885F0D" w14:textId="00401451" w:rsidR="00ED5D48" w:rsidRDefault="00ED5D48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Comienzo Unidad 2</w:t>
            </w:r>
          </w:p>
          <w:p w14:paraId="33F0C890" w14:textId="6D73EE43" w:rsidR="00D03F33" w:rsidRPr="006D1EBC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plenaria desarrollamos los ejercicios de inicio de la unidad 2, se llena de manera grupal el cuadro de doble entrada sobre las funciones y roles de los distintos sujetos que conforman el jardín de niños.</w:t>
            </w:r>
          </w:p>
          <w:p w14:paraId="374B1D32" w14:textId="77777777" w:rsidR="00D03F33" w:rsidRDefault="00D03F33" w:rsidP="00D03F3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D64B90A" w14:textId="0AB0EA7F" w:rsidR="00D03F33" w:rsidRPr="00031456" w:rsidRDefault="00D03F33" w:rsidP="00D03F3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C1B8E78" w14:textId="2F92E36C" w:rsidR="00D03F33" w:rsidRPr="00031456" w:rsidRDefault="00117D9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283589A1" w14:textId="77777777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50120024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-Mapa mental</w:t>
            </w:r>
          </w:p>
          <w:p w14:paraId="5D9C3EEA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-Reporte de lectura</w:t>
            </w:r>
          </w:p>
          <w:p w14:paraId="7888ED47" w14:textId="4E268F0B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-cuadro de doble entrada</w:t>
            </w:r>
          </w:p>
          <w:p w14:paraId="28EDBEE1" w14:textId="5B3998CF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3C08BF7" w14:textId="77777777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F33" w:rsidRPr="00031456" w14:paraId="7E02E11D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008AAD71" w14:textId="59D6B558" w:rsidR="00D03F33" w:rsidRPr="00031456" w:rsidRDefault="00D03F33" w:rsidP="00D03F3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19-may-21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D797B6A" w14:textId="77777777" w:rsidR="00D03F33" w:rsidRPr="00FE7050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mapa mental y cuadro de doble entrada</w:t>
            </w:r>
          </w:p>
          <w:p w14:paraId="632C7D19" w14:textId="77777777" w:rsidR="00D03F33" w:rsidRPr="00031456" w:rsidRDefault="00D03F33" w:rsidP="00D03F3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CC81900" w14:textId="6CF70968" w:rsidR="00D03F33" w:rsidRPr="00031456" w:rsidRDefault="00117D9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6373F009" w14:textId="77777777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3D386C0F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Encuestas:</w:t>
            </w:r>
          </w:p>
          <w:p w14:paraId="3896445B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-Educadora, </w:t>
            </w:r>
          </w:p>
          <w:p w14:paraId="77C926C7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-padre de familia,</w:t>
            </w:r>
          </w:p>
          <w:p w14:paraId="71CC7DB5" w14:textId="7AE1AAAF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</w:rPr>
              <w:t>-directora</w:t>
            </w:r>
          </w:p>
        </w:tc>
        <w:tc>
          <w:tcPr>
            <w:tcW w:w="2665" w:type="dxa"/>
          </w:tcPr>
          <w:p w14:paraId="4CFF6CEF" w14:textId="45DFE1A2" w:rsidR="00D03F33" w:rsidRPr="00031456" w:rsidRDefault="00D03F33" w:rsidP="00D03F3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F33" w:rsidRPr="00031456" w14:paraId="76369065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DFBA341" w14:textId="0C2563EE" w:rsidR="00D03F33" w:rsidRPr="00031456" w:rsidRDefault="00D03F33" w:rsidP="00D03F3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26-may-21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D258637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de encuestas elaboradas por equipo para aplicar durante la jornada de observación</w:t>
            </w:r>
          </w:p>
          <w:p w14:paraId="59B2AA69" w14:textId="638A7F6D" w:rsidR="00D03F33" w:rsidRPr="00031456" w:rsidRDefault="00D03F33" w:rsidP="00D03F3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6406805" w14:textId="596D65F2" w:rsidR="00D03F33" w:rsidRPr="00031456" w:rsidRDefault="00117D9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5FE3548B" w14:textId="77777777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07727E7E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Encuestas:</w:t>
            </w:r>
          </w:p>
          <w:p w14:paraId="4E6B62D1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-Educadora, </w:t>
            </w:r>
          </w:p>
          <w:p w14:paraId="08BACADD" w14:textId="77777777" w:rsidR="00D03F33" w:rsidRDefault="00D03F33" w:rsidP="00D03F3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-padre de familia,</w:t>
            </w:r>
          </w:p>
          <w:p w14:paraId="2F2F3256" w14:textId="01053916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</w:rPr>
              <w:t>-directora</w:t>
            </w:r>
          </w:p>
        </w:tc>
        <w:tc>
          <w:tcPr>
            <w:tcW w:w="2665" w:type="dxa"/>
          </w:tcPr>
          <w:p w14:paraId="40AADEEA" w14:textId="77777777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F33" w:rsidRPr="00031456" w14:paraId="5332438F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E3EF8AB" w14:textId="54FCFCC6" w:rsidR="00D03F33" w:rsidRPr="00031456" w:rsidRDefault="00D03F33" w:rsidP="00D03F3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2-jun-21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589AF3D" w14:textId="77777777" w:rsidR="00ED5D48" w:rsidRPr="00FE7050" w:rsidRDefault="00ED5D48" w:rsidP="00ED5D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Explicación y recuperación de información para elaborar la evidencia de la unidad 2</w:t>
            </w:r>
          </w:p>
          <w:p w14:paraId="60D6921C" w14:textId="291CB5FA" w:rsidR="00D03F33" w:rsidRPr="00031456" w:rsidRDefault="00D03F33" w:rsidP="00D03F3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2B01BC8" w14:textId="1CBEA889" w:rsidR="00D03F33" w:rsidRPr="00031456" w:rsidRDefault="00117D9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592698CD" w14:textId="77777777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568B71CA" w14:textId="77777777" w:rsidR="00D03F33" w:rsidRDefault="00D03F33" w:rsidP="00D03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-Monografía</w:t>
            </w:r>
          </w:p>
          <w:p w14:paraId="38C0E5D0" w14:textId="7E240835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3D2145" w14:textId="74B92742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F33" w:rsidRPr="00031456" w14:paraId="06A5F6CB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0537106C" w14:textId="261F2AA6" w:rsidR="00D03F33" w:rsidRPr="00031456" w:rsidRDefault="00D03F33" w:rsidP="00D03F33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9-jun-21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6BFC554" w14:textId="77777777" w:rsidR="00C75E7F" w:rsidRPr="00FE7050" w:rsidRDefault="00C75E7F" w:rsidP="00C75E7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Comienzo Unidad 3</w:t>
            </w:r>
          </w:p>
          <w:p w14:paraId="5A7AF52A" w14:textId="391EDC60" w:rsidR="00ED5D48" w:rsidRDefault="00ED5D48" w:rsidP="00ED5D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y socialización en plenaria sobre la jornada de observación</w:t>
            </w:r>
          </w:p>
          <w:p w14:paraId="2C7DA646" w14:textId="42728F8C" w:rsidR="00D03F33" w:rsidRPr="00031456" w:rsidRDefault="00D03F33" w:rsidP="00C75E7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B609741" w14:textId="14564F03" w:rsidR="00D03F33" w:rsidRPr="00031456" w:rsidRDefault="00117D9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739791EB" w14:textId="77777777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18C5E793" w14:textId="3A38CEA3" w:rsidR="00D03F33" w:rsidRPr="00031456" w:rsidRDefault="00ED5D48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</w:rPr>
              <w:t>Participación en plenaria</w:t>
            </w:r>
          </w:p>
        </w:tc>
        <w:tc>
          <w:tcPr>
            <w:tcW w:w="2665" w:type="dxa"/>
          </w:tcPr>
          <w:p w14:paraId="7B51A7F9" w14:textId="7711023B" w:rsidR="00D03F33" w:rsidRPr="00031456" w:rsidRDefault="00D03F33" w:rsidP="00D03F33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D5D48" w:rsidRPr="00031456" w14:paraId="7AE9BC9F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E5809DF" w14:textId="3BEE6010" w:rsidR="00ED5D48" w:rsidRPr="00031456" w:rsidRDefault="00ED5D48" w:rsidP="00ED5D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16-jun-21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06D388A" w14:textId="77777777" w:rsidR="00ED5D48" w:rsidRPr="00FE7050" w:rsidRDefault="00ED5D48" w:rsidP="00ED5D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por parejas de las 12 formas básicas de enseñar</w:t>
            </w:r>
          </w:p>
          <w:p w14:paraId="427F9F21" w14:textId="77777777" w:rsidR="00ED5D48" w:rsidRPr="00031456" w:rsidRDefault="00ED5D48" w:rsidP="00ED5D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5089D37" w14:textId="075BD68B" w:rsidR="00ED5D48" w:rsidRPr="00031456" w:rsidRDefault="00117D93" w:rsidP="00ED5D48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268413DC" w14:textId="77777777" w:rsidR="00ED5D48" w:rsidRPr="00031456" w:rsidRDefault="00ED5D48" w:rsidP="00ED5D48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517B3804" w14:textId="77777777" w:rsidR="00ED5D48" w:rsidRDefault="00ED5D48" w:rsidP="00ED5D48">
            <w:pPr>
              <w:spacing w:line="276" w:lineRule="auto"/>
              <w:rPr>
                <w:rFonts w:ascii="Arial" w:hAnsi="Arial" w:cs="Arial"/>
              </w:rPr>
            </w:pPr>
          </w:p>
          <w:p w14:paraId="7F20E55D" w14:textId="77777777" w:rsidR="00ED5D48" w:rsidRDefault="00ED5D48" w:rsidP="00ED5D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-Exposición por parejas</w:t>
            </w:r>
          </w:p>
          <w:p w14:paraId="2C0C2C61" w14:textId="77777777" w:rsidR="00ED5D48" w:rsidRDefault="00ED5D48" w:rsidP="00ED5D48">
            <w:pPr>
              <w:spacing w:line="276" w:lineRule="auto"/>
              <w:rPr>
                <w:rFonts w:ascii="Arial" w:hAnsi="Arial" w:cs="Arial"/>
              </w:rPr>
            </w:pPr>
          </w:p>
          <w:p w14:paraId="6A0F47FF" w14:textId="77777777" w:rsidR="00ED5D48" w:rsidRDefault="00ED5D48" w:rsidP="00ED5D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  <w:r>
              <w:rPr>
                <w:rFonts w:ascii="Arial" w:hAnsi="Arial" w:cs="Arial"/>
              </w:rPr>
              <w:t xml:space="preserve"> de manera personal en escuela en red</w:t>
            </w:r>
          </w:p>
          <w:p w14:paraId="6749FBC5" w14:textId="77777777" w:rsidR="00ED5D48" w:rsidRDefault="00ED5D48" w:rsidP="00ED5D48">
            <w:pPr>
              <w:spacing w:line="276" w:lineRule="auto"/>
              <w:rPr>
                <w:rFonts w:ascii="Arial" w:hAnsi="Arial" w:cs="Arial"/>
              </w:rPr>
            </w:pPr>
          </w:p>
          <w:p w14:paraId="33FAA056" w14:textId="6B273E71" w:rsidR="00ED5D48" w:rsidRPr="00031456" w:rsidRDefault="00ED5D48" w:rsidP="00ED5D48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E5CCAC" w14:textId="1A8F7F92" w:rsidR="00ED5D48" w:rsidRPr="00031456" w:rsidRDefault="00ED5D48" w:rsidP="00ED5D4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726B" w:rsidRPr="00031456" w14:paraId="60CE5778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A23DA1E" w14:textId="4E68779D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23-jun-21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35A4F16" w14:textId="2798DB04" w:rsidR="007E726B" w:rsidRPr="00FE7050" w:rsidRDefault="007E726B" w:rsidP="007E72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por parejas de las 12 formas básicas de enseñar</w:t>
            </w:r>
            <w:r>
              <w:rPr>
                <w:rFonts w:ascii="Arial" w:hAnsi="Arial" w:cs="Arial"/>
              </w:rPr>
              <w:t xml:space="preserve"> (continuación)</w:t>
            </w:r>
          </w:p>
          <w:p w14:paraId="5C7393F4" w14:textId="77777777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8FFD66C" w14:textId="1A98F83B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69D1E4D1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79779EDC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</w:p>
          <w:p w14:paraId="7D165D4C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-Exposición por parejas</w:t>
            </w:r>
          </w:p>
          <w:p w14:paraId="5E0624B8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</w:p>
          <w:p w14:paraId="2CBB8747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  <w:r>
              <w:rPr>
                <w:rFonts w:ascii="Arial" w:hAnsi="Arial" w:cs="Arial"/>
              </w:rPr>
              <w:t xml:space="preserve"> de manera personal en escuela en red</w:t>
            </w:r>
          </w:p>
          <w:p w14:paraId="31417FDE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</w:p>
          <w:p w14:paraId="3444223C" w14:textId="65A7E846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4E21863" w14:textId="7EDC54A3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726B" w:rsidRPr="00031456" w14:paraId="6CBB7C2E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03E2D95D" w14:textId="2CF9044E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30-jun-21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872984B" w14:textId="0994F392" w:rsidR="007E726B" w:rsidRPr="00FE7050" w:rsidRDefault="007E726B" w:rsidP="007E72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por parejas de las 12 formas básicas de enseñar</w:t>
            </w:r>
            <w:r>
              <w:rPr>
                <w:rFonts w:ascii="Arial" w:hAnsi="Arial" w:cs="Arial"/>
              </w:rPr>
              <w:t xml:space="preserve"> (final)</w:t>
            </w:r>
          </w:p>
          <w:p w14:paraId="30B9768A" w14:textId="77777777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60556FC" w14:textId="6F494F3B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01" w:type="dxa"/>
            <w:vAlign w:val="center"/>
          </w:tcPr>
          <w:p w14:paraId="25E6ECFF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6A719067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</w:p>
          <w:p w14:paraId="21BDB6EE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-Exposición por parejas</w:t>
            </w:r>
          </w:p>
          <w:p w14:paraId="061F9770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</w:p>
          <w:p w14:paraId="05016867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  <w:r>
              <w:rPr>
                <w:rFonts w:ascii="Arial" w:hAnsi="Arial" w:cs="Arial"/>
              </w:rPr>
              <w:t xml:space="preserve"> de manera personal en escuela en red</w:t>
            </w:r>
          </w:p>
          <w:p w14:paraId="220EDA30" w14:textId="77777777" w:rsidR="007E726B" w:rsidRDefault="007E726B" w:rsidP="007E726B">
            <w:pPr>
              <w:spacing w:line="276" w:lineRule="auto"/>
              <w:rPr>
                <w:rFonts w:ascii="Arial" w:hAnsi="Arial" w:cs="Arial"/>
              </w:rPr>
            </w:pPr>
          </w:p>
          <w:p w14:paraId="271EB83F" w14:textId="6229BBD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08F18E9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726B" w:rsidRPr="00031456" w14:paraId="3E7E1F72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25EA5112" w14:textId="503981EC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934DA6F" w14:textId="77777777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BACA552" w14:textId="109F7433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594F2230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4BDF7EC0" w14:textId="12563798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80E7A7E" w14:textId="5E7A3BD5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726B" w:rsidRPr="00031456" w14:paraId="1397E592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C8D81FC" w14:textId="646968AA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BC0700B" w14:textId="158D2FA4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0974B7C" w14:textId="54FD5405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6737A6B1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5D02BB8D" w14:textId="493A19D1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CE1F59A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726B" w:rsidRPr="00031456" w14:paraId="704EA41D" w14:textId="77777777" w:rsidTr="00687D05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05B058E" w14:textId="22D68315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EF0F713" w14:textId="7F420569" w:rsidR="007E726B" w:rsidRPr="00031456" w:rsidRDefault="007E726B" w:rsidP="007E726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D434941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14:paraId="395E02AD" w14:textId="77777777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29" w:type="dxa"/>
          </w:tcPr>
          <w:p w14:paraId="66998C4C" w14:textId="6A1D408B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BA83D91" w14:textId="3AE1238A" w:rsidR="007E726B" w:rsidRPr="00031456" w:rsidRDefault="007E726B" w:rsidP="007E726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8E068E9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0425A729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676A74F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338A94AE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3171DA3F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70FD6234" w14:textId="10473641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  <w:r w:rsidR="007E726B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19</w:t>
            </w:r>
          </w:p>
          <w:p w14:paraId="43AD634B" w14:textId="7D8229F2" w:rsidR="006C62BE" w:rsidRPr="0088520C" w:rsidRDefault="006C62BE" w:rsidP="002A3391">
            <w:pPr>
              <w:rPr>
                <w:rFonts w:ascii="Arial Narrow" w:hAnsi="Arial Narrow"/>
                <w:caps/>
                <w:sz w:val="20"/>
                <w:szCs w:val="20"/>
                <w:u w:val="single"/>
              </w:rPr>
            </w:pPr>
          </w:p>
        </w:tc>
        <w:tc>
          <w:tcPr>
            <w:tcW w:w="4453" w:type="dxa"/>
          </w:tcPr>
          <w:p w14:paraId="6DC71E91" w14:textId="6C9F2D32" w:rsidR="006C62BE" w:rsidRPr="00202062" w:rsidRDefault="006C62BE" w:rsidP="00972CF4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7E726B">
              <w:rPr>
                <w:rFonts w:ascii="Arial Narrow" w:hAnsi="Arial Narrow"/>
                <w:b/>
                <w:caps/>
                <w:sz w:val="20"/>
                <w:szCs w:val="20"/>
              </w:rPr>
              <w:t>19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5B714E88" w14:textId="77777777" w:rsidR="007E726B" w:rsidRDefault="006C62BE" w:rsidP="00972CF4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</w:p>
          <w:p w14:paraId="0AEC9737" w14:textId="21CEB0D2" w:rsidR="006C62BE" w:rsidRPr="00202062" w:rsidRDefault="007E726B" w:rsidP="00972CF4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100%</w:t>
            </w:r>
            <w:bookmarkStart w:id="0" w:name="_GoBack"/>
            <w:bookmarkEnd w:id="0"/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202062" w:rsidRPr="00202062" w14:paraId="650E7C4B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77CE5E60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269255EB" w14:textId="77777777" w:rsidR="0088520C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  <w:r w:rsidR="0088520C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</w:p>
          <w:p w14:paraId="4C3CF8FC" w14:textId="59388FFD" w:rsidR="00202062" w:rsidRPr="00972CF4" w:rsidRDefault="0088520C" w:rsidP="00972CF4">
            <w:pPr>
              <w:jc w:val="center"/>
              <w:rPr>
                <w:rFonts w:ascii="Arial Narrow" w:hAnsi="Arial Narrow"/>
                <w:caps/>
                <w:sz w:val="20"/>
                <w:szCs w:val="20"/>
              </w:rPr>
            </w:pPr>
            <w:r w:rsidRPr="00972CF4">
              <w:rPr>
                <w:rFonts w:ascii="Arial Narrow" w:hAnsi="Arial Narrow"/>
                <w:caps/>
                <w:sz w:val="20"/>
                <w:szCs w:val="20"/>
              </w:rPr>
              <w:t>Maria Efigenia maury arredondo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5A28A9F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77C32F38" w14:textId="0AD79927" w:rsidR="00D85453" w:rsidRDefault="00D85453" w:rsidP="00202062">
      <w:pPr>
        <w:rPr>
          <w:rFonts w:ascii="Arial Narrow" w:hAnsi="Arial Narrow"/>
          <w:sz w:val="10"/>
          <w:szCs w:val="20"/>
        </w:rPr>
      </w:pPr>
    </w:p>
    <w:p w14:paraId="0C1B2EBC" w14:textId="77777777" w:rsidR="00071426" w:rsidRPr="00202062" w:rsidRDefault="00071426" w:rsidP="00202062">
      <w:pPr>
        <w:rPr>
          <w:rFonts w:ascii="Arial Narrow" w:hAnsi="Arial Narrow"/>
          <w:sz w:val="10"/>
          <w:szCs w:val="20"/>
        </w:rPr>
      </w:pPr>
    </w:p>
    <w:sectPr w:rsidR="00071426" w:rsidRPr="00202062" w:rsidSect="004A2E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639F9" w14:textId="77777777" w:rsidR="00C85702" w:rsidRDefault="00C85702" w:rsidP="00D85453">
      <w:pPr>
        <w:spacing w:after="0" w:line="240" w:lineRule="auto"/>
      </w:pPr>
      <w:r>
        <w:separator/>
      </w:r>
    </w:p>
  </w:endnote>
  <w:endnote w:type="continuationSeparator" w:id="0">
    <w:p w14:paraId="4B8464E2" w14:textId="77777777" w:rsidR="00C85702" w:rsidRDefault="00C85702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58276" w14:textId="77777777" w:rsidR="0020126F" w:rsidRDefault="002012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597F9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700F0A16" wp14:editId="0C02F16B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23EE98" w14:textId="77777777" w:rsidR="00A63C34" w:rsidRDefault="00771EC3" w:rsidP="00A63C3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7F4606C" wp14:editId="2524052C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6A1D02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0EE7B796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606C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" filled="f" stroked="f">
              <v:path arrowok="t"/>
              <v:textbox style="mso-fit-shape-to-text:t">
                <w:txbxContent>
                  <w:p w14:paraId="716A1D02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14:paraId="0EE7B796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1E73F13" wp14:editId="4F6BB0CA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6954">
      <w:t xml:space="preserve">                   </w:t>
    </w:r>
  </w:p>
  <w:p w14:paraId="27850D78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7BB6" w14:textId="77777777" w:rsidR="0020126F" w:rsidRDefault="00201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4C90" w14:textId="77777777" w:rsidR="00C85702" w:rsidRDefault="00C85702" w:rsidP="00D85453">
      <w:pPr>
        <w:spacing w:after="0" w:line="240" w:lineRule="auto"/>
      </w:pPr>
      <w:r>
        <w:separator/>
      </w:r>
    </w:p>
  </w:footnote>
  <w:footnote w:type="continuationSeparator" w:id="0">
    <w:p w14:paraId="358366AF" w14:textId="77777777" w:rsidR="00C85702" w:rsidRDefault="00C85702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EB82" w14:textId="77777777" w:rsidR="0020126F" w:rsidRDefault="002012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86D1" w14:textId="77777777" w:rsidR="00C84513" w:rsidRPr="00C84513" w:rsidRDefault="009257FF" w:rsidP="0020126F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10A7FC4C" wp14:editId="1786BA64">
          <wp:extent cx="7181850" cy="9144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691"/>
                  <a:stretch/>
                </pic:blipFill>
                <pic:spPr bwMode="auto">
                  <a:xfrm>
                    <a:off x="0" y="0"/>
                    <a:ext cx="7181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0126F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26A94C72" wp14:editId="47E67B2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C8A5" w14:textId="77777777" w:rsidR="0020126F" w:rsidRDefault="002012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747"/>
    <w:multiLevelType w:val="multilevel"/>
    <w:tmpl w:val="DF30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31456"/>
    <w:rsid w:val="0006595E"/>
    <w:rsid w:val="00071426"/>
    <w:rsid w:val="000807E4"/>
    <w:rsid w:val="000877FB"/>
    <w:rsid w:val="000C70EE"/>
    <w:rsid w:val="000D0300"/>
    <w:rsid w:val="000D24F1"/>
    <w:rsid w:val="00117D93"/>
    <w:rsid w:val="0015508F"/>
    <w:rsid w:val="001E3DF5"/>
    <w:rsid w:val="0020126F"/>
    <w:rsid w:val="00202062"/>
    <w:rsid w:val="00230079"/>
    <w:rsid w:val="0026414B"/>
    <w:rsid w:val="0027594A"/>
    <w:rsid w:val="002A3391"/>
    <w:rsid w:val="002F7FE1"/>
    <w:rsid w:val="00306F20"/>
    <w:rsid w:val="003319C0"/>
    <w:rsid w:val="00355A6D"/>
    <w:rsid w:val="00375B61"/>
    <w:rsid w:val="00376A99"/>
    <w:rsid w:val="003812D5"/>
    <w:rsid w:val="00387A64"/>
    <w:rsid w:val="003A5238"/>
    <w:rsid w:val="00444AD0"/>
    <w:rsid w:val="004A2E50"/>
    <w:rsid w:val="004D7DFF"/>
    <w:rsid w:val="005D1104"/>
    <w:rsid w:val="005E00E7"/>
    <w:rsid w:val="005E5002"/>
    <w:rsid w:val="005E7FE7"/>
    <w:rsid w:val="00662962"/>
    <w:rsid w:val="00670306"/>
    <w:rsid w:val="00687D05"/>
    <w:rsid w:val="006C62BE"/>
    <w:rsid w:val="006D2E92"/>
    <w:rsid w:val="00756CF1"/>
    <w:rsid w:val="00756FAD"/>
    <w:rsid w:val="00770F46"/>
    <w:rsid w:val="00771EC3"/>
    <w:rsid w:val="00772F42"/>
    <w:rsid w:val="007763A9"/>
    <w:rsid w:val="0079486D"/>
    <w:rsid w:val="007E302D"/>
    <w:rsid w:val="007E726B"/>
    <w:rsid w:val="008403B0"/>
    <w:rsid w:val="0088520C"/>
    <w:rsid w:val="008C7020"/>
    <w:rsid w:val="008F46A9"/>
    <w:rsid w:val="009105B5"/>
    <w:rsid w:val="0091317C"/>
    <w:rsid w:val="009257FF"/>
    <w:rsid w:val="009674D8"/>
    <w:rsid w:val="00972CF4"/>
    <w:rsid w:val="009B5A5A"/>
    <w:rsid w:val="00A63C34"/>
    <w:rsid w:val="00A85B4A"/>
    <w:rsid w:val="00AA5754"/>
    <w:rsid w:val="00AC2405"/>
    <w:rsid w:val="00AF6084"/>
    <w:rsid w:val="00B16954"/>
    <w:rsid w:val="00B46ECC"/>
    <w:rsid w:val="00C047F2"/>
    <w:rsid w:val="00C16BB5"/>
    <w:rsid w:val="00C75E7F"/>
    <w:rsid w:val="00C84513"/>
    <w:rsid w:val="00C85702"/>
    <w:rsid w:val="00C90C14"/>
    <w:rsid w:val="00D03F33"/>
    <w:rsid w:val="00D83863"/>
    <w:rsid w:val="00D8445B"/>
    <w:rsid w:val="00D85453"/>
    <w:rsid w:val="00DF1903"/>
    <w:rsid w:val="00E44241"/>
    <w:rsid w:val="00EA64B9"/>
    <w:rsid w:val="00EB1314"/>
    <w:rsid w:val="00ED5D48"/>
    <w:rsid w:val="00F03462"/>
    <w:rsid w:val="00F25038"/>
    <w:rsid w:val="00FD5AEE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0A00B"/>
  <w15:docId w15:val="{B4B33CF7-A7D1-40BF-B480-7791633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F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7DFF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alyc.org/pdf/551/55110110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dalyc.org/pdf/551/55110110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1YpHNnNo_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LgVuE3ZxV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Usuario de Windows</cp:lastModifiedBy>
  <cp:revision>20</cp:revision>
  <dcterms:created xsi:type="dcterms:W3CDTF">2021-01-19T18:18:00Z</dcterms:created>
  <dcterms:modified xsi:type="dcterms:W3CDTF">2021-07-02T16:49:00Z</dcterms:modified>
</cp:coreProperties>
</file>