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A0CA2" w14:textId="04DAB1D1" w:rsidR="004A4D83" w:rsidRDefault="004A4D83" w:rsidP="004A4D83">
      <w:pPr>
        <w:jc w:val="center"/>
        <w:rPr>
          <w:rFonts w:ascii="Verdana" w:hAnsi="Verdana"/>
        </w:rPr>
      </w:pPr>
      <w:r>
        <w:rPr>
          <w:noProof/>
          <w:lang w:eastAsia="es-MX"/>
        </w:rPr>
        <w:drawing>
          <wp:anchor distT="0" distB="0" distL="114300" distR="114300" simplePos="0" relativeHeight="251661312" behindDoc="1" locked="0" layoutInCell="1" allowOverlap="1" wp14:anchorId="71EE2338" wp14:editId="1E502CFD">
            <wp:simplePos x="0" y="0"/>
            <wp:positionH relativeFrom="page">
              <wp:posOffset>-503555</wp:posOffset>
            </wp:positionH>
            <wp:positionV relativeFrom="paragraph">
              <wp:posOffset>-741680</wp:posOffset>
            </wp:positionV>
            <wp:extent cx="2270125" cy="1687830"/>
            <wp:effectExtent l="0" t="0" r="0" b="762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14:paraId="7D539543" w14:textId="77777777" w:rsidR="004A4D83" w:rsidRDefault="004A4D83" w:rsidP="004A4D83">
      <w:pPr>
        <w:spacing w:line="360" w:lineRule="auto"/>
        <w:jc w:val="center"/>
        <w:rPr>
          <w:rFonts w:ascii="Verdana" w:hAnsi="Verdana" w:cs="Arial"/>
          <w:sz w:val="44"/>
          <w:szCs w:val="44"/>
        </w:rPr>
      </w:pPr>
    </w:p>
    <w:p w14:paraId="0A92398F" w14:textId="77777777" w:rsidR="004A4D83" w:rsidRDefault="004A4D83" w:rsidP="004A4D83">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Estrategias para el desarrollo socioemocional.</w:t>
      </w:r>
    </w:p>
    <w:p w14:paraId="26B6CD23" w14:textId="77777777" w:rsidR="004A4D83" w:rsidRDefault="004A4D83" w:rsidP="004A4D83">
      <w:pPr>
        <w:jc w:val="center"/>
        <w:rPr>
          <w:rFonts w:ascii="Verdana" w:hAnsi="Verdana" w:cs="Arial"/>
          <w:sz w:val="44"/>
          <w:szCs w:val="44"/>
        </w:rPr>
      </w:pPr>
    </w:p>
    <w:p w14:paraId="4DE8754E" w14:textId="77777777" w:rsidR="004A4D83" w:rsidRDefault="004A4D83" w:rsidP="004A4D83">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Maestra:</w:t>
      </w:r>
      <w:r>
        <w:rPr>
          <w:rFonts w:ascii="Verdana" w:hAnsi="Verdana" w:cs="Arial"/>
          <w:color w:val="auto"/>
          <w:sz w:val="44"/>
          <w:szCs w:val="44"/>
        </w:rPr>
        <w:t xml:space="preserve"> Eduarda Maldonado García </w:t>
      </w:r>
    </w:p>
    <w:p w14:paraId="69E91703" w14:textId="77777777" w:rsidR="004A4D83" w:rsidRDefault="004A4D83" w:rsidP="004A4D83">
      <w:pPr>
        <w:rPr>
          <w:rFonts w:ascii="Verdana" w:hAnsi="Verdana" w:cs="Arial"/>
          <w:sz w:val="44"/>
          <w:szCs w:val="44"/>
        </w:rPr>
      </w:pPr>
    </w:p>
    <w:p w14:paraId="2E24BA96" w14:textId="77777777" w:rsidR="004A4D83" w:rsidRDefault="004A4D83" w:rsidP="004A4D83">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14:paraId="5216E6EE" w14:textId="77777777" w:rsidR="004A4D83" w:rsidRDefault="004A4D83" w:rsidP="004A4D83">
      <w:pPr>
        <w:jc w:val="center"/>
        <w:rPr>
          <w:rFonts w:ascii="Verdana" w:hAnsi="Verdana" w:cs="Arial"/>
          <w:color w:val="000000"/>
          <w:sz w:val="44"/>
          <w:szCs w:val="44"/>
        </w:rPr>
      </w:pPr>
    </w:p>
    <w:p w14:paraId="53A61B84" w14:textId="77777777" w:rsidR="004A4D83" w:rsidRDefault="004A4D83" w:rsidP="004A4D83">
      <w:pPr>
        <w:jc w:val="center"/>
        <w:rPr>
          <w:rFonts w:ascii="Verdana" w:hAnsi="Verdana" w:cs="Arial"/>
          <w:b/>
          <w:color w:val="000000"/>
          <w:sz w:val="44"/>
          <w:szCs w:val="44"/>
        </w:rPr>
      </w:pPr>
      <w:r>
        <w:rPr>
          <w:rFonts w:ascii="Verdana" w:hAnsi="Verdana" w:cs="Arial"/>
          <w:color w:val="000000"/>
          <w:sz w:val="44"/>
          <w:szCs w:val="44"/>
        </w:rPr>
        <w:t>N.L.:16</w:t>
      </w:r>
    </w:p>
    <w:p w14:paraId="267A75BD" w14:textId="77777777" w:rsidR="004A4D83" w:rsidRDefault="004A4D83" w:rsidP="004A4D83">
      <w:pPr>
        <w:jc w:val="center"/>
        <w:rPr>
          <w:rFonts w:ascii="Verdana" w:hAnsi="Verdana" w:cs="Arial"/>
          <w:color w:val="000000"/>
          <w:sz w:val="44"/>
          <w:szCs w:val="44"/>
        </w:rPr>
      </w:pPr>
      <w:r>
        <w:rPr>
          <w:rFonts w:ascii="Verdana" w:hAnsi="Verdana" w:cs="Arial"/>
          <w:color w:val="000000"/>
          <w:sz w:val="44"/>
          <w:szCs w:val="44"/>
        </w:rPr>
        <w:t>2º”B”</w:t>
      </w:r>
    </w:p>
    <w:p w14:paraId="4303A4E2" w14:textId="77777777" w:rsidR="004A4D83" w:rsidRDefault="004A4D83" w:rsidP="004A4D83">
      <w:pPr>
        <w:jc w:val="center"/>
        <w:rPr>
          <w:rFonts w:ascii="Verdana" w:hAnsi="Verdana" w:cs="Arial"/>
          <w:color w:val="000000"/>
          <w:sz w:val="44"/>
          <w:szCs w:val="44"/>
        </w:rPr>
      </w:pPr>
    </w:p>
    <w:p w14:paraId="7DD9480A" w14:textId="7A0EB4A2" w:rsidR="004A4D83" w:rsidRDefault="004A4D83" w:rsidP="004A4D83">
      <w:pPr>
        <w:jc w:val="center"/>
        <w:rPr>
          <w:rFonts w:ascii="Verdana" w:hAnsi="Verdana" w:cs="Arial"/>
          <w:color w:val="000000"/>
          <w:sz w:val="44"/>
          <w:szCs w:val="44"/>
        </w:rPr>
      </w:pPr>
      <w:r>
        <w:rPr>
          <w:rFonts w:ascii="Verdana" w:hAnsi="Verdana" w:cs="Arial"/>
          <w:color w:val="000000"/>
          <w:sz w:val="44"/>
          <w:szCs w:val="44"/>
        </w:rPr>
        <w:t>22</w:t>
      </w:r>
      <w:r>
        <w:rPr>
          <w:rFonts w:ascii="Verdana" w:hAnsi="Verdana" w:cs="Arial"/>
          <w:color w:val="000000"/>
          <w:sz w:val="44"/>
          <w:szCs w:val="44"/>
        </w:rPr>
        <w:t>/03/2021</w:t>
      </w:r>
    </w:p>
    <w:p w14:paraId="13ADB4F3" w14:textId="77777777" w:rsidR="004A4D83" w:rsidRDefault="004A4D83" w:rsidP="004A4D83">
      <w:pPr>
        <w:jc w:val="center"/>
        <w:rPr>
          <w:rFonts w:ascii="Verdana" w:hAnsi="Verdana" w:cs="Arial"/>
          <w:color w:val="000000"/>
          <w:sz w:val="44"/>
          <w:szCs w:val="44"/>
        </w:rPr>
      </w:pPr>
    </w:p>
    <w:p w14:paraId="0A0397EF" w14:textId="77777777" w:rsidR="004A4D83" w:rsidRDefault="004A4D83" w:rsidP="004A4D83">
      <w:pPr>
        <w:jc w:val="center"/>
        <w:rPr>
          <w:rFonts w:ascii="Verdana" w:hAnsi="Verdana" w:cs="Arial"/>
          <w:color w:val="000000"/>
          <w:sz w:val="44"/>
          <w:szCs w:val="44"/>
        </w:rPr>
      </w:pPr>
      <w:r>
        <w:rPr>
          <w:rFonts w:ascii="Verdana" w:hAnsi="Verdana" w:cs="Arial"/>
          <w:color w:val="000000"/>
          <w:sz w:val="44"/>
          <w:szCs w:val="44"/>
        </w:rPr>
        <w:t>Saltillo, Coahuila</w:t>
      </w:r>
    </w:p>
    <w:p w14:paraId="54E4527A" w14:textId="77777777" w:rsidR="004A4D83" w:rsidRDefault="004A4D83" w:rsidP="004A4D83">
      <w:pPr>
        <w:jc w:val="center"/>
        <w:rPr>
          <w:rFonts w:ascii="Verdana" w:hAnsi="Verdana" w:cs="Arial"/>
          <w:color w:val="000000"/>
          <w:sz w:val="44"/>
          <w:szCs w:val="44"/>
        </w:rPr>
      </w:pPr>
    </w:p>
    <w:p w14:paraId="05620258" w14:textId="46E87481" w:rsidR="00941CA7" w:rsidRPr="00941CA7" w:rsidRDefault="004A4D83" w:rsidP="004A4D83">
      <w:pPr>
        <w:spacing w:after="0"/>
        <w:jc w:val="center"/>
        <w:rPr>
          <w:rFonts w:ascii="Century Gothic" w:hAnsi="Century Gothic"/>
          <w:b/>
          <w:bCs/>
        </w:rPr>
      </w:pPr>
      <w:r w:rsidRPr="00941CA7">
        <w:rPr>
          <w:rFonts w:ascii="Century Gothic" w:hAnsi="Century Gothic"/>
          <w:b/>
          <w:bCs/>
        </w:rPr>
        <w:lastRenderedPageBreak/>
        <w:t xml:space="preserve"> </w:t>
      </w:r>
      <w:r w:rsidR="00941CA7" w:rsidRPr="00941CA7">
        <w:rPr>
          <w:rFonts w:ascii="Century Gothic" w:hAnsi="Century Gothic"/>
          <w:b/>
          <w:bCs/>
        </w:rPr>
        <w:t>ESCUELA NORMAL DE EDUCACIÓN PREESCOLAR</w:t>
      </w:r>
    </w:p>
    <w:p w14:paraId="058D300C" w14:textId="67FC5995" w:rsidR="00941CA7" w:rsidRDefault="00941CA7" w:rsidP="00941CA7">
      <w:pPr>
        <w:spacing w:after="0"/>
        <w:jc w:val="center"/>
        <w:rPr>
          <w:rFonts w:ascii="Century Gothic" w:hAnsi="Century Gothic"/>
          <w:b/>
          <w:bCs/>
        </w:rPr>
      </w:pPr>
      <w:r w:rsidRPr="00941CA7">
        <w:rPr>
          <w:rFonts w:ascii="Century Gothic" w:hAnsi="Century Gothic"/>
          <w:b/>
          <w:bCs/>
        </w:rPr>
        <w:t>ESTRATEGIAS PARA EL DESARROLLO SOCIOEMOCIONAL</w:t>
      </w:r>
    </w:p>
    <w:p w14:paraId="57058896" w14:textId="0A55CC12" w:rsidR="00941CA7" w:rsidRDefault="00941CA7" w:rsidP="00941CA7">
      <w:pPr>
        <w:spacing w:after="0"/>
        <w:jc w:val="center"/>
        <w:rPr>
          <w:rFonts w:ascii="Century Gothic" w:hAnsi="Century Gothic"/>
          <w:b/>
          <w:bCs/>
        </w:rPr>
      </w:pPr>
    </w:p>
    <w:p w14:paraId="18827F65" w14:textId="777E76F8" w:rsidR="00941CA7" w:rsidRDefault="00941CA7" w:rsidP="00941CA7">
      <w:pPr>
        <w:spacing w:after="0"/>
        <w:jc w:val="center"/>
        <w:rPr>
          <w:rFonts w:ascii="Century Gothic" w:hAnsi="Century Gothic"/>
          <w:b/>
          <w:bCs/>
        </w:rPr>
      </w:pPr>
      <w:r>
        <w:rPr>
          <w:rFonts w:ascii="Century Gothic" w:hAnsi="Century Gothic"/>
          <w:b/>
          <w:bCs/>
        </w:rPr>
        <w:t xml:space="preserve">TEMA: </w:t>
      </w:r>
      <w:r w:rsidRPr="00941CA7">
        <w:rPr>
          <w:rFonts w:ascii="Century Gothic" w:hAnsi="Century Gothic"/>
          <w:b/>
          <w:bCs/>
        </w:rPr>
        <w:t>El desarrollo socioemocional del niño desde una perspectiva social</w:t>
      </w:r>
    </w:p>
    <w:p w14:paraId="49A71196" w14:textId="295A8D52" w:rsidR="00941CA7" w:rsidRDefault="00941CA7" w:rsidP="00941CA7">
      <w:pPr>
        <w:spacing w:after="0"/>
        <w:jc w:val="center"/>
        <w:rPr>
          <w:rFonts w:ascii="Century Gothic" w:hAnsi="Century Gothic"/>
          <w:b/>
          <w:bCs/>
        </w:rPr>
      </w:pPr>
    </w:p>
    <w:p w14:paraId="11EC56DD" w14:textId="5D72D7F5" w:rsidR="00941CA7" w:rsidRPr="005D6C8B" w:rsidRDefault="00941CA7" w:rsidP="005B0038">
      <w:pPr>
        <w:pStyle w:val="Prrafodelista"/>
        <w:numPr>
          <w:ilvl w:val="0"/>
          <w:numId w:val="3"/>
        </w:numPr>
        <w:spacing w:after="0"/>
        <w:jc w:val="both"/>
        <w:rPr>
          <w:rFonts w:ascii="Century Gothic" w:hAnsi="Century Gothic"/>
        </w:rPr>
      </w:pPr>
      <w:r w:rsidRPr="005D6C8B">
        <w:rPr>
          <w:rFonts w:ascii="Century Gothic" w:hAnsi="Century Gothic"/>
        </w:rPr>
        <w:t xml:space="preserve">Escribe sobre la línea el nombre del teórico </w:t>
      </w:r>
      <w:r w:rsidR="005B0038">
        <w:rPr>
          <w:rFonts w:ascii="Century Gothic" w:hAnsi="Century Gothic"/>
        </w:rPr>
        <w:t xml:space="preserve">o de la teoría </w:t>
      </w:r>
      <w:r w:rsidRPr="005D6C8B">
        <w:rPr>
          <w:rFonts w:ascii="Century Gothic" w:hAnsi="Century Gothic"/>
        </w:rPr>
        <w:t>a que se refiere cada idea, eligiéndolas de la lista del recuadro.</w:t>
      </w:r>
    </w:p>
    <w:p w14:paraId="60E36E96" w14:textId="77777777" w:rsidR="00941CA7" w:rsidRPr="005D6C8B" w:rsidRDefault="00941CA7" w:rsidP="005B0038">
      <w:pPr>
        <w:pStyle w:val="Prrafodelista"/>
        <w:spacing w:after="0"/>
        <w:jc w:val="both"/>
        <w:rPr>
          <w:rFonts w:ascii="Century Gothic" w:hAnsi="Century Gothic"/>
        </w:rPr>
      </w:pPr>
    </w:p>
    <w:p w14:paraId="3CE56541" w14:textId="77777777" w:rsidR="00666BF4" w:rsidRPr="005D6C8B" w:rsidRDefault="00666BF4" w:rsidP="005B0038">
      <w:pPr>
        <w:pStyle w:val="Prrafodelista"/>
        <w:spacing w:after="0"/>
        <w:jc w:val="both"/>
        <w:rPr>
          <w:rFonts w:ascii="Century Gothic" w:hAnsi="Century Gothic"/>
        </w:rPr>
      </w:pPr>
    </w:p>
    <w:p w14:paraId="3562EADE" w14:textId="5FBD8CFC" w:rsidR="00941CA7" w:rsidRPr="004A4D83" w:rsidRDefault="00941CA7" w:rsidP="005B0038">
      <w:pPr>
        <w:pStyle w:val="Prrafodelista"/>
        <w:numPr>
          <w:ilvl w:val="0"/>
          <w:numId w:val="2"/>
        </w:numPr>
        <w:spacing w:after="0"/>
        <w:jc w:val="both"/>
        <w:rPr>
          <w:rFonts w:ascii="Century Gothic" w:hAnsi="Century Gothic"/>
          <w:b/>
          <w:color w:val="0070C0"/>
        </w:rPr>
      </w:pPr>
      <w:r w:rsidRPr="005D6C8B">
        <w:rPr>
          <w:rFonts w:ascii="Century Gothic" w:hAnsi="Century Gothic"/>
        </w:rPr>
        <w:t>En ella se argumenta que, desde el nacimiento hasta la vejez, pasamos por ocho conflictos que permiten el desarrollo psicosocial y personal</w:t>
      </w:r>
      <w:r w:rsidR="004A4D83">
        <w:rPr>
          <w:rFonts w:ascii="Century Gothic" w:hAnsi="Century Gothic"/>
        </w:rPr>
        <w:t xml:space="preserve"> </w:t>
      </w:r>
      <w:r w:rsidR="004A4D83" w:rsidRPr="004A4D83">
        <w:t xml:space="preserve"> </w:t>
      </w:r>
      <w:r w:rsidR="004A4D83" w:rsidRPr="004A4D83">
        <w:rPr>
          <w:b/>
          <w:color w:val="0070C0"/>
        </w:rPr>
        <w:t>Teoría de</w:t>
      </w:r>
      <w:r w:rsidR="004A4D83" w:rsidRPr="004A4D83">
        <w:rPr>
          <w:b/>
          <w:color w:val="0070C0"/>
        </w:rPr>
        <w:t>l Desarrollo Psicosocial</w:t>
      </w:r>
    </w:p>
    <w:p w14:paraId="52AF8438" w14:textId="77777777" w:rsidR="00666BF4" w:rsidRPr="004A4D83" w:rsidRDefault="00666BF4" w:rsidP="005B0038">
      <w:pPr>
        <w:spacing w:after="0"/>
        <w:jc w:val="both"/>
        <w:rPr>
          <w:rFonts w:ascii="Century Gothic" w:hAnsi="Century Gothic"/>
          <w:b/>
          <w:color w:val="0070C0"/>
        </w:rPr>
      </w:pPr>
    </w:p>
    <w:p w14:paraId="152FE986" w14:textId="5DF3E66D" w:rsidR="00666BF4" w:rsidRPr="00666BF4" w:rsidRDefault="005D6C8B" w:rsidP="005B0038">
      <w:pPr>
        <w:pStyle w:val="Prrafodelista"/>
        <w:numPr>
          <w:ilvl w:val="0"/>
          <w:numId w:val="2"/>
        </w:numPr>
        <w:jc w:val="both"/>
        <w:rPr>
          <w:rFonts w:ascii="Century Gothic" w:hAnsi="Century Gothic"/>
        </w:rPr>
      </w:pPr>
      <w:r w:rsidRPr="005D6C8B">
        <w:rPr>
          <w:rFonts w:ascii="Century Gothic" w:hAnsi="Century Gothic"/>
        </w:rPr>
        <w:t xml:space="preserve">La Teoría del Desarrollo Psicosocial nace a partir de la reinterpretación de las fases psicosexuales desarrolladas por </w:t>
      </w:r>
      <w:r w:rsidR="004A4D83" w:rsidRPr="004A4D83">
        <w:rPr>
          <w:b/>
          <w:color w:val="0070C0"/>
        </w:rPr>
        <w:t xml:space="preserve"> </w:t>
      </w:r>
      <w:proofErr w:type="spellStart"/>
      <w:r w:rsidR="004A4D83" w:rsidRPr="004A4D83">
        <w:rPr>
          <w:b/>
          <w:color w:val="0070C0"/>
        </w:rPr>
        <w:t>Er</w:t>
      </w:r>
      <w:r w:rsidR="004A4D83" w:rsidRPr="004A4D83">
        <w:rPr>
          <w:b/>
          <w:color w:val="0070C0"/>
        </w:rPr>
        <w:t>iK</w:t>
      </w:r>
      <w:proofErr w:type="spellEnd"/>
      <w:r w:rsidR="004A4D83" w:rsidRPr="004A4D83">
        <w:rPr>
          <w:b/>
          <w:color w:val="0070C0"/>
        </w:rPr>
        <w:t xml:space="preserve"> Erikson</w:t>
      </w:r>
    </w:p>
    <w:p w14:paraId="1EA0AD95" w14:textId="384050BF" w:rsidR="00666BF4" w:rsidRPr="00666BF4" w:rsidRDefault="00666BF4" w:rsidP="005B0038">
      <w:pPr>
        <w:pStyle w:val="Prrafodelista"/>
        <w:jc w:val="both"/>
        <w:rPr>
          <w:rFonts w:ascii="Century Gothic" w:hAnsi="Century Gothic"/>
        </w:rPr>
      </w:pPr>
    </w:p>
    <w:p w14:paraId="44622E84" w14:textId="5004E7AC" w:rsidR="004D6207" w:rsidRDefault="004D6207" w:rsidP="005B0038">
      <w:pPr>
        <w:pStyle w:val="Prrafodelista"/>
        <w:numPr>
          <w:ilvl w:val="0"/>
          <w:numId w:val="2"/>
        </w:numPr>
        <w:jc w:val="both"/>
        <w:rPr>
          <w:rFonts w:ascii="Century Gothic" w:hAnsi="Century Gothic"/>
        </w:rPr>
      </w:pPr>
      <w:r w:rsidRPr="004D6207">
        <w:rPr>
          <w:rFonts w:ascii="Century Gothic" w:hAnsi="Century Gothic"/>
        </w:rPr>
        <w:t xml:space="preserve">Kohlberg comparte con </w:t>
      </w:r>
      <w:r>
        <w:rPr>
          <w:rFonts w:ascii="Century Gothic" w:hAnsi="Century Gothic"/>
        </w:rPr>
        <w:softHyphen/>
      </w:r>
      <w:r>
        <w:rPr>
          <w:rFonts w:ascii="Century Gothic" w:hAnsi="Century Gothic"/>
        </w:rPr>
        <w:softHyphen/>
        <w:t>_</w:t>
      </w:r>
      <w:r w:rsidR="004A4D83">
        <w:t xml:space="preserve"> </w:t>
      </w:r>
      <w:r w:rsidR="004A4D83" w:rsidRPr="004A4D83">
        <w:rPr>
          <w:b/>
          <w:color w:val="0070C0"/>
        </w:rPr>
        <w:t>Piaget</w:t>
      </w:r>
      <w:r w:rsidR="004A4D83">
        <w:rPr>
          <w:rFonts w:ascii="Century Gothic" w:hAnsi="Century Gothic"/>
        </w:rPr>
        <w:t xml:space="preserve"> </w:t>
      </w:r>
      <w:r>
        <w:rPr>
          <w:rFonts w:ascii="Century Gothic" w:hAnsi="Century Gothic"/>
        </w:rPr>
        <w:t>___</w:t>
      </w:r>
      <w:r w:rsidRPr="004D6207">
        <w:rPr>
          <w:rFonts w:ascii="Century Gothic" w:hAnsi="Century Gothic"/>
        </w:rPr>
        <w:t xml:space="preserve"> la creencia en que la moral se desarrolla en cada individuo pasando por una serie de fases o etapas.</w:t>
      </w:r>
    </w:p>
    <w:p w14:paraId="78BA1CD5" w14:textId="77777777" w:rsidR="00666BF4" w:rsidRPr="00666BF4" w:rsidRDefault="00666BF4" w:rsidP="005B0038">
      <w:pPr>
        <w:pStyle w:val="Prrafodelista"/>
        <w:jc w:val="both"/>
        <w:rPr>
          <w:rFonts w:ascii="Century Gothic" w:hAnsi="Century Gothic"/>
        </w:rPr>
      </w:pPr>
    </w:p>
    <w:p w14:paraId="67F68E33" w14:textId="173DDE93"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En la teoría del desarrollo moral de</w:t>
      </w:r>
      <w:r w:rsidR="004A4D83">
        <w:t xml:space="preserve"> </w:t>
      </w:r>
      <w:r w:rsidR="004A4D83" w:rsidRPr="004A4D83">
        <w:rPr>
          <w:b/>
          <w:color w:val="0070C0"/>
        </w:rPr>
        <w:t>Lawrence Kohlberg</w:t>
      </w:r>
      <w:r w:rsidR="004A4D83" w:rsidRPr="004A4D83">
        <w:rPr>
          <w:color w:val="0070C0"/>
        </w:rPr>
        <w:t xml:space="preserve">   </w:t>
      </w:r>
      <w:r w:rsidRPr="00666BF4">
        <w:rPr>
          <w:rFonts w:ascii="Century Gothic" w:hAnsi="Century Gothic"/>
        </w:rPr>
        <w:t>se alcanza la conclusión de que el desarrollo moral pasaba por tres niveles: preconvencional, convencional y post</w:t>
      </w:r>
      <w:r>
        <w:rPr>
          <w:rFonts w:ascii="Century Gothic" w:hAnsi="Century Gothic"/>
        </w:rPr>
        <w:t xml:space="preserve"> </w:t>
      </w:r>
      <w:r w:rsidRPr="00666BF4">
        <w:rPr>
          <w:rFonts w:ascii="Century Gothic" w:hAnsi="Century Gothic"/>
        </w:rPr>
        <w:t>convencional.</w:t>
      </w:r>
    </w:p>
    <w:p w14:paraId="20112522" w14:textId="77777777" w:rsidR="00666BF4" w:rsidRPr="00666BF4" w:rsidRDefault="00666BF4" w:rsidP="005B0038">
      <w:pPr>
        <w:pStyle w:val="Prrafodelista"/>
        <w:jc w:val="both"/>
        <w:rPr>
          <w:rFonts w:ascii="Century Gothic" w:hAnsi="Century Gothic"/>
        </w:rPr>
      </w:pPr>
    </w:p>
    <w:p w14:paraId="7EF1DF51" w14:textId="03669A5E" w:rsidR="00666BF4" w:rsidRDefault="00025E3C" w:rsidP="005B0038">
      <w:pPr>
        <w:pStyle w:val="Prrafodelista"/>
        <w:numPr>
          <w:ilvl w:val="0"/>
          <w:numId w:val="2"/>
        </w:numPr>
        <w:jc w:val="both"/>
        <w:rPr>
          <w:rFonts w:ascii="Century Gothic" w:hAnsi="Century Gothic"/>
        </w:rPr>
      </w:pPr>
      <w:r>
        <w:rPr>
          <w:rFonts w:ascii="Century Gothic" w:hAnsi="Century Gothic"/>
        </w:rPr>
        <w:t>Teoría en l</w:t>
      </w:r>
      <w:r w:rsidR="00666BF4" w:rsidRPr="00666BF4">
        <w:rPr>
          <w:rFonts w:ascii="Century Gothic" w:hAnsi="Century Gothic"/>
        </w:rPr>
        <w:t xml:space="preserve">as cuatro primeras etapas </w:t>
      </w:r>
      <w:r w:rsidR="00666BF4">
        <w:rPr>
          <w:rFonts w:ascii="Century Gothic" w:hAnsi="Century Gothic"/>
        </w:rPr>
        <w:t xml:space="preserve">de desarrollo </w:t>
      </w:r>
      <w:r>
        <w:rPr>
          <w:rFonts w:ascii="Century Gothic" w:hAnsi="Century Gothic"/>
        </w:rPr>
        <w:t>están centradas en la niñez</w:t>
      </w:r>
      <w:r w:rsidR="00666BF4" w:rsidRPr="00666BF4">
        <w:rPr>
          <w:rFonts w:ascii="Century Gothic" w:hAnsi="Century Gothic"/>
        </w:rPr>
        <w:t xml:space="preserve"> mientras que las cuatro últimas abordan d</w:t>
      </w:r>
      <w:r>
        <w:rPr>
          <w:rFonts w:ascii="Century Gothic" w:hAnsi="Century Gothic"/>
        </w:rPr>
        <w:t>e</w:t>
      </w:r>
      <w:r w:rsidR="004A4D83">
        <w:rPr>
          <w:rFonts w:ascii="Century Gothic" w:hAnsi="Century Gothic"/>
        </w:rPr>
        <w:t xml:space="preserve">sde la adolescencia a la vejez. </w:t>
      </w:r>
      <w:r w:rsidR="004A4D83" w:rsidRPr="004A4D83">
        <w:t xml:space="preserve"> </w:t>
      </w:r>
      <w:r w:rsidR="004A4D83" w:rsidRPr="004A4D83">
        <w:rPr>
          <w:b/>
          <w:color w:val="0070C0"/>
        </w:rPr>
        <w:t>Teoría de</w:t>
      </w:r>
      <w:r w:rsidR="004A4D83" w:rsidRPr="004A4D83">
        <w:rPr>
          <w:b/>
          <w:color w:val="0070C0"/>
        </w:rPr>
        <w:t>l Desarrollo Psicosocial</w:t>
      </w:r>
    </w:p>
    <w:p w14:paraId="1D11C9DD" w14:textId="77777777" w:rsidR="00666BF4" w:rsidRPr="00666BF4" w:rsidRDefault="00666BF4" w:rsidP="005B0038">
      <w:pPr>
        <w:pStyle w:val="Prrafodelista"/>
        <w:jc w:val="both"/>
        <w:rPr>
          <w:rFonts w:ascii="Century Gothic" w:hAnsi="Century Gothic"/>
        </w:rPr>
      </w:pPr>
    </w:p>
    <w:p w14:paraId="2EA37CBA" w14:textId="5C83A780"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 xml:space="preserve">Psicoanalista estadounidense de origen alemán que propone las ocho edades del hombre que marca las bases de la psicología evolutiva </w:t>
      </w:r>
      <w:proofErr w:type="spellStart"/>
      <w:r w:rsidR="004A4D83" w:rsidRPr="004A4D83">
        <w:rPr>
          <w:b/>
          <w:color w:val="0070C0"/>
        </w:rPr>
        <w:t>EriK</w:t>
      </w:r>
      <w:proofErr w:type="spellEnd"/>
      <w:r w:rsidR="004A4D83" w:rsidRPr="004A4D83">
        <w:rPr>
          <w:b/>
          <w:color w:val="0070C0"/>
        </w:rPr>
        <w:t xml:space="preserve"> Erikson</w:t>
      </w:r>
    </w:p>
    <w:p w14:paraId="54BB9FD8" w14:textId="77777777" w:rsidR="00666BF4" w:rsidRPr="00666BF4" w:rsidRDefault="00666BF4" w:rsidP="005B0038">
      <w:pPr>
        <w:pStyle w:val="Prrafodelista"/>
        <w:jc w:val="both"/>
        <w:rPr>
          <w:rFonts w:ascii="Century Gothic" w:hAnsi="Century Gothic"/>
        </w:rPr>
      </w:pPr>
    </w:p>
    <w:p w14:paraId="61F6D0F8" w14:textId="3FD8549F" w:rsidR="00666BF4" w:rsidRPr="004A4D83" w:rsidRDefault="00666BF4" w:rsidP="00976C35">
      <w:pPr>
        <w:pStyle w:val="Prrafodelista"/>
        <w:numPr>
          <w:ilvl w:val="0"/>
          <w:numId w:val="2"/>
        </w:numPr>
        <w:ind w:left="360"/>
        <w:jc w:val="both"/>
        <w:rPr>
          <w:rFonts w:ascii="Century Gothic" w:hAnsi="Century Gothic"/>
        </w:rPr>
      </w:pPr>
      <w:r w:rsidRPr="004A4D83">
        <w:rPr>
          <w:rFonts w:ascii="Century Gothic" w:hAnsi="Century Gothic"/>
        </w:rPr>
        <w:t xml:space="preserve">Teoría que explica la ética como una serie de habilidades que se van adquiriendo a lo largo del desarrollo con la función de permitirnos desenvolvernos con facilidad dentro del mundo social </w:t>
      </w:r>
      <w:r w:rsidR="004A4D83" w:rsidRPr="004A4D83">
        <w:rPr>
          <w:b/>
          <w:color w:val="0070C0"/>
        </w:rPr>
        <w:t>Teoría del desarrollo moral</w:t>
      </w:r>
    </w:p>
    <w:p w14:paraId="777BD7CC" w14:textId="6C260497" w:rsidR="00941CA7" w:rsidRDefault="005B0038" w:rsidP="005B0038">
      <w:pPr>
        <w:pStyle w:val="Prrafodelista"/>
        <w:jc w:val="both"/>
        <w:rPr>
          <w:rFonts w:ascii="Century Gothic" w:hAnsi="Century Gothic"/>
        </w:rPr>
      </w:pPr>
      <w:r w:rsidRPr="005B0038">
        <w:rPr>
          <w:rFonts w:ascii="Century Gothic" w:hAnsi="Century Gothic"/>
          <w:noProof/>
          <w:lang w:eastAsia="es-MX"/>
        </w:rPr>
        <mc:AlternateContent>
          <mc:Choice Requires="wps">
            <w:drawing>
              <wp:anchor distT="45720" distB="45720" distL="114300" distR="114300" simplePos="0" relativeHeight="251659264" behindDoc="0" locked="0" layoutInCell="1" allowOverlap="1" wp14:anchorId="486425F8" wp14:editId="218B313E">
                <wp:simplePos x="0" y="0"/>
                <wp:positionH relativeFrom="margin">
                  <wp:align>right</wp:align>
                </wp:positionH>
                <wp:positionV relativeFrom="paragraph">
                  <wp:posOffset>346710</wp:posOffset>
                </wp:positionV>
                <wp:extent cx="5410200" cy="106235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62355"/>
                        </a:xfrm>
                        <a:prstGeom prst="rect">
                          <a:avLst/>
                        </a:prstGeom>
                        <a:solidFill>
                          <a:srgbClr val="FFFFFF"/>
                        </a:solidFill>
                        <a:ln w="9525">
                          <a:solidFill>
                            <a:srgbClr val="000000"/>
                          </a:solidFill>
                          <a:miter lim="800000"/>
                          <a:headEnd/>
                          <a:tailEnd/>
                        </a:ln>
                      </wps:spPr>
                      <wps:txb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w:t>
                            </w:r>
                            <w:proofErr w:type="spellStart"/>
                            <w:r>
                              <w:t>EriK</w:t>
                            </w:r>
                            <w:proofErr w:type="spellEnd"/>
                            <w:r>
                              <w:t xml:space="preserve"> Erikson                      Sigmund Freud                     Lawrence Kohlberg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25F8" id="_x0000_t202" coordsize="21600,21600" o:spt="202" path="m,l,21600r21600,l21600,xe">
                <v:stroke joinstyle="miter"/>
                <v:path gradientshapeok="t" o:connecttype="rect"/>
              </v:shapetype>
              <v:shape id="Cuadro de texto 2" o:spid="_x0000_s1026" type="#_x0000_t202" style="position:absolute;left:0;text-align:left;margin-left:374.8pt;margin-top:27.3pt;width:426pt;height:8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">
                <v:textbo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Default="005B0038" w:rsidP="005B0038">
                      <w:r>
                        <w:t xml:space="preserve">  </w:t>
                      </w:r>
                      <w:proofErr w:type="spellStart"/>
                      <w:r>
                        <w:t>EriK</w:t>
                      </w:r>
                      <w:proofErr w:type="spellEnd"/>
                      <w:r>
                        <w:t xml:space="preserve"> Erikson                      Sigmund Freud                     Lawrence Kohlberg               Piaget</w:t>
                      </w:r>
                    </w:p>
                  </w:txbxContent>
                </v:textbox>
                <w10:wrap type="square" anchorx="margin"/>
              </v:shape>
            </w:pict>
          </mc:Fallback>
        </mc:AlternateContent>
      </w:r>
    </w:p>
    <w:p w14:paraId="098B0780" w14:textId="77777777" w:rsidR="005B0038" w:rsidRDefault="005B0038" w:rsidP="005B0038">
      <w:pPr>
        <w:pStyle w:val="Prrafodelista"/>
        <w:jc w:val="both"/>
        <w:rPr>
          <w:rFonts w:ascii="Century Gothic" w:hAnsi="Century Gothic"/>
        </w:rPr>
      </w:pPr>
    </w:p>
    <w:p w14:paraId="6A8DE0FB" w14:textId="77777777" w:rsidR="004A4D83" w:rsidRPr="005B0038" w:rsidRDefault="004A4D83" w:rsidP="005B0038">
      <w:pPr>
        <w:pStyle w:val="Prrafodelista"/>
        <w:jc w:val="both"/>
        <w:rPr>
          <w:rFonts w:ascii="Century Gothic" w:hAnsi="Century Gothic"/>
        </w:rPr>
      </w:pPr>
    </w:p>
    <w:p w14:paraId="7D93F50B" w14:textId="345300A1" w:rsidR="005D6C8B" w:rsidRDefault="005D6C8B" w:rsidP="005B0038">
      <w:pPr>
        <w:pStyle w:val="Prrafodelista"/>
        <w:numPr>
          <w:ilvl w:val="0"/>
          <w:numId w:val="3"/>
        </w:numPr>
      </w:pPr>
      <w:r>
        <w:lastRenderedPageBreak/>
        <w:t xml:space="preserve">Describe las etapas de la teoría de </w:t>
      </w:r>
      <w:proofErr w:type="spellStart"/>
      <w:r w:rsidRPr="005D6C8B">
        <w:t>EriK</w:t>
      </w:r>
      <w:proofErr w:type="spellEnd"/>
      <w:r w:rsidRPr="005D6C8B">
        <w:t xml:space="preserve"> Erikson</w:t>
      </w:r>
      <w:r>
        <w:t xml:space="preserve"> que corresponden de los 0 a los 5 años</w:t>
      </w:r>
    </w:p>
    <w:p w14:paraId="0F59DC50" w14:textId="78DFD64A" w:rsidR="005B0038" w:rsidRDefault="005B0038" w:rsidP="005B0038"/>
    <w:p w14:paraId="59BF5BF9" w14:textId="77777777" w:rsidR="004A4D83" w:rsidRDefault="004A4D83" w:rsidP="004A4D83">
      <w:pPr>
        <w:spacing w:after="0" w:line="240" w:lineRule="auto"/>
        <w:textAlignment w:val="baseline"/>
        <w:rPr>
          <w:rFonts w:ascii="Segoe UI" w:eastAsia="Times New Roman" w:hAnsi="Segoe UI" w:cs="Segoe UI"/>
          <w:sz w:val="16"/>
          <w:szCs w:val="18"/>
          <w:lang w:eastAsia="es-MX"/>
        </w:rPr>
      </w:pPr>
      <w:r>
        <w:rPr>
          <w:rFonts w:ascii="Calibri" w:eastAsia="Times New Roman" w:hAnsi="Calibri" w:cs="Calibri"/>
          <w:sz w:val="28"/>
          <w:szCs w:val="32"/>
          <w:lang w:eastAsia="es-MX"/>
        </w:rPr>
        <w:t>Las etapas que planteo son 8: </w:t>
      </w:r>
    </w:p>
    <w:p w14:paraId="1D3832EE" w14:textId="77777777" w:rsidR="004A4D83" w:rsidRDefault="004A4D83" w:rsidP="004A4D83">
      <w:pPr>
        <w:numPr>
          <w:ilvl w:val="0"/>
          <w:numId w:val="4"/>
        </w:numPr>
        <w:spacing w:after="0" w:line="240" w:lineRule="auto"/>
        <w:ind w:left="360" w:firstLine="0"/>
        <w:jc w:val="both"/>
        <w:textAlignment w:val="baseline"/>
        <w:rPr>
          <w:rFonts w:ascii="Calibri" w:eastAsia="Times New Roman" w:hAnsi="Calibri" w:cs="Calibri"/>
          <w:sz w:val="28"/>
          <w:szCs w:val="32"/>
          <w:lang w:eastAsia="es-MX"/>
        </w:rPr>
      </w:pPr>
      <w:r>
        <w:rPr>
          <w:rFonts w:ascii="Calibri" w:eastAsia="Times New Roman" w:hAnsi="Calibri" w:cs="Calibri"/>
          <w:b/>
          <w:bCs/>
          <w:i/>
          <w:iCs/>
          <w:sz w:val="28"/>
          <w:szCs w:val="32"/>
          <w:u w:val="single"/>
          <w:shd w:val="clear" w:color="auto" w:fill="FF00FF"/>
          <w:lang w:eastAsia="es-MX"/>
        </w:rPr>
        <w:t>Confianza vs Desconfianza (nacimiento hasta los 18 meses):</w:t>
      </w:r>
      <w:r>
        <w:rPr>
          <w:rFonts w:ascii="Calibri" w:eastAsia="Times New Roman" w:hAnsi="Calibri" w:cs="Calibri"/>
          <w:b/>
          <w:bCs/>
          <w:i/>
          <w:iCs/>
          <w:sz w:val="28"/>
          <w:szCs w:val="32"/>
          <w:lang w:eastAsia="es-MX"/>
        </w:rPr>
        <w:t> </w:t>
      </w:r>
      <w:r>
        <w:rPr>
          <w:rFonts w:ascii="Calibri" w:eastAsia="Times New Roman" w:hAnsi="Calibri" w:cs="Calibri"/>
          <w:sz w:val="28"/>
          <w:szCs w:val="32"/>
          <w:lang w:eastAsia="es-MX"/>
        </w:rPr>
        <w:t>El bebé es más receptivo a los estímulos externos. </w:t>
      </w:r>
    </w:p>
    <w:p w14:paraId="10069547" w14:textId="77777777" w:rsidR="004A4D83" w:rsidRDefault="004A4D83" w:rsidP="004A4D83">
      <w:pPr>
        <w:numPr>
          <w:ilvl w:val="0"/>
          <w:numId w:val="5"/>
        </w:numPr>
        <w:spacing w:after="0" w:line="240" w:lineRule="auto"/>
        <w:ind w:left="360" w:firstLine="0"/>
        <w:jc w:val="both"/>
        <w:textAlignment w:val="baseline"/>
        <w:rPr>
          <w:rFonts w:ascii="Calibri" w:eastAsia="Times New Roman" w:hAnsi="Calibri" w:cs="Calibri"/>
          <w:sz w:val="28"/>
          <w:szCs w:val="32"/>
          <w:lang w:eastAsia="es-MX"/>
        </w:rPr>
      </w:pPr>
      <w:r>
        <w:rPr>
          <w:rFonts w:ascii="Calibri" w:eastAsia="Times New Roman" w:hAnsi="Calibri" w:cs="Calibri"/>
          <w:b/>
          <w:bCs/>
          <w:i/>
          <w:iCs/>
          <w:sz w:val="28"/>
          <w:szCs w:val="32"/>
          <w:u w:val="single"/>
          <w:shd w:val="clear" w:color="auto" w:fill="FF00FF"/>
          <w:lang w:eastAsia="es-MX"/>
        </w:rPr>
        <w:t>Autonomía vs Vergüenza y duda (18 meses-3 años): </w:t>
      </w:r>
      <w:r>
        <w:rPr>
          <w:rFonts w:ascii="Calibri" w:eastAsia="Times New Roman" w:hAnsi="Calibri" w:cs="Calibri"/>
          <w:sz w:val="28"/>
          <w:szCs w:val="32"/>
          <w:lang w:eastAsia="es-MX"/>
        </w:rPr>
        <w:t>El infante empieza a tener mayor control sobre su cuerpo y órganos de eliminación (esfínteres)  </w:t>
      </w:r>
    </w:p>
    <w:p w14:paraId="67997CD6" w14:textId="77777777" w:rsidR="004A4D83" w:rsidRDefault="004A4D83" w:rsidP="004A4D83">
      <w:pPr>
        <w:numPr>
          <w:ilvl w:val="0"/>
          <w:numId w:val="6"/>
        </w:numPr>
        <w:spacing w:after="0" w:line="240" w:lineRule="auto"/>
        <w:ind w:left="360" w:firstLine="0"/>
        <w:jc w:val="both"/>
        <w:textAlignment w:val="baseline"/>
        <w:rPr>
          <w:rFonts w:ascii="Calibri" w:eastAsia="Times New Roman" w:hAnsi="Calibri" w:cs="Calibri"/>
          <w:sz w:val="28"/>
          <w:szCs w:val="32"/>
          <w:lang w:eastAsia="es-MX"/>
        </w:rPr>
      </w:pPr>
      <w:r>
        <w:rPr>
          <w:rFonts w:ascii="Calibri" w:eastAsia="Times New Roman" w:hAnsi="Calibri" w:cs="Calibri"/>
          <w:b/>
          <w:bCs/>
          <w:i/>
          <w:iCs/>
          <w:sz w:val="28"/>
          <w:szCs w:val="32"/>
          <w:u w:val="single"/>
          <w:shd w:val="clear" w:color="auto" w:fill="FF00FF"/>
          <w:lang w:eastAsia="es-MX"/>
        </w:rPr>
        <w:t>Iniciativa vs culpa (3 años-5 años): </w:t>
      </w:r>
      <w:r>
        <w:rPr>
          <w:rFonts w:ascii="Calibri" w:eastAsia="Times New Roman" w:hAnsi="Calibri" w:cs="Calibri"/>
          <w:sz w:val="28"/>
          <w:szCs w:val="32"/>
          <w:lang w:eastAsia="es-MX"/>
        </w:rPr>
        <w:t>Los niños tienen más control sobre su cuerpo, son más activos y van adquiriendo nuevas habilidades físicas. </w:t>
      </w:r>
    </w:p>
    <w:p w14:paraId="3E2CD815" w14:textId="1119536B" w:rsidR="005B0038" w:rsidRPr="004A4D83" w:rsidRDefault="004A4D83" w:rsidP="005B0038">
      <w:pPr>
        <w:numPr>
          <w:ilvl w:val="0"/>
          <w:numId w:val="7"/>
        </w:numPr>
        <w:spacing w:after="0" w:line="240" w:lineRule="auto"/>
        <w:ind w:left="360" w:firstLine="0"/>
        <w:jc w:val="both"/>
        <w:textAlignment w:val="baseline"/>
        <w:rPr>
          <w:rFonts w:ascii="Calibri" w:eastAsia="Times New Roman" w:hAnsi="Calibri" w:cs="Calibri"/>
          <w:sz w:val="28"/>
          <w:szCs w:val="32"/>
          <w:lang w:eastAsia="es-MX"/>
        </w:rPr>
      </w:pPr>
      <w:r>
        <w:rPr>
          <w:rFonts w:ascii="Calibri" w:eastAsia="Times New Roman" w:hAnsi="Calibri" w:cs="Calibri"/>
          <w:b/>
          <w:bCs/>
          <w:i/>
          <w:iCs/>
          <w:sz w:val="28"/>
          <w:szCs w:val="32"/>
          <w:u w:val="single"/>
          <w:shd w:val="clear" w:color="auto" w:fill="FF00FF"/>
          <w:lang w:eastAsia="es-MX"/>
        </w:rPr>
        <w:t>Laboriosidad vs inferioridad (5 años-13): </w:t>
      </w:r>
      <w:r>
        <w:rPr>
          <w:rFonts w:ascii="Calibri" w:eastAsia="Times New Roman" w:hAnsi="Calibri" w:cs="Calibri"/>
          <w:sz w:val="28"/>
          <w:szCs w:val="32"/>
          <w:lang w:eastAsia="es-MX"/>
        </w:rPr>
        <w:t>Los niños se sienten emocionados por compartir con otros y practicar nuevas actividades usando sus conocimientos y habilidades </w:t>
      </w:r>
    </w:p>
    <w:p w14:paraId="4B49DE3D" w14:textId="6BDFA81E" w:rsidR="005B0038" w:rsidRDefault="005B0038" w:rsidP="005B0038"/>
    <w:p w14:paraId="7E417E8E" w14:textId="175C9638" w:rsidR="005B0038" w:rsidRDefault="005B0038" w:rsidP="005B0038">
      <w:pPr>
        <w:pStyle w:val="Prrafodelista"/>
        <w:numPr>
          <w:ilvl w:val="0"/>
          <w:numId w:val="3"/>
        </w:numPr>
      </w:pPr>
      <w:r>
        <w:t xml:space="preserve">¿Qué tipo de actividades propones, en general, para aplicar en preescolar para desarrollar las etapas correspondientes a la teoría </w:t>
      </w:r>
      <w:r w:rsidRPr="005B0038">
        <w:t>del desarrollo moral</w:t>
      </w:r>
      <w:r>
        <w:t xml:space="preserve"> de </w:t>
      </w:r>
      <w:r w:rsidRPr="005B0038">
        <w:t>Lawrence Kohlberg</w:t>
      </w:r>
      <w:r>
        <w:t>?</w:t>
      </w:r>
    </w:p>
    <w:p w14:paraId="21349FD1" w14:textId="77777777" w:rsidR="004A4D83" w:rsidRDefault="004A4D83" w:rsidP="004A4D83">
      <w:pPr>
        <w:pStyle w:val="Prrafodelista"/>
      </w:pPr>
    </w:p>
    <w:p w14:paraId="78EA92CE" w14:textId="0A42889F" w:rsidR="00371640" w:rsidRPr="00371640" w:rsidRDefault="00371640" w:rsidP="004A4D83">
      <w:pPr>
        <w:pStyle w:val="Prrafodelista"/>
        <w:rPr>
          <w:b/>
        </w:rPr>
      </w:pPr>
      <w:r w:rsidRPr="00371640">
        <w:rPr>
          <w:b/>
        </w:rPr>
        <w:t>1. Obediencia y castigo</w:t>
      </w:r>
    </w:p>
    <w:p w14:paraId="7AE3DD3A" w14:textId="0737F247" w:rsidR="004A4D83" w:rsidRDefault="00371640" w:rsidP="004A4D83">
      <w:pPr>
        <w:pStyle w:val="Prrafodelista"/>
      </w:pPr>
      <w:r>
        <w:t>C</w:t>
      </w:r>
      <w:r w:rsidR="004A4D83">
        <w:t>ada cual a su tarea Este juego es muy simple. La persona adulta elegirá un momento del día y le explicará al niño que será, para ambos, el rato de las actividades que no les gustan. La madre o el padre desempeñará alguna labor doméstica que no le resulte agradable (barrer, lavar los platos, planchar, etc.) y enseñará con el ejemplo al menor que las tareas menos divertidas también hay que hacerlas. Así, al mismo tiempo, el pequeño tendrá que hacer los deberes de la escuela, ordenar su cuarto, bañarse o lo que le corresponda</w:t>
      </w:r>
      <w:r>
        <w:t>.</w:t>
      </w:r>
    </w:p>
    <w:p w14:paraId="48937638" w14:textId="014BB13E" w:rsidR="00371640" w:rsidRPr="00371640" w:rsidRDefault="00371640" w:rsidP="004A4D83">
      <w:pPr>
        <w:pStyle w:val="Prrafodelista"/>
        <w:rPr>
          <w:b/>
        </w:rPr>
      </w:pPr>
      <w:r w:rsidRPr="00371640">
        <w:rPr>
          <w:b/>
        </w:rPr>
        <w:t xml:space="preserve"> 2. Individualismo e intercambio. </w:t>
      </w:r>
    </w:p>
    <w:p w14:paraId="357FE9C5" w14:textId="1435702E" w:rsidR="00371640" w:rsidRDefault="00371640" w:rsidP="004A4D83">
      <w:pPr>
        <w:pStyle w:val="Prrafodelista"/>
      </w:pPr>
      <w:r>
        <w:t>L</w:t>
      </w:r>
      <w:r>
        <w:t xml:space="preserve">os días de la semana Esta propuestas es para trabajar los días de la semana en el jardín de </w:t>
      </w:r>
      <w:r>
        <w:t xml:space="preserve">infantes. </w:t>
      </w:r>
      <w:r>
        <w:t>Para trabajar este tema podemos utilizar el momento del intercambio en donde el niño vaya conociendo diferentes intercambios dentro del salón</w:t>
      </w:r>
      <w:r>
        <w:t>.</w:t>
      </w:r>
    </w:p>
    <w:p w14:paraId="511E587C" w14:textId="3D30368C" w:rsidR="00371640" w:rsidRPr="00371640" w:rsidRDefault="00371640" w:rsidP="004A4D83">
      <w:pPr>
        <w:pStyle w:val="Prrafodelista"/>
        <w:rPr>
          <w:b/>
        </w:rPr>
      </w:pPr>
      <w:r w:rsidRPr="00371640">
        <w:rPr>
          <w:b/>
        </w:rPr>
        <w:t>3. Relaciones interpersonales.</w:t>
      </w:r>
    </w:p>
    <w:p w14:paraId="611D5419" w14:textId="639C66CE" w:rsidR="00371640" w:rsidRDefault="00371640" w:rsidP="004A4D83">
      <w:pPr>
        <w:pStyle w:val="Prrafodelista"/>
      </w:pPr>
      <w:r>
        <w:t>L</w:t>
      </w:r>
      <w:r>
        <w:t xml:space="preserve">a ronda y el juego brindan la oportunidad a los niños y niñas de conocerse a </w:t>
      </w:r>
      <w:proofErr w:type="spellStart"/>
      <w:r>
        <w:t>si</w:t>
      </w:r>
      <w:proofErr w:type="spellEnd"/>
      <w:r>
        <w:t xml:space="preserve"> mismos a través del intercambio con los demás, sean </w:t>
      </w:r>
      <w:r>
        <w:t>sus compañeros</w:t>
      </w:r>
      <w:r>
        <w:t xml:space="preserve"> o </w:t>
      </w:r>
      <w:r>
        <w:t>los adultos</w:t>
      </w:r>
      <w:r>
        <w:t xml:space="preserve"> que dirigen y</w:t>
      </w:r>
      <w:r>
        <w:t xml:space="preserve"> </w:t>
      </w:r>
      <w:r>
        <w:t>comparten sus juegos. El trabajo de la autoexpresión facilita el respeto del espacio y la acción del otro, además de llevarlo a aceptar</w:t>
      </w:r>
      <w:r>
        <w:t xml:space="preserve"> </w:t>
      </w:r>
      <w:r>
        <w:t>el</w:t>
      </w:r>
      <w:r>
        <w:t xml:space="preserve"> </w:t>
      </w:r>
      <w:r>
        <w:t>error</w:t>
      </w:r>
      <w:r>
        <w:t xml:space="preserve"> </w:t>
      </w:r>
      <w:r>
        <w:t>cometido en la</w:t>
      </w:r>
      <w:r>
        <w:t xml:space="preserve"> </w:t>
      </w:r>
      <w:r>
        <w:t xml:space="preserve">ejecución del juego </w:t>
      </w:r>
      <w:r>
        <w:t>y asumir</w:t>
      </w:r>
      <w:r>
        <w:t xml:space="preserve"> tareas generadas </w:t>
      </w:r>
      <w:r>
        <w:t>por este</w:t>
      </w:r>
      <w:r>
        <w:t xml:space="preserve"> hecho.</w:t>
      </w:r>
    </w:p>
    <w:p w14:paraId="0C5E3F4D" w14:textId="77777777" w:rsidR="005508EB" w:rsidRPr="005508EB" w:rsidRDefault="005508EB" w:rsidP="004A4D83">
      <w:pPr>
        <w:pStyle w:val="Prrafodelista"/>
        <w:rPr>
          <w:b/>
        </w:rPr>
      </w:pPr>
      <w:r w:rsidRPr="005508EB">
        <w:rPr>
          <w:b/>
        </w:rPr>
        <w:t>4. Orden social.</w:t>
      </w:r>
    </w:p>
    <w:p w14:paraId="0220CFE5" w14:textId="44F18D21" w:rsidR="00371640" w:rsidRDefault="005508EB" w:rsidP="004A4D83">
      <w:pPr>
        <w:pStyle w:val="Prrafodelista"/>
      </w:pPr>
      <w:r>
        <w:t>V</w:t>
      </w:r>
      <w:r w:rsidR="00371640">
        <w:t>isualización de las actividades: Indicar las actividades que debe hacer. Marcar y señalar una vez se han llevado a cabo. Sería como una agenda pero con un orden estab</w:t>
      </w:r>
      <w:r>
        <w:t xml:space="preserve">lecido y en un lugar fijo. </w:t>
      </w:r>
    </w:p>
    <w:p w14:paraId="5AC3CD2A" w14:textId="77777777" w:rsidR="005508EB" w:rsidRPr="005508EB" w:rsidRDefault="005508EB" w:rsidP="004A4D83">
      <w:pPr>
        <w:pStyle w:val="Prrafodelista"/>
        <w:rPr>
          <w:b/>
        </w:rPr>
      </w:pPr>
      <w:r w:rsidRPr="005508EB">
        <w:rPr>
          <w:b/>
        </w:rPr>
        <w:t>Contrato social.</w:t>
      </w:r>
    </w:p>
    <w:p w14:paraId="57C76A16" w14:textId="24A29F39" w:rsidR="005508EB" w:rsidRDefault="005508EB" w:rsidP="004A4D83">
      <w:pPr>
        <w:pStyle w:val="Prrafodelista"/>
      </w:pPr>
      <w:r>
        <w:t>H</w:t>
      </w:r>
      <w:r>
        <w:t>acer que el niño haga un contrato social con sus compañeros del salón para así fomentar u</w:t>
      </w:r>
      <w:bookmarkStart w:id="0" w:name="_GoBack"/>
      <w:bookmarkEnd w:id="0"/>
      <w:r>
        <w:t>na buena participación en las clases y en la hora de recreo.</w:t>
      </w:r>
    </w:p>
    <w:sectPr w:rsidR="00550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7B62"/>
    <w:multiLevelType w:val="multilevel"/>
    <w:tmpl w:val="6DE66D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971E38"/>
    <w:multiLevelType w:val="multilevel"/>
    <w:tmpl w:val="E2A2FF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6E378A"/>
    <w:multiLevelType w:val="multilevel"/>
    <w:tmpl w:val="AAAE8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652F27"/>
    <w:multiLevelType w:val="hybridMultilevel"/>
    <w:tmpl w:val="5274A8AC"/>
    <w:lvl w:ilvl="0" w:tplc="A810D7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3E21D44"/>
    <w:multiLevelType w:val="multilevel"/>
    <w:tmpl w:val="DF1CC67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505961"/>
    <w:multiLevelType w:val="multilevel"/>
    <w:tmpl w:val="31B44D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054E96"/>
    <w:multiLevelType w:val="multilevel"/>
    <w:tmpl w:val="19789A0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2C26EEA"/>
    <w:multiLevelType w:val="hybridMultilevel"/>
    <w:tmpl w:val="8C484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872FD3"/>
    <w:multiLevelType w:val="hybridMultilevel"/>
    <w:tmpl w:val="A22CE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8A10D4"/>
    <w:multiLevelType w:val="multilevel"/>
    <w:tmpl w:val="A5C053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681729D"/>
    <w:multiLevelType w:val="multilevel"/>
    <w:tmpl w:val="656E81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A7"/>
    <w:rsid w:val="00025E3C"/>
    <w:rsid w:val="00371640"/>
    <w:rsid w:val="004A4D83"/>
    <w:rsid w:val="004D6207"/>
    <w:rsid w:val="00514ADD"/>
    <w:rsid w:val="005508EB"/>
    <w:rsid w:val="005B0038"/>
    <w:rsid w:val="005D6C8B"/>
    <w:rsid w:val="00666BF4"/>
    <w:rsid w:val="00941CA7"/>
    <w:rsid w:val="00F93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253"/>
  <w15:chartTrackingRefBased/>
  <w15:docId w15:val="{F1621DD9-E2C2-4C10-B722-FC5C473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A4D83"/>
    <w:pPr>
      <w:keepNext/>
      <w:keepLines/>
      <w:spacing w:before="40" w:after="0" w:line="252"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CA7"/>
    <w:pPr>
      <w:ind w:left="720"/>
      <w:contextualSpacing/>
    </w:pPr>
  </w:style>
  <w:style w:type="character" w:customStyle="1" w:styleId="Ttulo3Car">
    <w:name w:val="Título 3 Car"/>
    <w:basedOn w:val="Fuentedeprrafopredeter"/>
    <w:link w:val="Ttulo3"/>
    <w:uiPriority w:val="9"/>
    <w:semiHidden/>
    <w:rsid w:val="004A4D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891">
      <w:bodyDiv w:val="1"/>
      <w:marLeft w:val="0"/>
      <w:marRight w:val="0"/>
      <w:marTop w:val="0"/>
      <w:marBottom w:val="0"/>
      <w:divBdr>
        <w:top w:val="none" w:sz="0" w:space="0" w:color="auto"/>
        <w:left w:val="none" w:sz="0" w:space="0" w:color="auto"/>
        <w:bottom w:val="none" w:sz="0" w:space="0" w:color="auto"/>
        <w:right w:val="none" w:sz="0" w:space="0" w:color="auto"/>
      </w:divBdr>
    </w:div>
    <w:div w:id="364715006">
      <w:bodyDiv w:val="1"/>
      <w:marLeft w:val="0"/>
      <w:marRight w:val="0"/>
      <w:marTop w:val="0"/>
      <w:marBottom w:val="0"/>
      <w:divBdr>
        <w:top w:val="none" w:sz="0" w:space="0" w:color="auto"/>
        <w:left w:val="none" w:sz="0" w:space="0" w:color="auto"/>
        <w:bottom w:val="none" w:sz="0" w:space="0" w:color="auto"/>
        <w:right w:val="none" w:sz="0" w:space="0" w:color="auto"/>
      </w:divBdr>
    </w:div>
    <w:div w:id="4721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nayely_liz@outlook.com</cp:lastModifiedBy>
  <cp:revision>2</cp:revision>
  <dcterms:created xsi:type="dcterms:W3CDTF">2021-03-22T18:29:00Z</dcterms:created>
  <dcterms:modified xsi:type="dcterms:W3CDTF">2021-03-22T18:29:00Z</dcterms:modified>
</cp:coreProperties>
</file>