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44" w:rsidRPr="0067160C" w:rsidRDefault="00A23E44" w:rsidP="00A23E44">
      <w:pPr>
        <w:spacing w:line="240" w:lineRule="auto"/>
        <w:ind w:left="360"/>
        <w:contextualSpacing/>
        <w:jc w:val="center"/>
        <w:rPr>
          <w:rFonts w:ascii="Arial" w:eastAsia="Calibri" w:hAnsi="Arial" w:cs="Arial"/>
          <w:b/>
          <w:color w:val="000000"/>
          <w:sz w:val="24"/>
          <w:szCs w:val="24"/>
          <w:lang w:val="es-MX"/>
        </w:rPr>
      </w:pPr>
      <w:r w:rsidRPr="0067160C">
        <w:rPr>
          <w:rFonts w:ascii="Arial" w:eastAsia="Calibri" w:hAnsi="Arial" w:cs="Arial"/>
          <w:b/>
          <w:color w:val="000000"/>
          <w:sz w:val="24"/>
          <w:szCs w:val="24"/>
          <w:lang w:val="es-MX"/>
        </w:rPr>
        <w:t>Escuela Normal de Educación Preescolar</w:t>
      </w:r>
    </w:p>
    <w:p w:rsidR="00A23E44" w:rsidRPr="0067160C" w:rsidRDefault="00A23E44" w:rsidP="00A23E44">
      <w:pPr>
        <w:spacing w:after="120" w:line="240" w:lineRule="auto"/>
        <w:contextualSpacing/>
        <w:jc w:val="center"/>
        <w:rPr>
          <w:rFonts w:ascii="Arial" w:eastAsia="Times New Roman" w:hAnsi="Arial" w:cs="Arial"/>
          <w:b/>
          <w:bCs/>
          <w:color w:val="000000"/>
          <w:sz w:val="24"/>
          <w:szCs w:val="24"/>
          <w:lang w:val="es-MX" w:eastAsia="es-MX"/>
        </w:rPr>
      </w:pPr>
    </w:p>
    <w:p w:rsidR="00A23E44" w:rsidRPr="0067160C" w:rsidRDefault="00A23E44" w:rsidP="00A23E44">
      <w:pPr>
        <w:spacing w:after="120" w:line="240" w:lineRule="auto"/>
        <w:contextualSpacing/>
        <w:jc w:val="center"/>
        <w:rPr>
          <w:rFonts w:ascii="Arial" w:eastAsia="Times New Roman" w:hAnsi="Arial" w:cs="Arial"/>
          <w:b/>
          <w:bCs/>
          <w:color w:val="000000"/>
          <w:sz w:val="24"/>
          <w:szCs w:val="24"/>
          <w:lang w:val="es-MX" w:eastAsia="es-MX"/>
        </w:rPr>
      </w:pPr>
      <w:r w:rsidRPr="0067160C">
        <w:rPr>
          <w:rFonts w:ascii="Arial" w:eastAsia="Times New Roman" w:hAnsi="Arial" w:cs="Arial"/>
          <w:b/>
          <w:bCs/>
          <w:color w:val="000000"/>
          <w:sz w:val="24"/>
          <w:szCs w:val="24"/>
          <w:lang w:val="es-MX" w:eastAsia="es-MX"/>
        </w:rPr>
        <w:t>Ciclo Escolar 2020 – 2021</w:t>
      </w:r>
    </w:p>
    <w:p w:rsidR="00A23E44" w:rsidRPr="0067160C" w:rsidRDefault="00A23E44" w:rsidP="00A23E44">
      <w:pPr>
        <w:spacing w:after="120" w:line="240" w:lineRule="auto"/>
        <w:contextualSpacing/>
        <w:jc w:val="center"/>
        <w:rPr>
          <w:rFonts w:ascii="Arial" w:eastAsia="Times New Roman" w:hAnsi="Arial" w:cs="Arial"/>
          <w:b/>
          <w:bCs/>
          <w:color w:val="000000"/>
          <w:sz w:val="24"/>
          <w:szCs w:val="24"/>
          <w:lang w:val="es-MX" w:eastAsia="es-MX"/>
        </w:rPr>
      </w:pPr>
    </w:p>
    <w:p w:rsidR="00A23E44" w:rsidRPr="00D66812" w:rsidRDefault="00A23E44" w:rsidP="00A23E44">
      <w:pPr>
        <w:spacing w:line="360" w:lineRule="auto"/>
        <w:ind w:left="360"/>
        <w:jc w:val="center"/>
        <w:rPr>
          <w:rFonts w:ascii="Arial" w:eastAsia="Calibri" w:hAnsi="Arial" w:cs="Arial"/>
          <w:b/>
          <w:color w:val="000000"/>
          <w:sz w:val="24"/>
          <w:szCs w:val="24"/>
          <w:lang w:val="es-MX"/>
        </w:rPr>
      </w:pPr>
      <w:r w:rsidRPr="00C27E61">
        <w:rPr>
          <w:rFonts w:ascii="Arial" w:eastAsia="Calibri" w:hAnsi="Arial" w:cs="Arial"/>
          <w:noProof/>
          <w:sz w:val="24"/>
          <w:szCs w:val="24"/>
          <w:lang w:val="es-MX" w:eastAsia="es-MX"/>
        </w:rPr>
        <w:drawing>
          <wp:anchor distT="0" distB="0" distL="114300" distR="114300" simplePos="0" relativeHeight="251659264" behindDoc="0" locked="0" layoutInCell="1" allowOverlap="1" wp14:anchorId="4AB5D60D" wp14:editId="3CE19DE5">
            <wp:simplePos x="0" y="0"/>
            <wp:positionH relativeFrom="margin">
              <wp:posOffset>2480945</wp:posOffset>
            </wp:positionH>
            <wp:positionV relativeFrom="margin">
              <wp:posOffset>641350</wp:posOffset>
            </wp:positionV>
            <wp:extent cx="847725" cy="1009650"/>
            <wp:effectExtent l="0" t="0" r="9525"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A23E44" w:rsidRPr="00D66812" w:rsidRDefault="00A23E44" w:rsidP="00A23E44">
      <w:pPr>
        <w:spacing w:line="360" w:lineRule="auto"/>
        <w:ind w:left="360"/>
        <w:jc w:val="center"/>
        <w:rPr>
          <w:rFonts w:ascii="Arial" w:eastAsia="Calibri" w:hAnsi="Arial" w:cs="Arial"/>
          <w:b/>
          <w:color w:val="000000"/>
          <w:sz w:val="24"/>
          <w:szCs w:val="24"/>
          <w:lang w:val="es-MX"/>
        </w:rPr>
      </w:pPr>
    </w:p>
    <w:p w:rsidR="00A23E44" w:rsidRPr="00D66812" w:rsidRDefault="00A23E44" w:rsidP="00A23E44">
      <w:pPr>
        <w:spacing w:line="360" w:lineRule="auto"/>
        <w:ind w:left="360"/>
        <w:jc w:val="center"/>
        <w:rPr>
          <w:rFonts w:ascii="Arial" w:eastAsia="Calibri" w:hAnsi="Arial" w:cs="Arial"/>
          <w:b/>
          <w:color w:val="000000"/>
          <w:sz w:val="24"/>
          <w:szCs w:val="24"/>
          <w:lang w:val="es-MX"/>
        </w:rPr>
      </w:pPr>
    </w:p>
    <w:p w:rsidR="00A23E44" w:rsidRPr="00D66812" w:rsidRDefault="00A23E44" w:rsidP="00A23E44">
      <w:pPr>
        <w:spacing w:line="240" w:lineRule="auto"/>
        <w:ind w:left="357"/>
        <w:jc w:val="center"/>
        <w:rPr>
          <w:rFonts w:ascii="Arial" w:eastAsia="Calibri" w:hAnsi="Arial" w:cs="Arial"/>
          <w:color w:val="000000"/>
          <w:sz w:val="24"/>
          <w:szCs w:val="24"/>
          <w:lang w:val="es-MX"/>
        </w:rPr>
      </w:pPr>
      <w:r w:rsidRPr="00D66812">
        <w:rPr>
          <w:rFonts w:ascii="Arial" w:eastAsia="Calibri" w:hAnsi="Arial" w:cs="Arial"/>
          <w:b/>
          <w:color w:val="000000"/>
          <w:sz w:val="24"/>
          <w:szCs w:val="24"/>
          <w:lang w:val="es-MX"/>
        </w:rPr>
        <w:t xml:space="preserve">Docente: </w:t>
      </w:r>
      <w:r w:rsidRPr="00D66812">
        <w:rPr>
          <w:rFonts w:ascii="Arial" w:eastAsia="Calibri" w:hAnsi="Arial" w:cs="Arial"/>
          <w:color w:val="000000"/>
          <w:sz w:val="24"/>
          <w:szCs w:val="24"/>
          <w:lang w:val="es-MX"/>
        </w:rPr>
        <w:t xml:space="preserve">Marlene </w:t>
      </w:r>
      <w:proofErr w:type="spellStart"/>
      <w:r w:rsidRPr="00D66812">
        <w:rPr>
          <w:rFonts w:ascii="Arial" w:eastAsia="Calibri" w:hAnsi="Arial" w:cs="Arial"/>
          <w:color w:val="000000"/>
          <w:sz w:val="24"/>
          <w:szCs w:val="24"/>
          <w:lang w:val="es-MX"/>
        </w:rPr>
        <w:t>Muzquiz</w:t>
      </w:r>
      <w:proofErr w:type="spellEnd"/>
      <w:r w:rsidRPr="00D66812">
        <w:rPr>
          <w:rFonts w:ascii="Arial" w:eastAsia="Calibri" w:hAnsi="Arial" w:cs="Arial"/>
          <w:color w:val="000000"/>
          <w:sz w:val="24"/>
          <w:szCs w:val="24"/>
          <w:lang w:val="es-MX"/>
        </w:rPr>
        <w:t xml:space="preserve"> Flores. </w:t>
      </w:r>
    </w:p>
    <w:p w:rsidR="00A23E44" w:rsidRPr="00D66812" w:rsidRDefault="00A23E44" w:rsidP="00A23E44">
      <w:pPr>
        <w:spacing w:line="240" w:lineRule="auto"/>
        <w:ind w:left="357"/>
        <w:jc w:val="center"/>
        <w:rPr>
          <w:rFonts w:ascii="Arial" w:eastAsia="Calibri" w:hAnsi="Arial" w:cs="Arial"/>
          <w:color w:val="000000"/>
          <w:sz w:val="24"/>
          <w:szCs w:val="24"/>
          <w:lang w:val="es-MX"/>
        </w:rPr>
      </w:pPr>
      <w:r w:rsidRPr="00D66812">
        <w:rPr>
          <w:rFonts w:ascii="Arial" w:eastAsia="Calibri" w:hAnsi="Arial" w:cs="Arial"/>
          <w:b/>
          <w:color w:val="000000"/>
          <w:sz w:val="24"/>
          <w:szCs w:val="24"/>
          <w:lang w:val="es-MX"/>
        </w:rPr>
        <w:t>Asignatura:</w:t>
      </w:r>
      <w:r w:rsidRPr="00D66812">
        <w:rPr>
          <w:rFonts w:ascii="Arial" w:eastAsia="Calibri" w:hAnsi="Arial" w:cs="Arial"/>
          <w:color w:val="000000"/>
          <w:sz w:val="24"/>
          <w:szCs w:val="24"/>
          <w:lang w:val="es-MX"/>
        </w:rPr>
        <w:t xml:space="preserve"> Optativa. </w:t>
      </w:r>
    </w:p>
    <w:p w:rsidR="00A23E44" w:rsidRPr="00D66812" w:rsidRDefault="00A23E44" w:rsidP="00A23E44">
      <w:pPr>
        <w:spacing w:line="360" w:lineRule="auto"/>
        <w:ind w:left="360"/>
        <w:jc w:val="center"/>
        <w:rPr>
          <w:rFonts w:ascii="Arial" w:eastAsia="Calibri" w:hAnsi="Arial" w:cs="Arial"/>
          <w:sz w:val="24"/>
          <w:szCs w:val="24"/>
          <w:lang w:val="es-MX"/>
        </w:rPr>
      </w:pPr>
      <w:r w:rsidRPr="00D66812">
        <w:rPr>
          <w:rFonts w:ascii="Arial" w:eastAsia="Calibri" w:hAnsi="Arial" w:cs="Arial"/>
          <w:b/>
          <w:sz w:val="24"/>
          <w:szCs w:val="24"/>
          <w:lang w:val="es-MX"/>
        </w:rPr>
        <w:t>Unidad de aprendizaje</w:t>
      </w:r>
      <w:r w:rsidRPr="00D66812">
        <w:rPr>
          <w:rFonts w:ascii="Arial" w:eastAsia="Calibri" w:hAnsi="Arial" w:cs="Arial"/>
          <w:sz w:val="24"/>
          <w:szCs w:val="24"/>
          <w:lang w:val="es-MX"/>
        </w:rPr>
        <w:t>. Géneros y tipos de textos narrativos y académico-científicos.</w:t>
      </w:r>
    </w:p>
    <w:p w:rsidR="00A23E44" w:rsidRPr="0067160C" w:rsidRDefault="00A23E44" w:rsidP="00A23E44">
      <w:pPr>
        <w:spacing w:line="360" w:lineRule="auto"/>
        <w:ind w:left="360"/>
        <w:jc w:val="center"/>
        <w:rPr>
          <w:rFonts w:ascii="Arial" w:eastAsia="Calibri" w:hAnsi="Arial" w:cs="Arial"/>
          <w:sz w:val="24"/>
          <w:szCs w:val="24"/>
          <w:lang w:val="es-MX"/>
        </w:rPr>
      </w:pPr>
      <w:r w:rsidRPr="0067160C">
        <w:rPr>
          <w:rFonts w:ascii="Arial" w:eastAsia="Calibri" w:hAnsi="Arial" w:cs="Arial"/>
          <w:b/>
          <w:sz w:val="24"/>
          <w:szCs w:val="24"/>
          <w:lang w:val="es-MX"/>
        </w:rPr>
        <w:t>Trabajo</w:t>
      </w:r>
      <w:r w:rsidRPr="0067160C">
        <w:rPr>
          <w:rFonts w:ascii="Arial" w:eastAsia="Calibri" w:hAnsi="Arial" w:cs="Arial"/>
          <w:sz w:val="24"/>
          <w:szCs w:val="24"/>
          <w:lang w:val="es-MX"/>
        </w:rPr>
        <w:t>:</w:t>
      </w:r>
      <w:r w:rsidR="00D66812" w:rsidRPr="0067160C">
        <w:rPr>
          <w:rFonts w:ascii="Arial" w:eastAsia="Calibri" w:hAnsi="Arial" w:cs="Arial"/>
          <w:sz w:val="24"/>
          <w:szCs w:val="24"/>
          <w:lang w:val="es-MX"/>
        </w:rPr>
        <w:t xml:space="preserve"> Crónica</w:t>
      </w:r>
      <w:r w:rsidRPr="0067160C">
        <w:rPr>
          <w:rFonts w:ascii="Arial" w:eastAsia="Calibri" w:hAnsi="Arial" w:cs="Arial"/>
          <w:sz w:val="24"/>
          <w:szCs w:val="24"/>
          <w:lang w:val="es-MX"/>
        </w:rPr>
        <w:t>.</w:t>
      </w:r>
    </w:p>
    <w:p w:rsidR="00A23E44" w:rsidRPr="00C27E61" w:rsidRDefault="00A23E44" w:rsidP="00A23E44">
      <w:pPr>
        <w:spacing w:line="240" w:lineRule="auto"/>
        <w:contextualSpacing/>
        <w:rPr>
          <w:rFonts w:ascii="Arial" w:eastAsia="Calibri" w:hAnsi="Arial" w:cs="Arial"/>
          <w:b/>
          <w:color w:val="000000"/>
          <w:sz w:val="32"/>
          <w:szCs w:val="24"/>
        </w:rPr>
      </w:pPr>
    </w:p>
    <w:p w:rsidR="00A23E44" w:rsidRPr="00C27E61" w:rsidRDefault="00A23E44" w:rsidP="00A23E44">
      <w:pPr>
        <w:spacing w:line="240" w:lineRule="auto"/>
        <w:ind w:left="357"/>
        <w:jc w:val="center"/>
        <w:rPr>
          <w:rFonts w:ascii="Arial" w:eastAsia="Calibri" w:hAnsi="Arial" w:cs="Arial"/>
          <w:color w:val="000000"/>
          <w:sz w:val="24"/>
          <w:szCs w:val="24"/>
        </w:rPr>
      </w:pPr>
      <w:r w:rsidRPr="00C27E61">
        <w:rPr>
          <w:rFonts w:ascii="Arial" w:eastAsia="Calibri" w:hAnsi="Arial" w:cs="Arial"/>
          <w:b/>
          <w:color w:val="000000"/>
          <w:sz w:val="24"/>
          <w:szCs w:val="24"/>
        </w:rPr>
        <w:t>Alumna:</w:t>
      </w:r>
      <w:r w:rsidRPr="00C27E61">
        <w:rPr>
          <w:rFonts w:ascii="Arial" w:eastAsia="Calibri" w:hAnsi="Arial" w:cs="Arial"/>
          <w:color w:val="000000"/>
          <w:sz w:val="24"/>
          <w:szCs w:val="24"/>
        </w:rPr>
        <w:t xml:space="preserve"> Mariana Guadalupe Gaona Montes #5</w:t>
      </w: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r w:rsidRPr="00C27E61">
        <w:rPr>
          <w:rFonts w:ascii="Arial" w:eastAsia="Calibri" w:hAnsi="Arial" w:cs="Arial"/>
          <w:b/>
          <w:color w:val="000000"/>
          <w:sz w:val="24"/>
          <w:szCs w:val="24"/>
        </w:rPr>
        <w:t>3° “A”</w:t>
      </w: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b/>
          <w:color w:val="000000"/>
          <w:sz w:val="24"/>
          <w:szCs w:val="24"/>
        </w:rPr>
      </w:pPr>
    </w:p>
    <w:p w:rsidR="00A23E44" w:rsidRPr="00C27E61" w:rsidRDefault="00A23E44" w:rsidP="00A23E44">
      <w:pPr>
        <w:spacing w:line="240" w:lineRule="auto"/>
        <w:ind w:left="357"/>
        <w:jc w:val="center"/>
        <w:rPr>
          <w:rFonts w:ascii="Arial" w:eastAsia="Calibri" w:hAnsi="Arial" w:cs="Arial"/>
          <w:color w:val="000000"/>
          <w:sz w:val="24"/>
          <w:szCs w:val="24"/>
        </w:rPr>
      </w:pPr>
    </w:p>
    <w:p w:rsidR="00A23E44" w:rsidRDefault="00A23E44" w:rsidP="00A23E44">
      <w:pPr>
        <w:rPr>
          <w:rFonts w:ascii="Arial" w:eastAsia="Calibri" w:hAnsi="Arial" w:cs="Arial"/>
          <w:color w:val="000000"/>
          <w:sz w:val="24"/>
          <w:szCs w:val="24"/>
        </w:rPr>
      </w:pPr>
      <w:r w:rsidRPr="00C27E61">
        <w:rPr>
          <w:rFonts w:ascii="Arial" w:eastAsia="Calibri" w:hAnsi="Arial" w:cs="Arial"/>
          <w:color w:val="000000"/>
          <w:sz w:val="24"/>
          <w:szCs w:val="24"/>
        </w:rPr>
        <w:t xml:space="preserve">Saltillo, Coahuila.                                                   </w:t>
      </w:r>
      <w:r w:rsidR="0067160C">
        <w:rPr>
          <w:rFonts w:ascii="Arial" w:eastAsia="Calibri" w:hAnsi="Arial" w:cs="Arial"/>
          <w:color w:val="000000"/>
          <w:sz w:val="24"/>
          <w:szCs w:val="24"/>
        </w:rPr>
        <w:t xml:space="preserve">                              28</w:t>
      </w:r>
      <w:r w:rsidRPr="00C27E61">
        <w:rPr>
          <w:rFonts w:ascii="Arial" w:eastAsia="Calibri" w:hAnsi="Arial" w:cs="Arial"/>
          <w:color w:val="000000"/>
          <w:sz w:val="24"/>
          <w:szCs w:val="24"/>
        </w:rPr>
        <w:t>/03/2021</w:t>
      </w:r>
    </w:p>
    <w:p w:rsidR="00A23E44" w:rsidRPr="0052548B" w:rsidRDefault="00A23E44" w:rsidP="00A239F5">
      <w:pPr>
        <w:jc w:val="center"/>
        <w:rPr>
          <w:rFonts w:ascii="Arial" w:eastAsia="Calibri" w:hAnsi="Arial" w:cs="Arial"/>
          <w:color w:val="000000"/>
          <w:sz w:val="28"/>
          <w:szCs w:val="24"/>
          <w:u w:val="single"/>
          <w:lang w:val="es-MX"/>
          <w14:glow w14:rad="228600">
            <w14:schemeClr w14:val="accent2">
              <w14:alpha w14:val="60000"/>
              <w14:satMod w14:val="175000"/>
            </w14:schemeClr>
          </w14:glow>
        </w:rPr>
      </w:pPr>
      <w:r w:rsidRPr="0052548B">
        <w:rPr>
          <w:rFonts w:ascii="Arial" w:eastAsia="Calibri" w:hAnsi="Arial" w:cs="Arial"/>
          <w:color w:val="000000"/>
          <w:sz w:val="28"/>
          <w:szCs w:val="24"/>
          <w:u w:val="single"/>
          <w:lang w:val="es-MX"/>
          <w14:glow w14:rad="228600">
            <w14:schemeClr w14:val="accent2">
              <w14:alpha w14:val="60000"/>
              <w14:satMod w14:val="175000"/>
            </w14:schemeClr>
          </w14:glow>
        </w:rPr>
        <w:lastRenderedPageBreak/>
        <w:t xml:space="preserve">Crónica </w:t>
      </w:r>
      <w:r w:rsidR="0052548B" w:rsidRPr="0052548B">
        <w:rPr>
          <w:rFonts w:ascii="Arial" w:eastAsia="Calibri" w:hAnsi="Arial" w:cs="Arial"/>
          <w:color w:val="000000"/>
          <w:sz w:val="28"/>
          <w:szCs w:val="24"/>
          <w:u w:val="single"/>
          <w:lang w:val="es-MX"/>
          <w14:glow w14:rad="228600">
            <w14:schemeClr w14:val="accent2">
              <w14:alpha w14:val="60000"/>
              <w14:satMod w14:val="175000"/>
            </w14:schemeClr>
          </w14:glow>
        </w:rPr>
        <w:t>de</w:t>
      </w:r>
      <w:r w:rsidR="00A239F5" w:rsidRPr="0052548B">
        <w:rPr>
          <w:rFonts w:ascii="Arial" w:eastAsia="Calibri" w:hAnsi="Arial" w:cs="Arial"/>
          <w:color w:val="000000"/>
          <w:sz w:val="28"/>
          <w:szCs w:val="24"/>
          <w:u w:val="single"/>
          <w:lang w:val="es-MX"/>
          <w14:glow w14:rad="228600">
            <w14:schemeClr w14:val="accent2">
              <w14:alpha w14:val="60000"/>
              <w14:satMod w14:val="175000"/>
            </w14:schemeClr>
          </w14:glow>
        </w:rPr>
        <w:t xml:space="preserve"> l</w:t>
      </w:r>
      <w:r w:rsidR="0052548B" w:rsidRPr="0052548B">
        <w:rPr>
          <w:rFonts w:ascii="Arial" w:eastAsia="Calibri" w:hAnsi="Arial" w:cs="Arial"/>
          <w:color w:val="000000"/>
          <w:sz w:val="28"/>
          <w:szCs w:val="24"/>
          <w:u w:val="single"/>
          <w:lang w:val="es-MX"/>
          <w14:glow w14:rad="228600">
            <w14:schemeClr w14:val="accent2">
              <w14:alpha w14:val="60000"/>
              <w14:satMod w14:val="175000"/>
            </w14:schemeClr>
          </w14:glow>
        </w:rPr>
        <w:t>a planeación de la comparsa 2020</w:t>
      </w:r>
    </w:p>
    <w:p w:rsidR="00A70C53" w:rsidRPr="009B5716" w:rsidRDefault="00F46663" w:rsidP="00A70C53">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Cada mes </w:t>
      </w:r>
      <w:r w:rsidR="00727A9C" w:rsidRPr="009B5716">
        <w:rPr>
          <w:rFonts w:ascii="Arial" w:eastAsia="Calibri" w:hAnsi="Arial" w:cs="Arial"/>
          <w:color w:val="000000"/>
          <w:sz w:val="24"/>
          <w:szCs w:val="24"/>
          <w:lang w:val="es-MX"/>
        </w:rPr>
        <w:t xml:space="preserve">de septiembre, </w:t>
      </w:r>
      <w:r w:rsidR="009B5716" w:rsidRPr="009B5716">
        <w:rPr>
          <w:rFonts w:ascii="Arial" w:eastAsia="Calibri" w:hAnsi="Arial" w:cs="Arial"/>
          <w:color w:val="000000"/>
          <w:sz w:val="24"/>
          <w:szCs w:val="24"/>
          <w:lang w:val="es-MX"/>
        </w:rPr>
        <w:t>después</w:t>
      </w:r>
      <w:r w:rsidR="00727A9C" w:rsidRPr="009B5716">
        <w:rPr>
          <w:rFonts w:ascii="Arial" w:eastAsia="Calibri" w:hAnsi="Arial" w:cs="Arial"/>
          <w:color w:val="000000"/>
          <w:sz w:val="24"/>
          <w:szCs w:val="24"/>
          <w:lang w:val="es-MX"/>
        </w:rPr>
        <w:t xml:space="preserve"> de entrar de vacaciones de verano, la escue</w:t>
      </w:r>
      <w:bookmarkStart w:id="0" w:name="_GoBack"/>
      <w:bookmarkEnd w:id="0"/>
      <w:r w:rsidR="00727A9C" w:rsidRPr="009B5716">
        <w:rPr>
          <w:rFonts w:ascii="Arial" w:eastAsia="Calibri" w:hAnsi="Arial" w:cs="Arial"/>
          <w:color w:val="000000"/>
          <w:sz w:val="24"/>
          <w:szCs w:val="24"/>
          <w:lang w:val="es-MX"/>
        </w:rPr>
        <w:t xml:space="preserve">la Normal de Educación Preescolar se aviva para organizar la comparsa dedicada al público infantil. </w:t>
      </w:r>
      <w:r>
        <w:rPr>
          <w:rFonts w:ascii="Arial" w:eastAsia="Calibri" w:hAnsi="Arial" w:cs="Arial"/>
          <w:color w:val="000000"/>
          <w:sz w:val="24"/>
          <w:szCs w:val="24"/>
          <w:lang w:val="es-MX"/>
        </w:rPr>
        <w:t xml:space="preserve">Es importante contar </w:t>
      </w:r>
      <w:r w:rsidR="00727A9C" w:rsidRPr="009B5716">
        <w:rPr>
          <w:rFonts w:ascii="Arial" w:eastAsia="Calibri" w:hAnsi="Arial" w:cs="Arial"/>
          <w:color w:val="000000"/>
          <w:sz w:val="24"/>
          <w:szCs w:val="24"/>
          <w:lang w:val="es-MX"/>
        </w:rPr>
        <w:t xml:space="preserve">que la primera </w:t>
      </w:r>
      <w:r>
        <w:rPr>
          <w:rFonts w:ascii="Arial" w:eastAsia="Calibri" w:hAnsi="Arial" w:cs="Arial"/>
          <w:color w:val="000000"/>
          <w:sz w:val="24"/>
          <w:szCs w:val="24"/>
          <w:lang w:val="es-MX"/>
        </w:rPr>
        <w:t xml:space="preserve">que se recibió </w:t>
      </w:r>
      <w:r w:rsidR="006E5B4E" w:rsidRPr="009B5716">
        <w:rPr>
          <w:rFonts w:ascii="Arial" w:eastAsia="Calibri" w:hAnsi="Arial" w:cs="Arial"/>
          <w:color w:val="000000"/>
          <w:sz w:val="24"/>
          <w:szCs w:val="24"/>
          <w:lang w:val="es-MX"/>
        </w:rPr>
        <w:t xml:space="preserve">información sobre dicho evento, los </w:t>
      </w:r>
      <w:r w:rsidR="00861BF7">
        <w:rPr>
          <w:rFonts w:ascii="Arial" w:eastAsia="Calibri" w:hAnsi="Arial" w:cs="Arial"/>
          <w:color w:val="000000"/>
          <w:sz w:val="24"/>
          <w:szCs w:val="24"/>
          <w:lang w:val="es-MX"/>
        </w:rPr>
        <w:t>n</w:t>
      </w:r>
      <w:r w:rsidR="00A70C53">
        <w:rPr>
          <w:rFonts w:ascii="Arial" w:eastAsia="Calibri" w:hAnsi="Arial" w:cs="Arial"/>
          <w:color w:val="000000"/>
          <w:sz w:val="24"/>
          <w:szCs w:val="24"/>
          <w:lang w:val="es-MX"/>
        </w:rPr>
        <w:t xml:space="preserve">ervios estaban a flor de piel, pues </w:t>
      </w:r>
      <w:r>
        <w:rPr>
          <w:rFonts w:ascii="Arial" w:eastAsia="Calibri" w:hAnsi="Arial" w:cs="Arial"/>
          <w:color w:val="000000"/>
          <w:sz w:val="24"/>
          <w:szCs w:val="24"/>
          <w:lang w:val="es-MX"/>
        </w:rPr>
        <w:t xml:space="preserve">no existía alguna relación </w:t>
      </w:r>
      <w:r w:rsidR="006E5B4E" w:rsidRPr="009B5716">
        <w:rPr>
          <w:rFonts w:ascii="Arial" w:eastAsia="Calibri" w:hAnsi="Arial" w:cs="Arial"/>
          <w:color w:val="000000"/>
          <w:sz w:val="24"/>
          <w:szCs w:val="24"/>
          <w:lang w:val="es-MX"/>
        </w:rPr>
        <w:t xml:space="preserve">con actividades </w:t>
      </w:r>
      <w:r w:rsidR="009B5716" w:rsidRPr="009B5716">
        <w:rPr>
          <w:rFonts w:ascii="Arial" w:eastAsia="Calibri" w:hAnsi="Arial" w:cs="Arial"/>
          <w:color w:val="000000"/>
          <w:sz w:val="24"/>
          <w:szCs w:val="24"/>
          <w:lang w:val="es-MX"/>
        </w:rPr>
        <w:t>artísticas</w:t>
      </w:r>
      <w:r>
        <w:rPr>
          <w:rFonts w:ascii="Arial" w:eastAsia="Calibri" w:hAnsi="Arial" w:cs="Arial"/>
          <w:color w:val="000000"/>
          <w:sz w:val="24"/>
          <w:szCs w:val="24"/>
          <w:lang w:val="es-MX"/>
        </w:rPr>
        <w:t xml:space="preserve">, ni la experiencia de estar al frente de </w:t>
      </w:r>
      <w:r w:rsidR="006E5B4E" w:rsidRPr="009B5716">
        <w:rPr>
          <w:rFonts w:ascii="Arial" w:eastAsia="Calibri" w:hAnsi="Arial" w:cs="Arial"/>
          <w:color w:val="000000"/>
          <w:sz w:val="24"/>
          <w:szCs w:val="24"/>
          <w:lang w:val="es-MX"/>
        </w:rPr>
        <w:t xml:space="preserve">una gran cantidad de gente. </w:t>
      </w:r>
    </w:p>
    <w:p w:rsidR="00A70C53" w:rsidRDefault="00861BF7" w:rsidP="00A70C53">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La elección del tema de la comparsa, como tradición de todos los años, </w:t>
      </w:r>
      <w:r w:rsidR="00F46663">
        <w:rPr>
          <w:rFonts w:ascii="Arial" w:eastAsia="Calibri" w:hAnsi="Arial" w:cs="Arial"/>
          <w:color w:val="000000"/>
          <w:sz w:val="24"/>
          <w:szCs w:val="24"/>
          <w:lang w:val="es-MX"/>
        </w:rPr>
        <w:t xml:space="preserve">se realizó </w:t>
      </w:r>
      <w:r>
        <w:rPr>
          <w:rFonts w:ascii="Arial" w:eastAsia="Calibri" w:hAnsi="Arial" w:cs="Arial"/>
          <w:color w:val="000000"/>
          <w:sz w:val="24"/>
          <w:szCs w:val="24"/>
          <w:lang w:val="es-MX"/>
        </w:rPr>
        <w:t xml:space="preserve">mediante una rifa, Valeria la jefa de grupo fue la encargada de tomar el “papelito” que definiría el título y por consiguiente los personajes que íbamos a representar. </w:t>
      </w:r>
    </w:p>
    <w:p w:rsidR="00A70C53" w:rsidRDefault="00F46663" w:rsidP="00A70C53">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Todas las alumnas del grupo de 2 B estaban </w:t>
      </w:r>
      <w:r w:rsidR="00B35CCC">
        <w:rPr>
          <w:rFonts w:ascii="Arial" w:eastAsia="Calibri" w:hAnsi="Arial" w:cs="Arial"/>
          <w:color w:val="000000"/>
          <w:sz w:val="24"/>
          <w:szCs w:val="24"/>
          <w:lang w:val="es-MX"/>
        </w:rPr>
        <w:t>muy emocionadas por saber la nueva noticia,</w:t>
      </w:r>
      <w:r w:rsidR="00A2745F">
        <w:rPr>
          <w:rFonts w:ascii="Arial" w:eastAsia="Calibri" w:hAnsi="Arial" w:cs="Arial"/>
          <w:color w:val="000000"/>
          <w:sz w:val="24"/>
          <w:szCs w:val="24"/>
          <w:lang w:val="es-MX"/>
        </w:rPr>
        <w:t xml:space="preserve"> en ese momento,</w:t>
      </w:r>
      <w:r w:rsidR="00B35CCC">
        <w:rPr>
          <w:rFonts w:ascii="Arial" w:eastAsia="Calibri" w:hAnsi="Arial" w:cs="Arial"/>
          <w:color w:val="000000"/>
          <w:sz w:val="24"/>
          <w:szCs w:val="24"/>
          <w:lang w:val="es-MX"/>
        </w:rPr>
        <w:t xml:space="preserve"> Valeria entró al salón y comentó que </w:t>
      </w:r>
      <w:r>
        <w:rPr>
          <w:rFonts w:ascii="Arial" w:eastAsia="Calibri" w:hAnsi="Arial" w:cs="Arial"/>
          <w:color w:val="000000"/>
          <w:sz w:val="24"/>
          <w:szCs w:val="24"/>
          <w:lang w:val="es-MX"/>
        </w:rPr>
        <w:t xml:space="preserve">se representaría </w:t>
      </w:r>
      <w:r w:rsidR="00B35CCC">
        <w:rPr>
          <w:rFonts w:ascii="Arial" w:eastAsia="Calibri" w:hAnsi="Arial" w:cs="Arial"/>
          <w:color w:val="000000"/>
          <w:sz w:val="24"/>
          <w:szCs w:val="24"/>
          <w:lang w:val="es-MX"/>
        </w:rPr>
        <w:t>a la “liga de la justicia”</w:t>
      </w:r>
      <w:r w:rsidR="00A70C53">
        <w:rPr>
          <w:rFonts w:ascii="Arial" w:eastAsia="Calibri" w:hAnsi="Arial" w:cs="Arial"/>
          <w:color w:val="000000"/>
          <w:sz w:val="24"/>
          <w:szCs w:val="24"/>
          <w:lang w:val="es-MX"/>
        </w:rPr>
        <w:t xml:space="preserve">. A algunas </w:t>
      </w:r>
      <w:r w:rsidR="00A2745F">
        <w:rPr>
          <w:rFonts w:ascii="Arial" w:eastAsia="Calibri" w:hAnsi="Arial" w:cs="Arial"/>
          <w:color w:val="000000"/>
          <w:sz w:val="24"/>
          <w:szCs w:val="24"/>
          <w:lang w:val="es-MX"/>
        </w:rPr>
        <w:t xml:space="preserve">de las alumnas </w:t>
      </w:r>
      <w:r w:rsidR="00A70C53">
        <w:rPr>
          <w:rFonts w:ascii="Arial" w:eastAsia="Calibri" w:hAnsi="Arial" w:cs="Arial"/>
          <w:color w:val="000000"/>
          <w:sz w:val="24"/>
          <w:szCs w:val="24"/>
          <w:lang w:val="es-MX"/>
        </w:rPr>
        <w:t>les fascinó la temática</w:t>
      </w:r>
      <w:r w:rsidR="00A2745F">
        <w:rPr>
          <w:rFonts w:ascii="Arial" w:eastAsia="Calibri" w:hAnsi="Arial" w:cs="Arial"/>
          <w:color w:val="000000"/>
          <w:sz w:val="24"/>
          <w:szCs w:val="24"/>
          <w:lang w:val="es-MX"/>
        </w:rPr>
        <w:t xml:space="preserve"> y como en todo grupo con gustos distintos</w:t>
      </w:r>
      <w:r w:rsidR="00A70C53">
        <w:rPr>
          <w:rFonts w:ascii="Arial" w:eastAsia="Calibri" w:hAnsi="Arial" w:cs="Arial"/>
          <w:color w:val="000000"/>
          <w:sz w:val="24"/>
          <w:szCs w:val="24"/>
          <w:lang w:val="es-MX"/>
        </w:rPr>
        <w:t xml:space="preserve">, a otras no </w:t>
      </w:r>
      <w:r w:rsidR="00A2745F">
        <w:rPr>
          <w:rFonts w:ascii="Arial" w:eastAsia="Calibri" w:hAnsi="Arial" w:cs="Arial"/>
          <w:color w:val="000000"/>
          <w:sz w:val="24"/>
          <w:szCs w:val="24"/>
          <w:lang w:val="es-MX"/>
        </w:rPr>
        <w:t>les agradó mucho la noticia</w:t>
      </w:r>
      <w:r w:rsidR="00A70C53">
        <w:rPr>
          <w:rFonts w:ascii="Arial" w:eastAsia="Calibri" w:hAnsi="Arial" w:cs="Arial"/>
          <w:color w:val="000000"/>
          <w:sz w:val="24"/>
          <w:szCs w:val="24"/>
          <w:lang w:val="es-MX"/>
        </w:rPr>
        <w:t xml:space="preserve">. Se escuchaban pequeñas conversaciones y comentarios entre los </w:t>
      </w:r>
      <w:r w:rsidR="00A2745F">
        <w:rPr>
          <w:rFonts w:ascii="Arial" w:eastAsia="Calibri" w:hAnsi="Arial" w:cs="Arial"/>
          <w:color w:val="000000"/>
          <w:sz w:val="24"/>
          <w:szCs w:val="24"/>
          <w:lang w:val="es-MX"/>
        </w:rPr>
        <w:t xml:space="preserve">diferentes </w:t>
      </w:r>
      <w:r w:rsidR="00A70C53">
        <w:rPr>
          <w:rFonts w:ascii="Arial" w:eastAsia="Calibri" w:hAnsi="Arial" w:cs="Arial"/>
          <w:color w:val="000000"/>
          <w:sz w:val="24"/>
          <w:szCs w:val="24"/>
          <w:lang w:val="es-MX"/>
        </w:rPr>
        <w:t xml:space="preserve">grupitos de amigas, sobre los deseos </w:t>
      </w:r>
      <w:r w:rsidR="00A2745F">
        <w:rPr>
          <w:rFonts w:ascii="Arial" w:eastAsia="Calibri" w:hAnsi="Arial" w:cs="Arial"/>
          <w:color w:val="000000"/>
          <w:sz w:val="24"/>
          <w:szCs w:val="24"/>
          <w:lang w:val="es-MX"/>
        </w:rPr>
        <w:t>que tenía cada una para</w:t>
      </w:r>
      <w:r w:rsidR="00A70C53">
        <w:rPr>
          <w:rFonts w:ascii="Arial" w:eastAsia="Calibri" w:hAnsi="Arial" w:cs="Arial"/>
          <w:color w:val="000000"/>
          <w:sz w:val="24"/>
          <w:szCs w:val="24"/>
          <w:lang w:val="es-MX"/>
        </w:rPr>
        <w:t xml:space="preserve"> representar a tal o cual personaje, o </w:t>
      </w:r>
      <w:r w:rsidR="00A2745F">
        <w:rPr>
          <w:rFonts w:ascii="Arial" w:eastAsia="Calibri" w:hAnsi="Arial" w:cs="Arial"/>
          <w:color w:val="000000"/>
          <w:sz w:val="24"/>
          <w:szCs w:val="24"/>
          <w:lang w:val="es-MX"/>
        </w:rPr>
        <w:t>“</w:t>
      </w:r>
      <w:r w:rsidR="00A70C53">
        <w:rPr>
          <w:rFonts w:ascii="Arial" w:eastAsia="Calibri" w:hAnsi="Arial" w:cs="Arial"/>
          <w:color w:val="000000"/>
          <w:sz w:val="24"/>
          <w:szCs w:val="24"/>
          <w:lang w:val="es-MX"/>
        </w:rPr>
        <w:t>que por las características similares al personaje debía ser elegido ´por ella</w:t>
      </w:r>
      <w:r w:rsidR="00A2745F">
        <w:rPr>
          <w:rFonts w:ascii="Arial" w:eastAsia="Calibri" w:hAnsi="Arial" w:cs="Arial"/>
          <w:color w:val="000000"/>
          <w:sz w:val="24"/>
          <w:szCs w:val="24"/>
          <w:lang w:val="es-MX"/>
        </w:rPr>
        <w:t>”</w:t>
      </w:r>
      <w:r w:rsidR="00A70C53">
        <w:rPr>
          <w:rFonts w:ascii="Arial" w:eastAsia="Calibri" w:hAnsi="Arial" w:cs="Arial"/>
          <w:color w:val="000000"/>
          <w:sz w:val="24"/>
          <w:szCs w:val="24"/>
          <w:lang w:val="es-MX"/>
        </w:rPr>
        <w:t xml:space="preserve">. </w:t>
      </w:r>
      <w:r w:rsidR="00115804">
        <w:rPr>
          <w:rFonts w:ascii="Arial" w:eastAsia="Calibri" w:hAnsi="Arial" w:cs="Arial"/>
          <w:color w:val="000000"/>
          <w:sz w:val="24"/>
          <w:szCs w:val="24"/>
          <w:lang w:val="es-MX"/>
        </w:rPr>
        <w:t>´</w:t>
      </w:r>
    </w:p>
    <w:p w:rsidR="00B35CCC" w:rsidRDefault="00115804" w:rsidP="00A239F5">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Las </w:t>
      </w:r>
      <w:r w:rsidR="00126915">
        <w:rPr>
          <w:rFonts w:ascii="Arial" w:eastAsia="Calibri" w:hAnsi="Arial" w:cs="Arial"/>
          <w:color w:val="000000"/>
          <w:sz w:val="24"/>
          <w:szCs w:val="24"/>
          <w:lang w:val="es-MX"/>
        </w:rPr>
        <w:t>manecillas</w:t>
      </w:r>
      <w:r>
        <w:rPr>
          <w:rFonts w:ascii="Arial" w:eastAsia="Calibri" w:hAnsi="Arial" w:cs="Arial"/>
          <w:color w:val="000000"/>
          <w:sz w:val="24"/>
          <w:szCs w:val="24"/>
          <w:lang w:val="es-MX"/>
        </w:rPr>
        <w:t xml:space="preserve"> del reloj marcaban las dos de la tarde y el timbre de la escuela sonó, todas preparaban sus útiles y la clase terminaría. Ese </w:t>
      </w:r>
      <w:r w:rsidR="00126915">
        <w:rPr>
          <w:rFonts w:ascii="Arial" w:eastAsia="Calibri" w:hAnsi="Arial" w:cs="Arial"/>
          <w:color w:val="000000"/>
          <w:sz w:val="24"/>
          <w:szCs w:val="24"/>
          <w:lang w:val="es-MX"/>
        </w:rPr>
        <w:t>día no hub</w:t>
      </w:r>
      <w:r>
        <w:rPr>
          <w:rFonts w:ascii="Arial" w:eastAsia="Calibri" w:hAnsi="Arial" w:cs="Arial"/>
          <w:color w:val="000000"/>
          <w:sz w:val="24"/>
          <w:szCs w:val="24"/>
          <w:lang w:val="es-MX"/>
        </w:rPr>
        <w:t xml:space="preserve">o algún común </w:t>
      </w:r>
      <w:r w:rsidR="00126915">
        <w:rPr>
          <w:rFonts w:ascii="Arial" w:eastAsia="Calibri" w:hAnsi="Arial" w:cs="Arial"/>
          <w:color w:val="000000"/>
          <w:sz w:val="24"/>
          <w:szCs w:val="24"/>
          <w:lang w:val="es-MX"/>
        </w:rPr>
        <w:t xml:space="preserve">acuerdo. Al </w:t>
      </w:r>
      <w:r w:rsidR="00A2745F">
        <w:rPr>
          <w:rFonts w:ascii="Arial" w:eastAsia="Calibri" w:hAnsi="Arial" w:cs="Arial"/>
          <w:color w:val="000000"/>
          <w:sz w:val="24"/>
          <w:szCs w:val="24"/>
          <w:lang w:val="es-MX"/>
        </w:rPr>
        <w:t>día</w:t>
      </w:r>
      <w:r w:rsidR="00126915">
        <w:rPr>
          <w:rFonts w:ascii="Arial" w:eastAsia="Calibri" w:hAnsi="Arial" w:cs="Arial"/>
          <w:color w:val="000000"/>
          <w:sz w:val="24"/>
          <w:szCs w:val="24"/>
          <w:lang w:val="es-MX"/>
        </w:rPr>
        <w:t xml:space="preserve"> siguiente s</w:t>
      </w:r>
      <w:r w:rsidR="00A2745F">
        <w:rPr>
          <w:rFonts w:ascii="Arial" w:eastAsia="Calibri" w:hAnsi="Arial" w:cs="Arial"/>
          <w:color w:val="000000"/>
          <w:sz w:val="24"/>
          <w:szCs w:val="24"/>
          <w:lang w:val="es-MX"/>
        </w:rPr>
        <w:t>e llegó a un común acuerdo de que la elección de los personajes debía ser mediante una rifa. Cada u</w:t>
      </w:r>
      <w:r w:rsidR="00A239F5">
        <w:rPr>
          <w:rFonts w:ascii="Arial" w:eastAsia="Calibri" w:hAnsi="Arial" w:cs="Arial"/>
          <w:color w:val="000000"/>
          <w:sz w:val="24"/>
          <w:szCs w:val="24"/>
          <w:lang w:val="es-MX"/>
        </w:rPr>
        <w:t xml:space="preserve">na sacó un papelito, con el nombre del personaje que iba representar. </w:t>
      </w:r>
    </w:p>
    <w:p w:rsidR="00A239F5" w:rsidRDefault="00A239F5" w:rsidP="00A239F5">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Fue en el mes de noviembre que una de las compañeras contactó a una coreógrafa con experiencia en la preparación de comparsas como las que o</w:t>
      </w:r>
      <w:r w:rsidR="00A323DA">
        <w:rPr>
          <w:rFonts w:ascii="Arial" w:eastAsia="Calibri" w:hAnsi="Arial" w:cs="Arial"/>
          <w:color w:val="000000"/>
          <w:sz w:val="24"/>
          <w:szCs w:val="24"/>
          <w:lang w:val="es-MX"/>
        </w:rPr>
        <w:t xml:space="preserve">rganiza la Normal de Preescolar. </w:t>
      </w:r>
    </w:p>
    <w:p w:rsidR="00A323DA" w:rsidRDefault="00A323DA" w:rsidP="00A239F5">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En el mes de diciembre comenzaron los planes para la organización del espectáculo. Se inició con la presentación de cada uno de los personajes, teniendo la tarea de platicar sobre las características de dicho personaje, así como actuar algunos de los poderes y acciones particulares. </w:t>
      </w:r>
      <w:r w:rsidR="00615617">
        <w:rPr>
          <w:rFonts w:ascii="Arial" w:eastAsia="Calibri" w:hAnsi="Arial" w:cs="Arial"/>
          <w:color w:val="000000"/>
          <w:sz w:val="24"/>
          <w:szCs w:val="24"/>
          <w:lang w:val="es-MX"/>
        </w:rPr>
        <w:t xml:space="preserve">Posteriormente se siguió con los ensayos del baile, todas se encontraban muy contentas y entusiasmadas, poniendo </w:t>
      </w:r>
      <w:r w:rsidR="00615617">
        <w:rPr>
          <w:rFonts w:ascii="Arial" w:eastAsia="Calibri" w:hAnsi="Arial" w:cs="Arial"/>
          <w:color w:val="000000"/>
          <w:sz w:val="24"/>
          <w:szCs w:val="24"/>
          <w:lang w:val="es-MX"/>
        </w:rPr>
        <w:lastRenderedPageBreak/>
        <w:t>su mayor esfuerzo para que fuera de calidad y sobre para que al público infantil les gustara.</w:t>
      </w:r>
    </w:p>
    <w:p w:rsidR="00615617" w:rsidRDefault="00D66812" w:rsidP="00A239F5">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En el mes de febrero</w:t>
      </w:r>
      <w:r w:rsidR="00615617">
        <w:rPr>
          <w:rFonts w:ascii="Arial" w:eastAsia="Calibri" w:hAnsi="Arial" w:cs="Arial"/>
          <w:color w:val="000000"/>
          <w:sz w:val="24"/>
          <w:szCs w:val="24"/>
          <w:lang w:val="es-MX"/>
        </w:rPr>
        <w:t xml:space="preserve"> del año 2020, se comenzaron a ver los resultados del esfuerzo y dedicación. Todo parecía marchar bien, pero en </w:t>
      </w:r>
      <w:r>
        <w:rPr>
          <w:rFonts w:ascii="Arial" w:eastAsia="Calibri" w:hAnsi="Arial" w:cs="Arial"/>
          <w:color w:val="000000"/>
          <w:sz w:val="24"/>
          <w:szCs w:val="24"/>
          <w:lang w:val="es-MX"/>
        </w:rPr>
        <w:t xml:space="preserve">a mediados del mes de marzo, llegó a México la noticia de que toda la población debía resguardase en casa debido a la pandemia de </w:t>
      </w:r>
      <w:proofErr w:type="spellStart"/>
      <w:r>
        <w:rPr>
          <w:rFonts w:ascii="Arial" w:eastAsia="Calibri" w:hAnsi="Arial" w:cs="Arial"/>
          <w:color w:val="000000"/>
          <w:sz w:val="24"/>
          <w:szCs w:val="24"/>
          <w:lang w:val="es-MX"/>
        </w:rPr>
        <w:t>covid</w:t>
      </w:r>
      <w:proofErr w:type="spellEnd"/>
      <w:r>
        <w:rPr>
          <w:rFonts w:ascii="Arial" w:eastAsia="Calibri" w:hAnsi="Arial" w:cs="Arial"/>
          <w:color w:val="000000"/>
          <w:sz w:val="24"/>
          <w:szCs w:val="24"/>
          <w:lang w:val="es-MX"/>
        </w:rPr>
        <w:t xml:space="preserve"> 19, las clases presenciales se cancelaron para todos los niveles y era evidente que la comparsa quedaría cancelada hasta nuevo aviso, sin tener la menor idea de que este confinamiento duraría hasta la actualidad. </w:t>
      </w:r>
    </w:p>
    <w:p w:rsidR="00A23E44" w:rsidRPr="00A23E44" w:rsidRDefault="00A23E44" w:rsidP="00A23E44">
      <w:pPr>
        <w:rPr>
          <w:rFonts w:ascii="Arial" w:eastAsia="Calibri" w:hAnsi="Arial" w:cs="Arial"/>
          <w:color w:val="000000"/>
          <w:sz w:val="24"/>
          <w:szCs w:val="24"/>
        </w:rPr>
      </w:pPr>
    </w:p>
    <w:p w:rsidR="00A23E44" w:rsidRDefault="00A23E44" w:rsidP="000901F0">
      <w:pPr>
        <w:jc w:val="both"/>
        <w:rPr>
          <w:rFonts w:ascii="Segoe UI" w:hAnsi="Segoe UI" w:cs="Segoe UI"/>
          <w:sz w:val="21"/>
          <w:szCs w:val="21"/>
          <w:lang w:val="es-ES"/>
        </w:rPr>
      </w:pPr>
    </w:p>
    <w:p w:rsidR="000901F0" w:rsidRPr="00E83511" w:rsidRDefault="000901F0" w:rsidP="00E83511">
      <w:pPr>
        <w:jc w:val="center"/>
        <w:rPr>
          <w:rFonts w:ascii="Arial" w:hAnsi="Arial" w:cs="Arial"/>
          <w:b/>
          <w:sz w:val="24"/>
          <w:szCs w:val="21"/>
          <w:lang w:val="es-ES"/>
        </w:rPr>
      </w:pPr>
      <w:r w:rsidRPr="00E83511">
        <w:rPr>
          <w:rFonts w:ascii="Arial" w:hAnsi="Arial" w:cs="Arial"/>
          <w:b/>
          <w:sz w:val="24"/>
          <w:szCs w:val="21"/>
          <w:lang w:val="es-ES"/>
        </w:rPr>
        <w:t>Rúbrica UNIDAD I</w:t>
      </w:r>
    </w:p>
    <w:p w:rsidR="000901F0" w:rsidRPr="00E83511" w:rsidRDefault="000901F0" w:rsidP="00E83511">
      <w:pPr>
        <w:jc w:val="center"/>
        <w:rPr>
          <w:rFonts w:ascii="Arial" w:hAnsi="Arial" w:cs="Arial"/>
          <w:b/>
          <w:sz w:val="24"/>
          <w:szCs w:val="21"/>
          <w:lang w:val="es-ES"/>
        </w:rPr>
      </w:pPr>
      <w:r w:rsidRPr="00E83511">
        <w:rPr>
          <w:rFonts w:ascii="Arial" w:hAnsi="Arial" w:cs="Arial"/>
          <w:b/>
          <w:sz w:val="24"/>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rsidTr="009B5716">
        <w:tc>
          <w:tcPr>
            <w:tcW w:w="8828" w:type="dxa"/>
            <w:gridSpan w:val="4"/>
          </w:tcPr>
          <w:p w:rsidR="000901F0" w:rsidRDefault="000901F0" w:rsidP="009B5716">
            <w:pPr>
              <w:jc w:val="center"/>
              <w:rPr>
                <w:lang w:val="es-ES"/>
              </w:rPr>
            </w:pPr>
            <w:r>
              <w:rPr>
                <w:lang w:val="es-ES"/>
              </w:rPr>
              <w:t>Trabajos escritos/evidencias</w:t>
            </w:r>
          </w:p>
        </w:tc>
      </w:tr>
      <w:tr w:rsidR="000901F0" w:rsidTr="009B5716">
        <w:tc>
          <w:tcPr>
            <w:tcW w:w="1471" w:type="dxa"/>
          </w:tcPr>
          <w:p w:rsidR="000901F0" w:rsidRDefault="000901F0" w:rsidP="009B5716">
            <w:pPr>
              <w:jc w:val="both"/>
              <w:rPr>
                <w:lang w:val="es-ES"/>
              </w:rPr>
            </w:pPr>
            <w:r>
              <w:rPr>
                <w:lang w:val="es-ES"/>
              </w:rPr>
              <w:t>Competencia a evaluar</w:t>
            </w:r>
          </w:p>
        </w:tc>
        <w:tc>
          <w:tcPr>
            <w:tcW w:w="1471" w:type="dxa"/>
          </w:tcPr>
          <w:p w:rsidR="000901F0" w:rsidRDefault="000901F0" w:rsidP="009B5716">
            <w:pPr>
              <w:jc w:val="both"/>
              <w:rPr>
                <w:lang w:val="es-ES"/>
              </w:rPr>
            </w:pPr>
            <w:r>
              <w:rPr>
                <w:lang w:val="es-ES"/>
              </w:rPr>
              <w:t>Unidad de competencia a evaluar</w:t>
            </w:r>
          </w:p>
        </w:tc>
        <w:tc>
          <w:tcPr>
            <w:tcW w:w="2943" w:type="dxa"/>
          </w:tcPr>
          <w:p w:rsidR="000901F0" w:rsidRDefault="000901F0" w:rsidP="009B5716">
            <w:pPr>
              <w:jc w:val="both"/>
              <w:rPr>
                <w:lang w:val="es-ES"/>
              </w:rPr>
            </w:pPr>
            <w:r>
              <w:rPr>
                <w:lang w:val="es-ES"/>
              </w:rPr>
              <w:t>Criterios de calidad</w:t>
            </w:r>
          </w:p>
        </w:tc>
        <w:tc>
          <w:tcPr>
            <w:tcW w:w="2943" w:type="dxa"/>
          </w:tcPr>
          <w:p w:rsidR="000901F0" w:rsidRDefault="000901F0" w:rsidP="009B5716">
            <w:pPr>
              <w:jc w:val="both"/>
              <w:rPr>
                <w:lang w:val="es-ES"/>
              </w:rPr>
            </w:pPr>
            <w:r>
              <w:rPr>
                <w:lang w:val="es-ES"/>
              </w:rPr>
              <w:t>Puntuación</w:t>
            </w:r>
          </w:p>
        </w:tc>
      </w:tr>
      <w:tr w:rsidR="000901F0" w:rsidRPr="001D3D0B" w:rsidTr="009B5716">
        <w:tc>
          <w:tcPr>
            <w:tcW w:w="1471" w:type="dxa"/>
          </w:tcPr>
          <w:p w:rsidR="000901F0" w:rsidRDefault="000901F0" w:rsidP="009B5716">
            <w:pPr>
              <w:jc w:val="both"/>
              <w:rPr>
                <w:lang w:val="es-ES"/>
              </w:rPr>
            </w:pPr>
          </w:p>
        </w:tc>
        <w:tc>
          <w:tcPr>
            <w:tcW w:w="1471" w:type="dxa"/>
          </w:tcPr>
          <w:p w:rsidR="000901F0" w:rsidRDefault="000901F0" w:rsidP="009B5716">
            <w:pPr>
              <w:jc w:val="both"/>
              <w:rPr>
                <w:lang w:val="es-ES"/>
              </w:rPr>
            </w:pPr>
          </w:p>
        </w:tc>
        <w:tc>
          <w:tcPr>
            <w:tcW w:w="2943" w:type="dxa"/>
          </w:tcPr>
          <w:p w:rsidR="000901F0" w:rsidRDefault="000901F0" w:rsidP="009B5716">
            <w:pPr>
              <w:jc w:val="both"/>
              <w:rPr>
                <w:lang w:val="es-ES"/>
              </w:rPr>
            </w:pPr>
            <w:r>
              <w:rPr>
                <w:lang w:val="es-ES"/>
              </w:rPr>
              <w:t>1.Presentación</w:t>
            </w:r>
          </w:p>
          <w:p w:rsidR="000901F0" w:rsidRDefault="000901F0" w:rsidP="009B5716">
            <w:pPr>
              <w:jc w:val="both"/>
              <w:rPr>
                <w:lang w:val="es-ES"/>
              </w:rPr>
            </w:pPr>
            <w:r>
              <w:rPr>
                <w:lang w:val="es-ES"/>
              </w:rPr>
              <w:t>2.Dominio de contenidos específicos</w:t>
            </w:r>
          </w:p>
          <w:p w:rsidR="000901F0" w:rsidRDefault="000901F0" w:rsidP="009B5716">
            <w:pPr>
              <w:jc w:val="both"/>
              <w:rPr>
                <w:lang w:val="es-ES"/>
              </w:rPr>
            </w:pPr>
            <w:r>
              <w:rPr>
                <w:lang w:val="es-ES"/>
              </w:rPr>
              <w:t>3.Expresión escrita</w:t>
            </w:r>
          </w:p>
          <w:p w:rsidR="000901F0" w:rsidRDefault="000901F0" w:rsidP="009B5716">
            <w:pPr>
              <w:jc w:val="both"/>
              <w:rPr>
                <w:lang w:val="es-ES"/>
              </w:rPr>
            </w:pPr>
            <w:r>
              <w:rPr>
                <w:lang w:val="es-ES"/>
              </w:rPr>
              <w:t>4.Grestión de la información</w:t>
            </w:r>
          </w:p>
          <w:p w:rsidR="000901F0" w:rsidRDefault="000901F0" w:rsidP="009B5716">
            <w:pPr>
              <w:jc w:val="both"/>
              <w:rPr>
                <w:lang w:val="es-ES"/>
              </w:rPr>
            </w:pPr>
          </w:p>
        </w:tc>
        <w:tc>
          <w:tcPr>
            <w:tcW w:w="2943" w:type="dxa"/>
          </w:tcPr>
          <w:p w:rsidR="000901F0" w:rsidRDefault="000901F0" w:rsidP="009B5716">
            <w:pPr>
              <w:jc w:val="both"/>
              <w:rPr>
                <w:lang w:val="es-ES"/>
              </w:rPr>
            </w:pPr>
          </w:p>
        </w:tc>
      </w:tr>
    </w:tbl>
    <w:p w:rsidR="00A23E44" w:rsidRDefault="00A23E44" w:rsidP="000901F0">
      <w:pPr>
        <w:jc w:val="both"/>
        <w:rPr>
          <w:lang w:val="es-ES"/>
        </w:rPr>
      </w:pPr>
    </w:p>
    <w:p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rsidTr="009B5716">
        <w:tc>
          <w:tcPr>
            <w:tcW w:w="8828" w:type="dxa"/>
            <w:gridSpan w:val="8"/>
          </w:tcPr>
          <w:p w:rsidR="000901F0" w:rsidRDefault="000901F0" w:rsidP="009B5716">
            <w:pPr>
              <w:jc w:val="center"/>
              <w:rPr>
                <w:lang w:val="es-ES"/>
              </w:rPr>
            </w:pPr>
            <w:r>
              <w:rPr>
                <w:lang w:val="es-ES"/>
              </w:rPr>
              <w:t>Trabajos escritos /evidencias</w:t>
            </w:r>
          </w:p>
        </w:tc>
      </w:tr>
      <w:tr w:rsidR="000901F0" w:rsidTr="009B5716">
        <w:trPr>
          <w:trHeight w:val="390"/>
        </w:trPr>
        <w:tc>
          <w:tcPr>
            <w:tcW w:w="846" w:type="dxa"/>
            <w:vMerge w:val="restart"/>
          </w:tcPr>
          <w:p w:rsidR="000901F0" w:rsidRPr="0043343C" w:rsidRDefault="000901F0" w:rsidP="009B5716">
            <w:pPr>
              <w:jc w:val="center"/>
              <w:rPr>
                <w:rFonts w:ascii="Arial" w:hAnsi="Arial" w:cs="Arial"/>
                <w:sz w:val="16"/>
                <w:lang w:val="es-ES"/>
              </w:rPr>
            </w:pPr>
            <w:proofErr w:type="spellStart"/>
            <w:r w:rsidRPr="0043343C">
              <w:rPr>
                <w:rFonts w:ascii="Arial" w:hAnsi="Arial" w:cs="Arial"/>
                <w:sz w:val="16"/>
                <w:lang w:val="es-ES"/>
              </w:rPr>
              <w:t>Compe</w:t>
            </w:r>
            <w:proofErr w:type="spellEnd"/>
          </w:p>
          <w:p w:rsidR="000901F0" w:rsidRPr="0043343C" w:rsidRDefault="000901F0" w:rsidP="009B5716">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0901F0" w:rsidRPr="0043343C" w:rsidRDefault="000901F0" w:rsidP="009B5716">
            <w:pPr>
              <w:jc w:val="center"/>
              <w:rPr>
                <w:rFonts w:ascii="Arial" w:hAnsi="Arial" w:cs="Arial"/>
                <w:sz w:val="18"/>
                <w:lang w:val="es-ES"/>
              </w:rPr>
            </w:pPr>
            <w:r w:rsidRPr="0043343C">
              <w:rPr>
                <w:rFonts w:ascii="Arial" w:hAnsi="Arial" w:cs="Arial"/>
                <w:sz w:val="18"/>
                <w:lang w:val="es-ES"/>
              </w:rPr>
              <w:t>Unidad</w:t>
            </w:r>
          </w:p>
          <w:p w:rsidR="000901F0" w:rsidRPr="0043343C" w:rsidRDefault="000901F0" w:rsidP="009B5716">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0901F0" w:rsidRDefault="000901F0" w:rsidP="009B5716">
            <w:pPr>
              <w:jc w:val="center"/>
              <w:rPr>
                <w:lang w:val="es-ES"/>
              </w:rPr>
            </w:pPr>
            <w:r w:rsidRPr="002172ED">
              <w:rPr>
                <w:sz w:val="20"/>
                <w:lang w:val="es-ES"/>
              </w:rPr>
              <w:t>Criterios de calidad</w:t>
            </w:r>
          </w:p>
        </w:tc>
        <w:tc>
          <w:tcPr>
            <w:tcW w:w="5856" w:type="dxa"/>
            <w:gridSpan w:val="5"/>
          </w:tcPr>
          <w:p w:rsidR="000901F0" w:rsidRDefault="000901F0" w:rsidP="009B5716">
            <w:pPr>
              <w:jc w:val="center"/>
              <w:rPr>
                <w:lang w:val="es-ES"/>
              </w:rPr>
            </w:pPr>
            <w:r>
              <w:rPr>
                <w:lang w:val="es-ES"/>
              </w:rPr>
              <w:t>Nivel de logro</w:t>
            </w:r>
          </w:p>
        </w:tc>
      </w:tr>
      <w:tr w:rsidR="000901F0" w:rsidTr="009B5716">
        <w:trPr>
          <w:trHeight w:val="390"/>
        </w:trPr>
        <w:tc>
          <w:tcPr>
            <w:tcW w:w="846" w:type="dxa"/>
            <w:vMerge/>
          </w:tcPr>
          <w:p w:rsidR="000901F0" w:rsidRPr="0043343C" w:rsidRDefault="000901F0" w:rsidP="009B5716">
            <w:pPr>
              <w:jc w:val="center"/>
              <w:rPr>
                <w:rFonts w:ascii="Arial" w:hAnsi="Arial" w:cs="Arial"/>
                <w:sz w:val="16"/>
                <w:lang w:val="es-ES"/>
              </w:rPr>
            </w:pPr>
          </w:p>
        </w:tc>
        <w:tc>
          <w:tcPr>
            <w:tcW w:w="992" w:type="dxa"/>
            <w:vMerge/>
          </w:tcPr>
          <w:p w:rsidR="000901F0" w:rsidRPr="0043343C" w:rsidRDefault="000901F0" w:rsidP="009B5716">
            <w:pPr>
              <w:jc w:val="center"/>
              <w:rPr>
                <w:rFonts w:ascii="Arial" w:hAnsi="Arial" w:cs="Arial"/>
                <w:sz w:val="18"/>
                <w:lang w:val="es-ES"/>
              </w:rPr>
            </w:pPr>
          </w:p>
        </w:tc>
        <w:tc>
          <w:tcPr>
            <w:tcW w:w="1134" w:type="dxa"/>
            <w:vMerge/>
          </w:tcPr>
          <w:p w:rsidR="000901F0" w:rsidRPr="002172ED" w:rsidRDefault="000901F0" w:rsidP="009B5716">
            <w:pPr>
              <w:jc w:val="center"/>
              <w:rPr>
                <w:sz w:val="20"/>
                <w:lang w:val="es-ES"/>
              </w:rPr>
            </w:pPr>
          </w:p>
        </w:tc>
        <w:tc>
          <w:tcPr>
            <w:tcW w:w="1559" w:type="dxa"/>
          </w:tcPr>
          <w:p w:rsidR="000901F0" w:rsidRPr="0043343C" w:rsidRDefault="000901F0" w:rsidP="009B5716">
            <w:pPr>
              <w:jc w:val="both"/>
              <w:rPr>
                <w:b/>
                <w:sz w:val="18"/>
                <w:szCs w:val="18"/>
                <w:lang w:val="es-ES"/>
              </w:rPr>
            </w:pPr>
            <w:r>
              <w:rPr>
                <w:b/>
                <w:sz w:val="18"/>
                <w:szCs w:val="18"/>
                <w:lang w:val="es-ES"/>
              </w:rPr>
              <w:t>Estratégico/ Competente</w:t>
            </w:r>
          </w:p>
          <w:p w:rsidR="000901F0" w:rsidRDefault="000901F0" w:rsidP="009B5716">
            <w:pPr>
              <w:jc w:val="center"/>
              <w:rPr>
                <w:lang w:val="es-ES"/>
              </w:rPr>
            </w:pPr>
          </w:p>
        </w:tc>
        <w:tc>
          <w:tcPr>
            <w:tcW w:w="1276" w:type="dxa"/>
          </w:tcPr>
          <w:p w:rsidR="000901F0" w:rsidRPr="0043343C" w:rsidRDefault="000901F0" w:rsidP="009B5716">
            <w:pPr>
              <w:jc w:val="both"/>
              <w:rPr>
                <w:b/>
                <w:sz w:val="18"/>
                <w:szCs w:val="18"/>
                <w:lang w:val="es-ES"/>
              </w:rPr>
            </w:pPr>
            <w:r>
              <w:rPr>
                <w:b/>
                <w:sz w:val="18"/>
                <w:szCs w:val="18"/>
                <w:lang w:val="es-ES"/>
              </w:rPr>
              <w:t>Autónomo/ Satisfactorio</w:t>
            </w:r>
          </w:p>
          <w:p w:rsidR="000901F0" w:rsidRDefault="000901F0" w:rsidP="009B5716">
            <w:pPr>
              <w:jc w:val="center"/>
              <w:rPr>
                <w:lang w:val="es-ES"/>
              </w:rPr>
            </w:pPr>
          </w:p>
        </w:tc>
        <w:tc>
          <w:tcPr>
            <w:tcW w:w="1276" w:type="dxa"/>
          </w:tcPr>
          <w:p w:rsidR="000901F0" w:rsidRDefault="000901F0" w:rsidP="009B5716">
            <w:pPr>
              <w:jc w:val="both"/>
              <w:rPr>
                <w:b/>
                <w:sz w:val="18"/>
                <w:szCs w:val="18"/>
                <w:lang w:val="es-ES"/>
              </w:rPr>
            </w:pPr>
            <w:r>
              <w:rPr>
                <w:b/>
                <w:sz w:val="18"/>
                <w:szCs w:val="18"/>
                <w:lang w:val="es-ES"/>
              </w:rPr>
              <w:t>Resolutivo/</w:t>
            </w:r>
          </w:p>
          <w:p w:rsidR="000901F0" w:rsidRPr="0043343C" w:rsidRDefault="000901F0" w:rsidP="009B5716">
            <w:pPr>
              <w:jc w:val="both"/>
              <w:rPr>
                <w:b/>
                <w:sz w:val="18"/>
                <w:szCs w:val="18"/>
                <w:lang w:val="es-ES"/>
              </w:rPr>
            </w:pPr>
            <w:r>
              <w:rPr>
                <w:b/>
                <w:sz w:val="18"/>
                <w:szCs w:val="18"/>
                <w:lang w:val="es-ES"/>
              </w:rPr>
              <w:t>suficiente</w:t>
            </w:r>
          </w:p>
          <w:p w:rsidR="000901F0" w:rsidRDefault="000901F0" w:rsidP="009B5716">
            <w:pPr>
              <w:jc w:val="center"/>
              <w:rPr>
                <w:lang w:val="es-ES"/>
              </w:rPr>
            </w:pPr>
          </w:p>
        </w:tc>
        <w:tc>
          <w:tcPr>
            <w:tcW w:w="1134" w:type="dxa"/>
          </w:tcPr>
          <w:p w:rsidR="000901F0" w:rsidRDefault="000901F0" w:rsidP="009B5716">
            <w:pPr>
              <w:jc w:val="both"/>
              <w:rPr>
                <w:b/>
                <w:sz w:val="18"/>
                <w:szCs w:val="18"/>
                <w:lang w:val="es-ES"/>
              </w:rPr>
            </w:pPr>
            <w:r>
              <w:rPr>
                <w:b/>
                <w:sz w:val="18"/>
                <w:szCs w:val="18"/>
                <w:lang w:val="es-ES"/>
              </w:rPr>
              <w:t>Receptivo/</w:t>
            </w:r>
          </w:p>
          <w:p w:rsidR="000901F0" w:rsidRPr="0043343C" w:rsidRDefault="000901F0" w:rsidP="009B5716">
            <w:pPr>
              <w:jc w:val="both"/>
              <w:rPr>
                <w:b/>
                <w:sz w:val="18"/>
                <w:szCs w:val="18"/>
                <w:lang w:val="es-ES"/>
              </w:rPr>
            </w:pPr>
            <w:r>
              <w:rPr>
                <w:b/>
                <w:sz w:val="18"/>
                <w:szCs w:val="18"/>
                <w:lang w:val="es-ES"/>
              </w:rPr>
              <w:t>regular</w:t>
            </w:r>
          </w:p>
        </w:tc>
        <w:tc>
          <w:tcPr>
            <w:tcW w:w="611" w:type="dxa"/>
          </w:tcPr>
          <w:p w:rsidR="000901F0" w:rsidRDefault="000901F0" w:rsidP="009B5716">
            <w:pPr>
              <w:jc w:val="center"/>
              <w:rPr>
                <w:lang w:val="es-ES"/>
              </w:rPr>
            </w:pPr>
            <w:r w:rsidRPr="0043343C">
              <w:rPr>
                <w:sz w:val="16"/>
                <w:lang w:val="es-ES"/>
              </w:rPr>
              <w:t>Puntos</w:t>
            </w:r>
          </w:p>
        </w:tc>
      </w:tr>
      <w:tr w:rsidR="000901F0" w:rsidTr="009B5716">
        <w:trPr>
          <w:trHeight w:val="1883"/>
        </w:trPr>
        <w:tc>
          <w:tcPr>
            <w:tcW w:w="846" w:type="dxa"/>
            <w:vMerge w:val="restart"/>
          </w:tcPr>
          <w:p w:rsidR="000901F0" w:rsidRDefault="000901F0" w:rsidP="009B5716">
            <w:pPr>
              <w:jc w:val="both"/>
              <w:rPr>
                <w:lang w:val="es-ES"/>
              </w:rPr>
            </w:pPr>
          </w:p>
        </w:tc>
        <w:tc>
          <w:tcPr>
            <w:tcW w:w="992" w:type="dxa"/>
            <w:vMerge w:val="restart"/>
          </w:tcPr>
          <w:p w:rsidR="000901F0" w:rsidRDefault="000901F0" w:rsidP="009B5716">
            <w:pPr>
              <w:jc w:val="both"/>
              <w:rPr>
                <w:lang w:val="es-ES"/>
              </w:rPr>
            </w:pPr>
          </w:p>
        </w:tc>
        <w:tc>
          <w:tcPr>
            <w:tcW w:w="1134" w:type="dxa"/>
          </w:tcPr>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r>
              <w:rPr>
                <w:lang w:val="es-ES"/>
              </w:rPr>
              <w:t>1.Presentación</w:t>
            </w: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lang w:val="es-ES"/>
              </w:rPr>
            </w:pPr>
          </w:p>
          <w:p w:rsidR="000901F0" w:rsidRDefault="000901F0" w:rsidP="009B5716">
            <w:pPr>
              <w:jc w:val="both"/>
              <w:rPr>
                <w:sz w:val="20"/>
                <w:lang w:val="es-ES"/>
              </w:rPr>
            </w:pPr>
          </w:p>
          <w:p w:rsidR="000901F0" w:rsidRPr="000F6E51" w:rsidRDefault="000901F0" w:rsidP="009B5716">
            <w:pPr>
              <w:jc w:val="both"/>
              <w:rPr>
                <w:lang w:val="es-ES"/>
              </w:rPr>
            </w:pPr>
          </w:p>
        </w:tc>
        <w:tc>
          <w:tcPr>
            <w:tcW w:w="1559" w:type="dxa"/>
          </w:tcPr>
          <w:p w:rsidR="000901F0" w:rsidRPr="00871363" w:rsidRDefault="000901F0" w:rsidP="009B571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técnico    y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901F0" w:rsidRPr="00871363" w:rsidRDefault="000901F0" w:rsidP="009B5716">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901F0" w:rsidRPr="00871363" w:rsidRDefault="000901F0" w:rsidP="009B571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0901F0" w:rsidRPr="00525D39" w:rsidRDefault="000901F0" w:rsidP="009B5716">
            <w:pPr>
              <w:jc w:val="both"/>
              <w:rPr>
                <w:sz w:val="18"/>
                <w:szCs w:val="18"/>
                <w:lang w:val="es-ES"/>
              </w:rPr>
            </w:pPr>
          </w:p>
        </w:tc>
        <w:tc>
          <w:tcPr>
            <w:tcW w:w="1276" w:type="dxa"/>
          </w:tcPr>
          <w:p w:rsidR="000901F0" w:rsidRPr="002172ED" w:rsidRDefault="000901F0" w:rsidP="009B571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901F0" w:rsidRPr="002172ED" w:rsidRDefault="000901F0" w:rsidP="009B5716">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lastRenderedPageBreak/>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B5716">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0901F0" w:rsidRPr="00525D39" w:rsidRDefault="000901F0" w:rsidP="009B5716">
            <w:pPr>
              <w:jc w:val="both"/>
              <w:rPr>
                <w:sz w:val="18"/>
                <w:szCs w:val="18"/>
                <w:lang w:val="es-ES"/>
              </w:rPr>
            </w:pPr>
          </w:p>
        </w:tc>
        <w:tc>
          <w:tcPr>
            <w:tcW w:w="1276" w:type="dxa"/>
          </w:tcPr>
          <w:p w:rsidR="000901F0" w:rsidRPr="002172ED" w:rsidRDefault="000901F0" w:rsidP="009B571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901F0" w:rsidRPr="002172ED" w:rsidRDefault="000901F0" w:rsidP="009B571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0901F0" w:rsidRPr="00525D39" w:rsidRDefault="000901F0" w:rsidP="009B5716">
            <w:pPr>
              <w:jc w:val="both"/>
              <w:rPr>
                <w:sz w:val="18"/>
                <w:szCs w:val="18"/>
                <w:lang w:val="es-ES"/>
              </w:rPr>
            </w:pPr>
          </w:p>
        </w:tc>
        <w:tc>
          <w:tcPr>
            <w:tcW w:w="1134" w:type="dxa"/>
          </w:tcPr>
          <w:p w:rsidR="000901F0" w:rsidRPr="002172ED" w:rsidRDefault="000901F0" w:rsidP="009B571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901F0" w:rsidRPr="002172ED" w:rsidRDefault="000901F0" w:rsidP="009B5716">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0901F0" w:rsidRPr="002172ED" w:rsidRDefault="000901F0" w:rsidP="009B5716">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vocabulario    es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B5716">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0901F0" w:rsidRPr="00525D39" w:rsidRDefault="000901F0" w:rsidP="009B5716">
            <w:pPr>
              <w:shd w:val="clear" w:color="auto" w:fill="FFFFFF"/>
              <w:rPr>
                <w:sz w:val="18"/>
                <w:szCs w:val="18"/>
                <w:lang w:val="es-ES"/>
              </w:rPr>
            </w:pPr>
          </w:p>
        </w:tc>
        <w:tc>
          <w:tcPr>
            <w:tcW w:w="611" w:type="dxa"/>
            <w:vMerge w:val="restart"/>
          </w:tcPr>
          <w:p w:rsidR="000901F0" w:rsidRDefault="000901F0" w:rsidP="009B5716">
            <w:pPr>
              <w:jc w:val="both"/>
              <w:rPr>
                <w:lang w:val="es-ES"/>
              </w:rPr>
            </w:pPr>
          </w:p>
        </w:tc>
      </w:tr>
      <w:tr w:rsidR="000901F0" w:rsidRPr="001D3D0B" w:rsidTr="009B5716">
        <w:trPr>
          <w:trHeight w:val="1670"/>
        </w:trPr>
        <w:tc>
          <w:tcPr>
            <w:tcW w:w="846" w:type="dxa"/>
            <w:vMerge/>
          </w:tcPr>
          <w:p w:rsidR="000901F0" w:rsidRDefault="000901F0" w:rsidP="009B5716">
            <w:pPr>
              <w:jc w:val="both"/>
              <w:rPr>
                <w:lang w:val="es-ES"/>
              </w:rPr>
            </w:pPr>
          </w:p>
        </w:tc>
        <w:tc>
          <w:tcPr>
            <w:tcW w:w="992" w:type="dxa"/>
            <w:vMerge/>
          </w:tcPr>
          <w:p w:rsidR="000901F0" w:rsidRDefault="000901F0" w:rsidP="009B5716">
            <w:pPr>
              <w:jc w:val="both"/>
              <w:rPr>
                <w:lang w:val="es-ES"/>
              </w:rPr>
            </w:pPr>
          </w:p>
        </w:tc>
        <w:tc>
          <w:tcPr>
            <w:tcW w:w="1134" w:type="dxa"/>
          </w:tcPr>
          <w:p w:rsidR="000901F0" w:rsidRPr="002172ED" w:rsidRDefault="000901F0" w:rsidP="009B5716">
            <w:pPr>
              <w:jc w:val="both"/>
              <w:rPr>
                <w:sz w:val="20"/>
                <w:lang w:val="es-ES"/>
              </w:rPr>
            </w:pPr>
            <w:r w:rsidRPr="002172ED">
              <w:rPr>
                <w:sz w:val="20"/>
                <w:lang w:val="es-ES"/>
              </w:rPr>
              <w:t>2.Dominio de contenidos específicos</w:t>
            </w:r>
          </w:p>
          <w:p w:rsidR="000901F0" w:rsidRDefault="000901F0" w:rsidP="009B5716">
            <w:pPr>
              <w:jc w:val="both"/>
              <w:rPr>
                <w:sz w:val="20"/>
                <w:lang w:val="es-ES"/>
              </w:rPr>
            </w:pPr>
          </w:p>
          <w:p w:rsidR="000901F0" w:rsidRDefault="000901F0" w:rsidP="009B5716">
            <w:pPr>
              <w:jc w:val="both"/>
              <w:rPr>
                <w:sz w:val="20"/>
                <w:lang w:val="es-ES"/>
              </w:rPr>
            </w:pPr>
          </w:p>
          <w:p w:rsidR="000901F0" w:rsidRDefault="000901F0" w:rsidP="009B5716">
            <w:pPr>
              <w:jc w:val="both"/>
              <w:rPr>
                <w:lang w:val="es-ES"/>
              </w:rPr>
            </w:pPr>
          </w:p>
        </w:tc>
        <w:tc>
          <w:tcPr>
            <w:tcW w:w="1559"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CB68C0" w:rsidRDefault="000901F0" w:rsidP="009B571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901F0" w:rsidRPr="00CB68C0" w:rsidRDefault="000901F0" w:rsidP="009B571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901F0" w:rsidRPr="00B8372B" w:rsidRDefault="000901F0" w:rsidP="009B571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901F0" w:rsidRPr="00B8372B" w:rsidRDefault="000901F0" w:rsidP="009B5716">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0901F0" w:rsidRPr="00B8372B" w:rsidRDefault="000901F0" w:rsidP="009B5716">
            <w:pPr>
              <w:jc w:val="both"/>
              <w:rPr>
                <w:sz w:val="18"/>
                <w:szCs w:val="18"/>
                <w:lang w:val="es-ES"/>
              </w:rPr>
            </w:pPr>
          </w:p>
        </w:tc>
        <w:tc>
          <w:tcPr>
            <w:tcW w:w="1276"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B5716">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B5716">
            <w:pPr>
              <w:shd w:val="clear" w:color="auto" w:fill="FFFFFF"/>
              <w:rPr>
                <w:rFonts w:ascii="Arial" w:eastAsia="Times New Roman" w:hAnsi="Arial" w:cs="Arial"/>
                <w:sz w:val="18"/>
              </w:rPr>
            </w:pPr>
            <w:r w:rsidRPr="00B8372B">
              <w:rPr>
                <w:rFonts w:ascii="Arial" w:eastAsia="Times New Roman" w:hAnsi="Arial" w:cs="Arial"/>
                <w:sz w:val="18"/>
              </w:rPr>
              <w:t>mismas</w:t>
            </w:r>
          </w:p>
          <w:p w:rsidR="000901F0" w:rsidRPr="00B8372B" w:rsidRDefault="000901F0" w:rsidP="009B5716">
            <w:pPr>
              <w:jc w:val="both"/>
              <w:rPr>
                <w:sz w:val="18"/>
                <w:szCs w:val="18"/>
                <w:lang w:val="es-ES"/>
              </w:rPr>
            </w:pPr>
          </w:p>
        </w:tc>
        <w:tc>
          <w:tcPr>
            <w:tcW w:w="1276"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B571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901F0" w:rsidRPr="00B8372B" w:rsidRDefault="000901F0" w:rsidP="009B5716">
            <w:pPr>
              <w:shd w:val="clear" w:color="auto" w:fill="FFFFFF"/>
              <w:rPr>
                <w:sz w:val="18"/>
                <w:szCs w:val="18"/>
                <w:lang w:val="es-ES"/>
              </w:rPr>
            </w:pPr>
          </w:p>
        </w:tc>
        <w:tc>
          <w:tcPr>
            <w:tcW w:w="1134"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B571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ejecución    de    las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CB68C0" w:rsidRDefault="000901F0" w:rsidP="009B5716">
            <w:pPr>
              <w:shd w:val="clear" w:color="auto" w:fill="FFFFFF"/>
              <w:rPr>
                <w:rFonts w:ascii="Arial" w:eastAsia="Times New Roman" w:hAnsi="Arial" w:cs="Arial"/>
                <w:sz w:val="18"/>
                <w:lang w:val="es-ES"/>
              </w:rPr>
            </w:pPr>
          </w:p>
          <w:p w:rsidR="000901F0" w:rsidRPr="00B8372B" w:rsidRDefault="000901F0" w:rsidP="009B5716">
            <w:pPr>
              <w:jc w:val="both"/>
              <w:rPr>
                <w:sz w:val="18"/>
                <w:szCs w:val="18"/>
                <w:lang w:val="es-ES"/>
              </w:rPr>
            </w:pPr>
          </w:p>
        </w:tc>
        <w:tc>
          <w:tcPr>
            <w:tcW w:w="611" w:type="dxa"/>
            <w:vMerge/>
          </w:tcPr>
          <w:p w:rsidR="000901F0" w:rsidRPr="00837495" w:rsidRDefault="000901F0" w:rsidP="009B5716">
            <w:pPr>
              <w:jc w:val="both"/>
              <w:rPr>
                <w:sz w:val="18"/>
                <w:lang w:val="es-ES"/>
              </w:rPr>
            </w:pPr>
          </w:p>
        </w:tc>
      </w:tr>
      <w:tr w:rsidR="000901F0" w:rsidRPr="000901F0" w:rsidTr="009B5716">
        <w:trPr>
          <w:trHeight w:val="1670"/>
        </w:trPr>
        <w:tc>
          <w:tcPr>
            <w:tcW w:w="846" w:type="dxa"/>
            <w:vMerge/>
          </w:tcPr>
          <w:p w:rsidR="000901F0" w:rsidRDefault="000901F0" w:rsidP="009B5716">
            <w:pPr>
              <w:jc w:val="both"/>
              <w:rPr>
                <w:lang w:val="es-ES"/>
              </w:rPr>
            </w:pPr>
          </w:p>
        </w:tc>
        <w:tc>
          <w:tcPr>
            <w:tcW w:w="992" w:type="dxa"/>
            <w:vMerge/>
          </w:tcPr>
          <w:p w:rsidR="000901F0" w:rsidRDefault="000901F0" w:rsidP="009B5716">
            <w:pPr>
              <w:jc w:val="both"/>
              <w:rPr>
                <w:lang w:val="es-ES"/>
              </w:rPr>
            </w:pPr>
          </w:p>
        </w:tc>
        <w:tc>
          <w:tcPr>
            <w:tcW w:w="1134" w:type="dxa"/>
          </w:tcPr>
          <w:p w:rsidR="000901F0" w:rsidRDefault="000901F0" w:rsidP="009B5716">
            <w:pPr>
              <w:jc w:val="both"/>
              <w:rPr>
                <w:lang w:val="es-ES"/>
              </w:rPr>
            </w:pPr>
          </w:p>
          <w:p w:rsidR="000901F0" w:rsidRPr="002172ED" w:rsidRDefault="000901F0" w:rsidP="009B5716">
            <w:pPr>
              <w:jc w:val="both"/>
              <w:rPr>
                <w:sz w:val="20"/>
                <w:lang w:val="es-ES"/>
              </w:rPr>
            </w:pPr>
            <w:r w:rsidRPr="002172ED">
              <w:rPr>
                <w:sz w:val="20"/>
                <w:lang w:val="es-ES"/>
              </w:rPr>
              <w:t>3.Expresión escrita</w:t>
            </w:r>
          </w:p>
          <w:p w:rsidR="000901F0" w:rsidRDefault="000901F0" w:rsidP="009B5716">
            <w:pPr>
              <w:jc w:val="both"/>
              <w:rPr>
                <w:sz w:val="20"/>
                <w:lang w:val="es-ES"/>
              </w:rPr>
            </w:pPr>
          </w:p>
          <w:p w:rsidR="000901F0" w:rsidRPr="0043343C" w:rsidRDefault="000901F0" w:rsidP="009B5716">
            <w:pPr>
              <w:rPr>
                <w:lang w:val="es-ES"/>
              </w:rPr>
            </w:pPr>
          </w:p>
        </w:tc>
        <w:tc>
          <w:tcPr>
            <w:tcW w:w="1559"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901F0" w:rsidRPr="00CB68C0" w:rsidRDefault="000901F0" w:rsidP="009B571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0901F0" w:rsidRPr="00B8372B" w:rsidRDefault="000901F0" w:rsidP="009B571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CB68C0" w:rsidRDefault="000901F0" w:rsidP="009B5716">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0901F0" w:rsidRPr="00CB68C0" w:rsidRDefault="000901F0" w:rsidP="009B5716">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0901F0" w:rsidRPr="00B8372B" w:rsidRDefault="000901F0" w:rsidP="009B5716">
            <w:pPr>
              <w:jc w:val="both"/>
              <w:rPr>
                <w:sz w:val="18"/>
                <w:szCs w:val="18"/>
                <w:lang w:val="es-ES"/>
              </w:rPr>
            </w:pPr>
          </w:p>
        </w:tc>
        <w:tc>
          <w:tcPr>
            <w:tcW w:w="1276"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0901F0" w:rsidRPr="00B8372B" w:rsidRDefault="000901F0" w:rsidP="009B5716">
            <w:pPr>
              <w:jc w:val="both"/>
              <w:rPr>
                <w:sz w:val="18"/>
                <w:szCs w:val="18"/>
                <w:lang w:val="es-ES"/>
              </w:rPr>
            </w:pPr>
          </w:p>
        </w:tc>
        <w:tc>
          <w:tcPr>
            <w:tcW w:w="1276"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901F0" w:rsidRPr="00B8372B" w:rsidRDefault="000901F0" w:rsidP="009B571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901F0" w:rsidRPr="00B8372B" w:rsidRDefault="000901F0" w:rsidP="009B5716">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0901F0" w:rsidRPr="00B8372B" w:rsidRDefault="000901F0" w:rsidP="009B5716">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0901F0" w:rsidRPr="00B8372B" w:rsidRDefault="000901F0" w:rsidP="009B5716">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0901F0" w:rsidRPr="00B8372B" w:rsidRDefault="000901F0" w:rsidP="009B5716">
            <w:pPr>
              <w:jc w:val="both"/>
              <w:rPr>
                <w:sz w:val="18"/>
                <w:szCs w:val="18"/>
                <w:lang w:val="es-ES"/>
              </w:rPr>
            </w:pPr>
          </w:p>
        </w:tc>
        <w:tc>
          <w:tcPr>
            <w:tcW w:w="1134"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0901F0" w:rsidRPr="00B8372B" w:rsidRDefault="000901F0" w:rsidP="009B5716">
            <w:pPr>
              <w:jc w:val="both"/>
              <w:rPr>
                <w:sz w:val="18"/>
                <w:szCs w:val="18"/>
                <w:lang w:val="es-ES"/>
              </w:rPr>
            </w:pPr>
          </w:p>
        </w:tc>
        <w:tc>
          <w:tcPr>
            <w:tcW w:w="611" w:type="dxa"/>
            <w:vMerge/>
          </w:tcPr>
          <w:p w:rsidR="000901F0" w:rsidRPr="00837495" w:rsidRDefault="000901F0" w:rsidP="009B5716">
            <w:pPr>
              <w:jc w:val="both"/>
              <w:rPr>
                <w:sz w:val="18"/>
                <w:lang w:val="es-ES"/>
              </w:rPr>
            </w:pPr>
          </w:p>
        </w:tc>
      </w:tr>
      <w:tr w:rsidR="000901F0" w:rsidRPr="001D3D0B" w:rsidTr="009B5716">
        <w:trPr>
          <w:trHeight w:val="1670"/>
        </w:trPr>
        <w:tc>
          <w:tcPr>
            <w:tcW w:w="846" w:type="dxa"/>
            <w:vMerge/>
          </w:tcPr>
          <w:p w:rsidR="000901F0" w:rsidRDefault="000901F0" w:rsidP="009B5716">
            <w:pPr>
              <w:jc w:val="both"/>
              <w:rPr>
                <w:lang w:val="es-ES"/>
              </w:rPr>
            </w:pPr>
          </w:p>
        </w:tc>
        <w:tc>
          <w:tcPr>
            <w:tcW w:w="992" w:type="dxa"/>
            <w:vMerge/>
          </w:tcPr>
          <w:p w:rsidR="000901F0" w:rsidRDefault="000901F0" w:rsidP="009B5716">
            <w:pPr>
              <w:jc w:val="both"/>
              <w:rPr>
                <w:lang w:val="es-ES"/>
              </w:rPr>
            </w:pPr>
          </w:p>
        </w:tc>
        <w:tc>
          <w:tcPr>
            <w:tcW w:w="1134" w:type="dxa"/>
          </w:tcPr>
          <w:p w:rsidR="000901F0" w:rsidRPr="002172ED" w:rsidRDefault="000901F0" w:rsidP="009B5716">
            <w:pPr>
              <w:jc w:val="both"/>
              <w:rPr>
                <w:sz w:val="20"/>
                <w:lang w:val="es-ES"/>
              </w:rPr>
            </w:pPr>
            <w:r w:rsidRPr="002172ED">
              <w:rPr>
                <w:sz w:val="20"/>
                <w:lang w:val="es-ES"/>
              </w:rPr>
              <w:t>4. Gestión de la información</w:t>
            </w:r>
          </w:p>
          <w:p w:rsidR="000901F0" w:rsidRDefault="000901F0" w:rsidP="009B5716">
            <w:pPr>
              <w:jc w:val="both"/>
              <w:rPr>
                <w:sz w:val="20"/>
                <w:lang w:val="es-ES"/>
              </w:rPr>
            </w:pPr>
          </w:p>
          <w:p w:rsidR="000901F0" w:rsidRDefault="000901F0" w:rsidP="009B5716">
            <w:pPr>
              <w:jc w:val="both"/>
              <w:rPr>
                <w:lang w:val="es-ES"/>
              </w:rPr>
            </w:pPr>
          </w:p>
        </w:tc>
        <w:tc>
          <w:tcPr>
            <w:tcW w:w="1559" w:type="dxa"/>
          </w:tcPr>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901F0" w:rsidRPr="00B8372B" w:rsidRDefault="000901F0" w:rsidP="009B5716">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0901F0" w:rsidRPr="00837495" w:rsidRDefault="000901F0" w:rsidP="009B5716">
            <w:pPr>
              <w:jc w:val="both"/>
              <w:rPr>
                <w:sz w:val="18"/>
                <w:szCs w:val="18"/>
                <w:lang w:val="es-ES"/>
              </w:rPr>
            </w:pPr>
          </w:p>
        </w:tc>
        <w:tc>
          <w:tcPr>
            <w:tcW w:w="1276"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901F0" w:rsidRPr="00B8372B" w:rsidRDefault="000901F0" w:rsidP="009B5716">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0901F0" w:rsidRPr="00B8372B" w:rsidRDefault="000901F0" w:rsidP="009B5716">
            <w:pPr>
              <w:jc w:val="both"/>
              <w:rPr>
                <w:sz w:val="18"/>
                <w:szCs w:val="18"/>
                <w:lang w:val="es-ES"/>
              </w:rPr>
            </w:pPr>
          </w:p>
        </w:tc>
        <w:tc>
          <w:tcPr>
            <w:tcW w:w="1276" w:type="dxa"/>
          </w:tcPr>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B571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901F0" w:rsidRPr="00B8372B" w:rsidRDefault="000901F0" w:rsidP="009B5716">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0901F0" w:rsidRPr="00837495" w:rsidRDefault="000901F0" w:rsidP="009B5716">
            <w:pPr>
              <w:jc w:val="both"/>
              <w:rPr>
                <w:sz w:val="18"/>
                <w:szCs w:val="18"/>
                <w:lang w:val="es-ES"/>
              </w:rPr>
            </w:pPr>
          </w:p>
        </w:tc>
        <w:tc>
          <w:tcPr>
            <w:tcW w:w="1134" w:type="dxa"/>
          </w:tcPr>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901F0" w:rsidRPr="00B8372B" w:rsidRDefault="000901F0" w:rsidP="009B571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901F0" w:rsidRPr="00B8372B" w:rsidRDefault="000901F0" w:rsidP="009B571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0901F0" w:rsidRPr="00CB68C0" w:rsidRDefault="000901F0" w:rsidP="009B5716">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901F0" w:rsidRPr="00837495" w:rsidRDefault="000901F0" w:rsidP="009B5716">
            <w:pPr>
              <w:jc w:val="both"/>
              <w:rPr>
                <w:sz w:val="18"/>
                <w:szCs w:val="18"/>
                <w:lang w:val="es-ES"/>
              </w:rPr>
            </w:pPr>
          </w:p>
        </w:tc>
        <w:tc>
          <w:tcPr>
            <w:tcW w:w="611" w:type="dxa"/>
            <w:vMerge/>
          </w:tcPr>
          <w:p w:rsidR="000901F0" w:rsidRPr="00837495" w:rsidRDefault="000901F0" w:rsidP="009B5716">
            <w:pPr>
              <w:jc w:val="both"/>
              <w:rPr>
                <w:sz w:val="18"/>
                <w:lang w:val="es-ES"/>
              </w:rPr>
            </w:pPr>
          </w:p>
        </w:tc>
      </w:tr>
      <w:tr w:rsidR="000901F0" w:rsidRPr="001D3D0B" w:rsidTr="009B5716">
        <w:tc>
          <w:tcPr>
            <w:tcW w:w="1838" w:type="dxa"/>
            <w:gridSpan w:val="2"/>
          </w:tcPr>
          <w:p w:rsidR="000901F0" w:rsidRDefault="000901F0" w:rsidP="009B5716">
            <w:pPr>
              <w:jc w:val="both"/>
              <w:rPr>
                <w:lang w:val="es-ES"/>
              </w:rPr>
            </w:pPr>
          </w:p>
        </w:tc>
        <w:tc>
          <w:tcPr>
            <w:tcW w:w="1134" w:type="dxa"/>
          </w:tcPr>
          <w:p w:rsidR="000901F0" w:rsidRDefault="000901F0" w:rsidP="009B5716">
            <w:pPr>
              <w:jc w:val="both"/>
              <w:rPr>
                <w:lang w:val="es-ES"/>
              </w:rPr>
            </w:pPr>
          </w:p>
        </w:tc>
        <w:tc>
          <w:tcPr>
            <w:tcW w:w="1559" w:type="dxa"/>
          </w:tcPr>
          <w:p w:rsidR="000901F0" w:rsidRDefault="000901F0" w:rsidP="009B5716">
            <w:pPr>
              <w:jc w:val="both"/>
              <w:rPr>
                <w:lang w:val="es-ES"/>
              </w:rPr>
            </w:pPr>
          </w:p>
        </w:tc>
        <w:tc>
          <w:tcPr>
            <w:tcW w:w="1276" w:type="dxa"/>
          </w:tcPr>
          <w:p w:rsidR="000901F0" w:rsidRDefault="000901F0" w:rsidP="009B5716">
            <w:pPr>
              <w:jc w:val="both"/>
              <w:rPr>
                <w:lang w:val="es-ES"/>
              </w:rPr>
            </w:pPr>
          </w:p>
        </w:tc>
        <w:tc>
          <w:tcPr>
            <w:tcW w:w="1276" w:type="dxa"/>
          </w:tcPr>
          <w:p w:rsidR="000901F0" w:rsidRDefault="000901F0" w:rsidP="009B5716">
            <w:pPr>
              <w:jc w:val="both"/>
              <w:rPr>
                <w:lang w:val="es-ES"/>
              </w:rPr>
            </w:pPr>
          </w:p>
        </w:tc>
        <w:tc>
          <w:tcPr>
            <w:tcW w:w="1134" w:type="dxa"/>
          </w:tcPr>
          <w:p w:rsidR="000901F0" w:rsidRDefault="000901F0" w:rsidP="009B5716">
            <w:pPr>
              <w:jc w:val="both"/>
              <w:rPr>
                <w:lang w:val="es-ES"/>
              </w:rPr>
            </w:pPr>
          </w:p>
        </w:tc>
        <w:tc>
          <w:tcPr>
            <w:tcW w:w="611" w:type="dxa"/>
          </w:tcPr>
          <w:p w:rsidR="000901F0" w:rsidRDefault="000901F0" w:rsidP="009B5716">
            <w:pPr>
              <w:jc w:val="both"/>
              <w:rPr>
                <w:lang w:val="es-ES"/>
              </w:rPr>
            </w:pPr>
          </w:p>
        </w:tc>
      </w:tr>
    </w:tbl>
    <w:p w:rsidR="000901F0" w:rsidRPr="00D878AE" w:rsidRDefault="000901F0" w:rsidP="000901F0">
      <w:pPr>
        <w:jc w:val="both"/>
        <w:rPr>
          <w:lang w:val="es-ES"/>
        </w:rPr>
      </w:pPr>
    </w:p>
    <w:p w:rsidR="000901F0" w:rsidRDefault="000901F0" w:rsidP="000901F0">
      <w:pPr>
        <w:jc w:val="both"/>
        <w:rPr>
          <w:rFonts w:ascii="Segoe UI" w:hAnsi="Segoe UI" w:cs="Segoe UI"/>
          <w:sz w:val="21"/>
          <w:szCs w:val="21"/>
          <w:lang w:val="es-ES"/>
        </w:rPr>
      </w:pPr>
    </w:p>
    <w:p w:rsidR="00C63D6C" w:rsidRDefault="00C63D6C"/>
    <w:sectPr w:rsidR="00C63D6C" w:rsidSect="00A23E4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901F0"/>
    <w:rsid w:val="00115804"/>
    <w:rsid w:val="00126915"/>
    <w:rsid w:val="0052548B"/>
    <w:rsid w:val="00615617"/>
    <w:rsid w:val="0067160C"/>
    <w:rsid w:val="006E5B4E"/>
    <w:rsid w:val="00727A9C"/>
    <w:rsid w:val="00861BF7"/>
    <w:rsid w:val="00880F6C"/>
    <w:rsid w:val="009B5716"/>
    <w:rsid w:val="00A239F5"/>
    <w:rsid w:val="00A23E44"/>
    <w:rsid w:val="00A2745F"/>
    <w:rsid w:val="00A323DA"/>
    <w:rsid w:val="00A70C53"/>
    <w:rsid w:val="00B35CCC"/>
    <w:rsid w:val="00C63D6C"/>
    <w:rsid w:val="00D66812"/>
    <w:rsid w:val="00E83511"/>
    <w:rsid w:val="00F4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5489"/>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1389</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HP</cp:lastModifiedBy>
  <cp:revision>8</cp:revision>
  <dcterms:created xsi:type="dcterms:W3CDTF">2021-03-27T17:12:00Z</dcterms:created>
  <dcterms:modified xsi:type="dcterms:W3CDTF">2021-03-29T04:25:00Z</dcterms:modified>
</cp:coreProperties>
</file>