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76F9C" w14:textId="77777777" w:rsidR="00D6238C" w:rsidRDefault="00D6238C" w:rsidP="00D6238C">
      <w:pPr>
        <w:jc w:val="center"/>
        <w:rPr>
          <w:rFonts w:eastAsia="Architects Daughter"/>
          <w:b/>
          <w:bCs/>
          <w:color w:val="000000"/>
          <w:sz w:val="38"/>
          <w:szCs w:val="3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D33FE31" wp14:editId="7EAB8B58">
            <wp:simplePos x="0" y="0"/>
            <wp:positionH relativeFrom="rightMargin">
              <wp:align>left</wp:align>
            </wp:positionH>
            <wp:positionV relativeFrom="paragraph">
              <wp:posOffset>5080</wp:posOffset>
            </wp:positionV>
            <wp:extent cx="819785" cy="609600"/>
            <wp:effectExtent l="0" t="0" r="0" b="0"/>
            <wp:wrapSquare wrapText="bothSides"/>
            <wp:docPr id="3" name="Imagen 3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60D9E64" wp14:editId="238219B4">
            <wp:simplePos x="0" y="0"/>
            <wp:positionH relativeFrom="margin">
              <wp:posOffset>-756285</wp:posOffset>
            </wp:positionH>
            <wp:positionV relativeFrom="paragraph">
              <wp:posOffset>0</wp:posOffset>
            </wp:positionV>
            <wp:extent cx="819785" cy="609600"/>
            <wp:effectExtent l="0" t="0" r="0" b="0"/>
            <wp:wrapSquare wrapText="bothSides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chitects Daughter"/>
          <w:b/>
          <w:bCs/>
          <w:color w:val="000000"/>
          <w:sz w:val="38"/>
          <w:szCs w:val="38"/>
        </w:rPr>
        <w:t>Escuela Normal De Educación Preescolar</w:t>
      </w:r>
      <w:r>
        <w:rPr>
          <w:rFonts w:eastAsia="Architects Daughter"/>
          <w:b/>
          <w:bCs/>
          <w:color w:val="000000"/>
          <w:sz w:val="38"/>
          <w:szCs w:val="38"/>
        </w:rPr>
        <w:br/>
        <w:t xml:space="preserve">Licenciatura En Educación Preescolar </w:t>
      </w:r>
    </w:p>
    <w:p w14:paraId="6811972D" w14:textId="77777777" w:rsidR="00D6238C" w:rsidRDefault="00D6238C" w:rsidP="00D6238C">
      <w:pPr>
        <w:rPr>
          <w:rFonts w:cstheme="minorHAnsi"/>
          <w:b/>
          <w:sz w:val="38"/>
          <w:szCs w:val="38"/>
        </w:rPr>
      </w:pPr>
      <w:r>
        <w:rPr>
          <w:rFonts w:eastAsia="Architects Daughter"/>
          <w:b/>
          <w:bCs/>
          <w:color w:val="000000"/>
          <w:sz w:val="38"/>
          <w:szCs w:val="38"/>
        </w:rPr>
        <w:br/>
      </w:r>
    </w:p>
    <w:p w14:paraId="05E17B95" w14:textId="77777777" w:rsidR="00D6238C" w:rsidRDefault="00D6238C" w:rsidP="00D6238C">
      <w:pPr>
        <w:jc w:val="center"/>
        <w:rPr>
          <w:rFonts w:cstheme="minorHAnsi"/>
          <w:b/>
          <w:sz w:val="38"/>
          <w:szCs w:val="38"/>
        </w:rPr>
      </w:pPr>
      <w:r>
        <w:rPr>
          <w:rFonts w:cstheme="minorHAnsi"/>
          <w:b/>
          <w:sz w:val="38"/>
          <w:szCs w:val="38"/>
        </w:rPr>
        <w:t>Ciclo escolar 2020 - 2021</w:t>
      </w:r>
    </w:p>
    <w:p w14:paraId="364EBBA0" w14:textId="77777777" w:rsidR="00D6238C" w:rsidRDefault="00D6238C" w:rsidP="00D6238C">
      <w:pPr>
        <w:jc w:val="center"/>
        <w:rPr>
          <w:rFonts w:cstheme="minorHAnsi"/>
          <w:b/>
          <w:sz w:val="38"/>
          <w:szCs w:val="38"/>
        </w:rPr>
      </w:pPr>
    </w:p>
    <w:p w14:paraId="0580C152" w14:textId="77777777" w:rsidR="00D6238C" w:rsidRDefault="00D6238C" w:rsidP="00D6238C">
      <w:pPr>
        <w:jc w:val="center"/>
        <w:rPr>
          <w:rFonts w:eastAsia="Architects Daughter"/>
          <w:b/>
          <w:bCs/>
          <w:color w:val="000000"/>
          <w:sz w:val="38"/>
          <w:szCs w:val="38"/>
        </w:rPr>
      </w:pPr>
      <w:r>
        <w:rPr>
          <w:rFonts w:cstheme="minorHAnsi"/>
          <w:b/>
          <w:sz w:val="38"/>
          <w:szCs w:val="38"/>
        </w:rPr>
        <w:t>Prácticas Sociales del Lenguaje</w:t>
      </w:r>
      <w:r>
        <w:rPr>
          <w:rFonts w:eastAsia="Architects Daughter"/>
          <w:b/>
          <w:bCs/>
          <w:color w:val="000000"/>
          <w:sz w:val="38"/>
          <w:szCs w:val="38"/>
        </w:rPr>
        <w:t xml:space="preserve"> </w:t>
      </w:r>
      <w:r>
        <w:rPr>
          <w:rFonts w:eastAsia="Architects Daughter"/>
          <w:b/>
          <w:bCs/>
          <w:color w:val="000000"/>
          <w:sz w:val="38"/>
          <w:szCs w:val="38"/>
        </w:rPr>
        <w:br/>
        <w:t xml:space="preserve"> </w:t>
      </w:r>
      <w:r>
        <w:rPr>
          <w:rFonts w:eastAsia="Architects Daughter"/>
          <w:b/>
          <w:bCs/>
          <w:color w:val="000000"/>
          <w:sz w:val="40"/>
          <w:szCs w:val="40"/>
        </w:rPr>
        <w:br/>
      </w:r>
      <w:r>
        <w:rPr>
          <w:rFonts w:eastAsia="Architects Daughter"/>
          <w:b/>
          <w:bCs/>
          <w:i/>
          <w:iCs/>
          <w:color w:val="000000"/>
          <w:sz w:val="40"/>
          <w:szCs w:val="40"/>
          <w:u w:val="single"/>
        </w:rPr>
        <w:t>Cuestionamiento</w:t>
      </w:r>
      <w:r>
        <w:rPr>
          <w:rFonts w:eastAsia="Architects Daughter"/>
          <w:b/>
          <w:bCs/>
          <w:i/>
          <w:iCs/>
          <w:color w:val="000000"/>
          <w:sz w:val="40"/>
          <w:szCs w:val="40"/>
        </w:rPr>
        <w:br/>
      </w:r>
      <w:r>
        <w:rPr>
          <w:rFonts w:eastAsia="Architects Daughter"/>
          <w:b/>
          <w:bCs/>
          <w:color w:val="000000"/>
          <w:sz w:val="40"/>
          <w:szCs w:val="40"/>
        </w:rPr>
        <w:br/>
      </w:r>
      <w:r>
        <w:rPr>
          <w:rFonts w:eastAsia="Architects Daughter"/>
          <w:b/>
          <w:bCs/>
          <w:color w:val="000000"/>
          <w:sz w:val="38"/>
          <w:szCs w:val="38"/>
        </w:rPr>
        <w:t>Titular del curso: María Elena Villarreal Márquez</w:t>
      </w:r>
      <w:r>
        <w:rPr>
          <w:rFonts w:eastAsia="Architects Daughter"/>
          <w:b/>
          <w:bCs/>
          <w:color w:val="000000"/>
          <w:sz w:val="38"/>
          <w:szCs w:val="38"/>
        </w:rPr>
        <w:br/>
      </w:r>
    </w:p>
    <w:p w14:paraId="37851240" w14:textId="77777777" w:rsidR="00D6238C" w:rsidRDefault="00D6238C" w:rsidP="00D6238C">
      <w:pPr>
        <w:jc w:val="center"/>
        <w:rPr>
          <w:rFonts w:eastAsia="Architects Daughter"/>
          <w:b/>
          <w:bCs/>
          <w:color w:val="000000"/>
          <w:sz w:val="38"/>
          <w:szCs w:val="38"/>
        </w:rPr>
      </w:pPr>
      <w:r>
        <w:rPr>
          <w:rFonts w:eastAsia="Architects Daughter"/>
          <w:b/>
          <w:bCs/>
          <w:color w:val="000000"/>
          <w:sz w:val="38"/>
          <w:szCs w:val="38"/>
        </w:rPr>
        <w:t>Alumna: Luz Mariana Gutiérrez Reyes</w:t>
      </w:r>
      <w:r>
        <w:rPr>
          <w:rFonts w:eastAsia="Architects Daughter"/>
          <w:b/>
          <w:bCs/>
          <w:color w:val="000000"/>
          <w:sz w:val="38"/>
          <w:szCs w:val="38"/>
        </w:rPr>
        <w:br/>
        <w:t>N. lista: 12</w:t>
      </w:r>
      <w:r>
        <w:rPr>
          <w:rFonts w:eastAsia="Architects Daughter"/>
          <w:b/>
          <w:bCs/>
          <w:color w:val="000000"/>
          <w:sz w:val="38"/>
          <w:szCs w:val="38"/>
        </w:rPr>
        <w:br/>
        <w:t>Segundo semestre, sección “D”</w:t>
      </w:r>
      <w:r>
        <w:rPr>
          <w:rFonts w:eastAsia="Architects Daughter"/>
          <w:b/>
          <w:bCs/>
          <w:color w:val="000000"/>
          <w:sz w:val="38"/>
          <w:szCs w:val="38"/>
        </w:rPr>
        <w:br/>
      </w:r>
    </w:p>
    <w:p w14:paraId="0719E237" w14:textId="77777777" w:rsidR="00D6238C" w:rsidRDefault="00D6238C" w:rsidP="00D6238C">
      <w:pPr>
        <w:jc w:val="center"/>
        <w:rPr>
          <w:rFonts w:eastAsia="Architects Daughter"/>
          <w:b/>
          <w:bCs/>
          <w:color w:val="000000"/>
          <w:sz w:val="38"/>
          <w:szCs w:val="38"/>
        </w:rPr>
      </w:pPr>
    </w:p>
    <w:p w14:paraId="07081DF8" w14:textId="77777777" w:rsidR="00D6238C" w:rsidRDefault="00D6238C" w:rsidP="00D6238C">
      <w:pPr>
        <w:jc w:val="center"/>
        <w:rPr>
          <w:rFonts w:eastAsia="Architects Daughter"/>
          <w:b/>
          <w:bCs/>
          <w:color w:val="000000"/>
          <w:sz w:val="38"/>
          <w:szCs w:val="38"/>
        </w:rPr>
      </w:pPr>
    </w:p>
    <w:p w14:paraId="5D72593B" w14:textId="77777777" w:rsidR="00D6238C" w:rsidRPr="009C045A" w:rsidRDefault="00D6238C" w:rsidP="00D6238C">
      <w:pPr>
        <w:jc w:val="center"/>
        <w:rPr>
          <w:rFonts w:eastAsia="Architects Daughter"/>
          <w:b/>
          <w:bCs/>
          <w:color w:val="000000"/>
          <w:sz w:val="38"/>
          <w:szCs w:val="38"/>
        </w:rPr>
      </w:pPr>
      <w:r>
        <w:rPr>
          <w:rFonts w:eastAsia="Architects Daughter"/>
          <w:b/>
          <w:bCs/>
          <w:color w:val="000000"/>
          <w:sz w:val="38"/>
          <w:szCs w:val="38"/>
        </w:rPr>
        <w:t>Marzo 2021                                                  Saltillo, Coahuila</w:t>
      </w:r>
    </w:p>
    <w:p w14:paraId="06D617BC" w14:textId="77777777" w:rsidR="00D6238C" w:rsidRDefault="00D6238C" w:rsidP="00810C6F"/>
    <w:p w14:paraId="5E593EF8" w14:textId="77777777" w:rsidR="00D6238C" w:rsidRDefault="00D6238C" w:rsidP="00810C6F"/>
    <w:p w14:paraId="20D1885D" w14:textId="77777777" w:rsidR="00D6238C" w:rsidRDefault="00D6238C" w:rsidP="00810C6F"/>
    <w:p w14:paraId="21690A37" w14:textId="77777777" w:rsidR="00D6238C" w:rsidRDefault="00D6238C" w:rsidP="00810C6F"/>
    <w:p w14:paraId="55B99CD2" w14:textId="77777777" w:rsidR="00810C6F" w:rsidRDefault="00810C6F" w:rsidP="00810C6F">
      <w:r>
        <w:lastRenderedPageBreak/>
        <w:t xml:space="preserve">¿Qué tipos de textos deberán producir y leer? </w:t>
      </w:r>
    </w:p>
    <w:p w14:paraId="4CC21102" w14:textId="77777777" w:rsidR="00810C6F" w:rsidRDefault="005A0AEF" w:rsidP="00810C6F">
      <w:r>
        <w:t>Los alumnos tendrán que leer y producir textos que estén dentro de contextos reales y psicológicamente significativos.</w:t>
      </w:r>
    </w:p>
    <w:p w14:paraId="4C136912" w14:textId="77777777" w:rsidR="00810C6F" w:rsidRDefault="00810C6F" w:rsidP="00810C6F">
      <w:r>
        <w:t>¿Qué generará la necesidad de leerlos y producirlos?</w:t>
      </w:r>
    </w:p>
    <w:p w14:paraId="1FB2AE3C" w14:textId="77777777" w:rsidR="00810C6F" w:rsidRDefault="005A0AEF" w:rsidP="00810C6F">
      <w:r>
        <w:t>El hecho de ser introducidos a las actividades del PSL por un conocedor del mismo.</w:t>
      </w:r>
    </w:p>
    <w:p w14:paraId="4AE80FA0" w14:textId="77F89F5E" w:rsidR="00AD515A" w:rsidRDefault="00810C6F" w:rsidP="00810C6F">
      <w:r>
        <w:t>¿En qué clase de actividades o eventos tendrán que participar con la finalidad de ampliar sus conocimientos sobre aspectos educativos?</w:t>
      </w:r>
    </w:p>
    <w:p w14:paraId="561EDA11" w14:textId="0C5E2931" w:rsidR="006479B8" w:rsidRDefault="006479B8" w:rsidP="00810C6F">
      <w:r>
        <w:t>Foros, entrevistas, postgrados,</w:t>
      </w:r>
      <w:r w:rsidR="00F12E0D">
        <w:t xml:space="preserve"> diplomados, congresos, cursos, etc.</w:t>
      </w:r>
    </w:p>
    <w:p w14:paraId="44D1D064" w14:textId="77777777" w:rsidR="00810C6F" w:rsidRDefault="00810C6F" w:rsidP="00810C6F">
      <w:r>
        <w:t>¿Qué motivada estar atento a los cambios en la política educativa?</w:t>
      </w:r>
    </w:p>
    <w:p w14:paraId="40346DBC" w14:textId="492E0916" w:rsidR="00810C6F" w:rsidRDefault="005D0466" w:rsidP="00810C6F">
      <w:r>
        <w:t>La intención de que los alumnos salgan con las competencias del perfil de egreso bien aprendidas y poder así hacerlas parte de su día a día.</w:t>
      </w:r>
    </w:p>
    <w:p w14:paraId="3662A43B" w14:textId="77777777" w:rsidR="00810C6F" w:rsidRDefault="00810C6F" w:rsidP="00810C6F">
      <w:r>
        <w:t>¿Cómo podrán enterarse de estos cambios?</w:t>
      </w:r>
    </w:p>
    <w:p w14:paraId="01434A99" w14:textId="1709AEDE" w:rsidR="00810C6F" w:rsidRDefault="009D5996" w:rsidP="00810C6F">
      <w:r>
        <w:t xml:space="preserve">Estar al tanto de las publicaciones oficiales de fuentes confiables y también compartiendo y actualizándose con compañeros y </w:t>
      </w:r>
      <w:r w:rsidR="00966F7F">
        <w:t>directivos.</w:t>
      </w:r>
    </w:p>
    <w:p w14:paraId="0D9176EC" w14:textId="77777777" w:rsidR="00810C6F" w:rsidRDefault="00810C6F" w:rsidP="00810C6F">
      <w:r>
        <w:t>¿Qué exigencias institucionales les obligarán a Opinar o debatir de manera fundamental y/ó teorizada?</w:t>
      </w:r>
    </w:p>
    <w:p w14:paraId="208BFD13" w14:textId="6F8EB91D" w:rsidR="00810C6F" w:rsidRDefault="00527FC2" w:rsidP="00810C6F">
      <w:r>
        <w:t xml:space="preserve">Para los maestros, el poder brindar información correcta y concreta al alumno y hacerlo cada vez mejor para su enseñanza, </w:t>
      </w:r>
      <w:r w:rsidR="00127C94">
        <w:t>y para el alumno el como aprender a investigar, defender y exponer un punto y se elocuente.</w:t>
      </w:r>
    </w:p>
    <w:p w14:paraId="35788FDE" w14:textId="71DDC39D" w:rsidR="00960E7E" w:rsidRDefault="00D6238C" w:rsidP="00810C6F">
      <w:r>
        <w:t>¿Qué</w:t>
      </w:r>
      <w:r w:rsidR="00810C6F">
        <w:t xml:space="preserve"> incidencia tendrá la formación docente en las razones por las que se leerán textos infantiles?</w:t>
      </w:r>
    </w:p>
    <w:p w14:paraId="63A6620F" w14:textId="629DB01D" w:rsidR="003966DD" w:rsidRDefault="001361D4" w:rsidP="00810C6F">
      <w:r>
        <w:t xml:space="preserve">En poder enseñar de una manera más didáctica y </w:t>
      </w:r>
      <w:r w:rsidR="001907B8">
        <w:t xml:space="preserve">digerible para los pequeños y así mismo poder tener una </w:t>
      </w:r>
      <w:r w:rsidR="00225598">
        <w:t>relación más estrecha con el lenguaje</w:t>
      </w:r>
    </w:p>
    <w:sectPr w:rsidR="00396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tects Daughter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7E"/>
    <w:rsid w:val="00127C94"/>
    <w:rsid w:val="001361D4"/>
    <w:rsid w:val="001907B8"/>
    <w:rsid w:val="00225598"/>
    <w:rsid w:val="002A727E"/>
    <w:rsid w:val="003966DD"/>
    <w:rsid w:val="00527FC2"/>
    <w:rsid w:val="00553B68"/>
    <w:rsid w:val="005A0AEF"/>
    <w:rsid w:val="005D0466"/>
    <w:rsid w:val="006479B8"/>
    <w:rsid w:val="00810C6F"/>
    <w:rsid w:val="00960E7E"/>
    <w:rsid w:val="00966F7F"/>
    <w:rsid w:val="009D5996"/>
    <w:rsid w:val="00A242C4"/>
    <w:rsid w:val="00AD515A"/>
    <w:rsid w:val="00D6238C"/>
    <w:rsid w:val="00F1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BD11"/>
  <w15:chartTrackingRefBased/>
  <w15:docId w15:val="{86C65536-396D-4DD7-82C5-9BBEA3EB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Gutierrez</dc:creator>
  <cp:keywords/>
  <dc:description/>
  <cp:lastModifiedBy>Luz Gutierrez</cp:lastModifiedBy>
  <cp:revision>2</cp:revision>
  <dcterms:created xsi:type="dcterms:W3CDTF">2021-03-25T04:38:00Z</dcterms:created>
  <dcterms:modified xsi:type="dcterms:W3CDTF">2021-03-25T04:38:00Z</dcterms:modified>
</cp:coreProperties>
</file>