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11" w:rsidRDefault="00B42011" w:rsidP="00B420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3CAD5CEF" wp14:editId="61D30008">
            <wp:simplePos x="0" y="0"/>
            <wp:positionH relativeFrom="page">
              <wp:align>left</wp:align>
            </wp:positionH>
            <wp:positionV relativeFrom="paragraph">
              <wp:posOffset>-490457</wp:posOffset>
            </wp:positionV>
            <wp:extent cx="639738" cy="4776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38" cy="47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“Escuela Normal de Educación Preescolar”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 – 2021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María Elena Villarreal Márquez</w:t>
      </w:r>
    </w:p>
    <w:p w:rsidR="00B42011" w:rsidRDefault="00B42011" w:rsidP="00B420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Prácticas Sociales del Lenguaje</w:t>
      </w:r>
    </w:p>
    <w:p w:rsidR="00B42011" w:rsidRDefault="00B42011" w:rsidP="00B42011">
      <w:pPr>
        <w:rPr>
          <w:rFonts w:ascii="Arial" w:hAnsi="Arial" w:cs="Arial"/>
          <w:b/>
          <w:sz w:val="28"/>
          <w:szCs w:val="28"/>
        </w:rPr>
      </w:pP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Jimena </w:t>
      </w:r>
      <w:proofErr w:type="spellStart"/>
      <w:r>
        <w:rPr>
          <w:rFonts w:ascii="Arial" w:hAnsi="Arial" w:cs="Arial"/>
          <w:sz w:val="28"/>
          <w:szCs w:val="28"/>
        </w:rPr>
        <w:t>Wendolyn</w:t>
      </w:r>
      <w:proofErr w:type="spellEnd"/>
      <w:r>
        <w:rPr>
          <w:rFonts w:ascii="Arial" w:hAnsi="Arial" w:cs="Arial"/>
          <w:sz w:val="28"/>
          <w:szCs w:val="28"/>
        </w:rPr>
        <w:t xml:space="preserve"> Avila Pecina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Lista 2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 Grado Sección D</w:t>
      </w:r>
    </w:p>
    <w:p w:rsidR="00B42011" w:rsidRDefault="00B42011" w:rsidP="00B42011">
      <w:pPr>
        <w:jc w:val="center"/>
        <w:rPr>
          <w:rFonts w:ascii="Arial" w:hAnsi="Arial" w:cs="Arial"/>
          <w:sz w:val="28"/>
          <w:szCs w:val="28"/>
        </w:rPr>
      </w:pPr>
    </w:p>
    <w:p w:rsidR="00B42011" w:rsidRDefault="00B42011" w:rsidP="00B420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CUESTIONAMIENTO</w:t>
      </w:r>
    </w:p>
    <w:p w:rsidR="00B42011" w:rsidRDefault="00B42011" w:rsidP="00B42011">
      <w:pPr>
        <w:jc w:val="center"/>
        <w:rPr>
          <w:rFonts w:ascii="Arial" w:hAnsi="Arial" w:cs="Arial"/>
          <w:b/>
          <w:sz w:val="28"/>
          <w:szCs w:val="28"/>
        </w:rPr>
      </w:pPr>
    </w:p>
    <w:p w:rsidR="00B42011" w:rsidRDefault="00B42011" w:rsidP="00B420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unidad:</w:t>
      </w:r>
    </w:p>
    <w:p w:rsidR="00B42011" w:rsidRDefault="00B42011" w:rsidP="00B4201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 relaciones entre los principios, conceptos disciplinarios y contenidos de los programas de lengua en educación básica en función del logro de aprendizaje de sus alumnos, asegurando la coherencia y continuidad entre los distintos grados y niveles educativos.</w:t>
      </w:r>
    </w:p>
    <w:p w:rsidR="00B42011" w:rsidRDefault="00B42011" w:rsidP="00B42011">
      <w:pPr>
        <w:pStyle w:val="Prrafodelista"/>
        <w:rPr>
          <w:rFonts w:ascii="Arial" w:hAnsi="Arial" w:cs="Arial"/>
          <w:sz w:val="28"/>
          <w:szCs w:val="28"/>
        </w:rPr>
      </w:pPr>
    </w:p>
    <w:p w:rsidR="00B42011" w:rsidRDefault="00B42011" w:rsidP="00B42011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Coahuila.</w:t>
      </w:r>
    </w:p>
    <w:p w:rsidR="00B42011" w:rsidRDefault="00B42011" w:rsidP="00B42011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Marzo 2021</w:t>
      </w:r>
    </w:p>
    <w:p w:rsidR="00B42011" w:rsidRDefault="00B4201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B42011" w:rsidTr="00B42011">
        <w:tc>
          <w:tcPr>
            <w:tcW w:w="4697" w:type="dxa"/>
          </w:tcPr>
          <w:p w:rsidR="00B42011" w:rsidRPr="00B42011" w:rsidRDefault="00B42011" w:rsidP="00B4201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2011">
              <w:rPr>
                <w:rFonts w:ascii="Arial" w:hAnsi="Arial" w:cs="Arial"/>
                <w:b/>
                <w:sz w:val="28"/>
              </w:rPr>
              <w:lastRenderedPageBreak/>
              <w:t>Pregunta</w:t>
            </w:r>
          </w:p>
        </w:tc>
        <w:tc>
          <w:tcPr>
            <w:tcW w:w="4697" w:type="dxa"/>
          </w:tcPr>
          <w:p w:rsidR="00B42011" w:rsidRPr="00B42011" w:rsidRDefault="00B42011" w:rsidP="00B4201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2011">
              <w:rPr>
                <w:rFonts w:ascii="Arial" w:hAnsi="Arial" w:cs="Arial"/>
                <w:b/>
                <w:sz w:val="28"/>
              </w:rPr>
              <w:t>Respuesta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B420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tipo de textos deberán producir y leer?</w:t>
            </w:r>
          </w:p>
        </w:tc>
        <w:tc>
          <w:tcPr>
            <w:tcW w:w="4697" w:type="dxa"/>
          </w:tcPr>
          <w:p w:rsidR="00B42011" w:rsidRPr="00B42011" w:rsidRDefault="004F4B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Textos educativos, como libros sobre valores, responsabilidades, entre otros. Algunos cuentos que sean del agrado para el niño.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B420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generara la necesidad de leerlos y producirlos?</w:t>
            </w:r>
          </w:p>
        </w:tc>
        <w:tc>
          <w:tcPr>
            <w:tcW w:w="4697" w:type="dxa"/>
          </w:tcPr>
          <w:p w:rsidR="00B42011" w:rsidRPr="00B42011" w:rsidRDefault="00F40E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poder comunicarse con la gente, mediante libros, mensajes de texto, alguna nota, etc.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973C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4697" w:type="dxa"/>
          </w:tcPr>
          <w:p w:rsidR="00B42011" w:rsidRPr="00B42011" w:rsidRDefault="006A56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Podemos utilizar un texto al momento de estudiar para una obra de teatro o en alguna conferencia.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973C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motivara estar atento a los cambios en la política educativa?</w:t>
            </w:r>
          </w:p>
        </w:tc>
        <w:tc>
          <w:tcPr>
            <w:tcW w:w="4697" w:type="dxa"/>
          </w:tcPr>
          <w:p w:rsidR="00B42011" w:rsidRPr="00B42011" w:rsidRDefault="006A56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 actividades que se van mejorando con material didáctico más divertido, o hablar de algún tema realizando actividades y que no sea solamente platicado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973C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podrán enterarse de estos cambios?</w:t>
            </w:r>
          </w:p>
        </w:tc>
        <w:tc>
          <w:tcPr>
            <w:tcW w:w="4697" w:type="dxa"/>
          </w:tcPr>
          <w:p w:rsidR="00B42011" w:rsidRPr="00B42011" w:rsidRDefault="006A56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 conferencias acerca de nuevas modalidades, nuevas técnicas de aprendizaje.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973C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exigencias institucionales les obligaran a opinar o debatir ideas de manera fundamentada y/o teorizada?</w:t>
            </w:r>
          </w:p>
        </w:tc>
        <w:tc>
          <w:tcPr>
            <w:tcW w:w="4697" w:type="dxa"/>
          </w:tcPr>
          <w:p w:rsidR="00B42011" w:rsidRPr="00B42011" w:rsidRDefault="006A56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preguntas acerca de un tema ya visto para confirmas que tengan ideas coherentes y correctas o para aclarar las dudas y corregir ideas erróneas.</w:t>
            </w:r>
          </w:p>
        </w:tc>
      </w:tr>
      <w:tr w:rsidR="00B42011" w:rsidTr="00B42011">
        <w:tc>
          <w:tcPr>
            <w:tcW w:w="4697" w:type="dxa"/>
          </w:tcPr>
          <w:p w:rsidR="00973C55" w:rsidRDefault="00973C55">
            <w:pPr>
              <w:rPr>
                <w:rFonts w:ascii="Arial" w:hAnsi="Arial" w:cs="Arial"/>
                <w:sz w:val="24"/>
              </w:rPr>
            </w:pPr>
          </w:p>
          <w:p w:rsidR="00B42011" w:rsidRPr="00B42011" w:rsidRDefault="00973C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incidencia tendrá la formación docente en las razones por las que se leerán textos infantiles?</w:t>
            </w:r>
          </w:p>
        </w:tc>
        <w:tc>
          <w:tcPr>
            <w:tcW w:w="4697" w:type="dxa"/>
          </w:tcPr>
          <w:p w:rsidR="00BA21EF" w:rsidRPr="00B42011" w:rsidRDefault="00BA21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comienza viendo cuanto sabe el niño acerca de los textos, preguntándole por ejemplo, si le han leído algún cuento, noticia, leyenda, etc. Después de saber esto, se planean las actividades y se realizan. </w:t>
            </w:r>
            <w:bookmarkStart w:id="0" w:name="_GoBack"/>
            <w:bookmarkEnd w:id="0"/>
          </w:p>
        </w:tc>
      </w:tr>
    </w:tbl>
    <w:p w:rsidR="00F75FE6" w:rsidRDefault="00BA21EF"/>
    <w:sectPr w:rsidR="00F75FE6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3E77"/>
    <w:multiLevelType w:val="hybridMultilevel"/>
    <w:tmpl w:val="395E5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1"/>
    <w:rsid w:val="000B4DAD"/>
    <w:rsid w:val="004F4B46"/>
    <w:rsid w:val="006A56D1"/>
    <w:rsid w:val="007A6586"/>
    <w:rsid w:val="00973C55"/>
    <w:rsid w:val="00A05F2D"/>
    <w:rsid w:val="00B42011"/>
    <w:rsid w:val="00BA21EF"/>
    <w:rsid w:val="00CF19EB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3A957-24A5-40A1-BA73-E56E56D7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0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2021-03-24T23:32:00Z</dcterms:created>
  <dcterms:modified xsi:type="dcterms:W3CDTF">2021-03-25T05:03:00Z</dcterms:modified>
</cp:coreProperties>
</file>