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ABC7" w14:textId="71E1B1D6" w:rsidR="00E8471B" w:rsidRDefault="00E8471B">
      <w:pPr>
        <w:rPr>
          <w:rFonts w:asciiTheme="majorHAnsi" w:eastAsiaTheme="majorEastAsia" w:hAnsiTheme="majorHAnsi" w:cstheme="majorBidi"/>
          <w:spacing w:val="-10"/>
          <w:kern w:val="28"/>
          <w:sz w:val="56"/>
          <w:szCs w:val="56"/>
        </w:rPr>
      </w:pPr>
      <w:r>
        <w:rPr>
          <w:noProof/>
        </w:rPr>
        <w:drawing>
          <wp:anchor distT="0" distB="0" distL="114300" distR="114300" simplePos="0" relativeHeight="251658240" behindDoc="0" locked="0" layoutInCell="1" allowOverlap="1" wp14:anchorId="53A8C196" wp14:editId="71A7F091">
            <wp:simplePos x="0" y="0"/>
            <wp:positionH relativeFrom="column">
              <wp:posOffset>-784860</wp:posOffset>
            </wp:positionH>
            <wp:positionV relativeFrom="paragraph">
              <wp:posOffset>-908618</wp:posOffset>
            </wp:positionV>
            <wp:extent cx="7221086" cy="101155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21086" cy="1011555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21CBB5A0" w14:textId="16896DA9" w:rsidR="00F57330" w:rsidRDefault="00E8471B" w:rsidP="00E8471B">
      <w:pPr>
        <w:pStyle w:val="Ttulo"/>
        <w:jc w:val="center"/>
        <w:rPr>
          <w:rFonts w:ascii="Goudy Stout" w:hAnsi="Goudy Stout"/>
          <w:color w:val="000000"/>
          <w:sz w:val="32"/>
          <w:szCs w:val="32"/>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chemeClr w14:val="bg2"/>
            </w14:solidFill>
            <w14:prstDash w14:val="solid"/>
            <w14:bevel/>
          </w14:textOutline>
        </w:rPr>
      </w:pPr>
      <w:r w:rsidRPr="00E8471B">
        <w:rPr>
          <w:noProof/>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lastRenderedPageBreak/>
        <w:drawing>
          <wp:anchor distT="0" distB="0" distL="114300" distR="114300" simplePos="0" relativeHeight="251661312" behindDoc="1" locked="0" layoutInCell="1" allowOverlap="1" wp14:anchorId="21E5837E" wp14:editId="54C39840">
            <wp:simplePos x="0" y="0"/>
            <wp:positionH relativeFrom="column">
              <wp:posOffset>-1085850</wp:posOffset>
            </wp:positionH>
            <wp:positionV relativeFrom="paragraph">
              <wp:posOffset>-884445</wp:posOffset>
            </wp:positionV>
            <wp:extent cx="2868465" cy="1847850"/>
            <wp:effectExtent l="0" t="0" r="8255" b="0"/>
            <wp:wrapNone/>
            <wp:docPr id="6" name="Imagen 6" descr="Técnicas de acuarela digital (efecto de soplado de paja) por shirokumakumo  - CLIP STUDIO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s de acuarela digital (efecto de soplado de paja) por shirokumakumo  - CLIP STUDIO TIPS"/>
                    <pic:cNvPicPr>
                      <a:picLocks noChangeAspect="1" noChangeArrowheads="1"/>
                    </pic:cNvPicPr>
                  </pic:nvPicPr>
                  <pic:blipFill rotWithShape="1">
                    <a:blip r:embed="rId5">
                      <a:extLst>
                        <a:ext uri="{28A0092B-C50C-407E-A947-70E740481C1C}">
                          <a14:useLocalDpi xmlns:a14="http://schemas.microsoft.com/office/drawing/2010/main" val="0"/>
                        </a:ext>
                      </a:extLst>
                    </a:blip>
                    <a:srcRect b="8995"/>
                    <a:stretch/>
                  </pic:blipFill>
                  <pic:spPr bwMode="auto">
                    <a:xfrm flipH="1">
                      <a:off x="0" y="0"/>
                      <a:ext cx="2868465"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471B">
        <w:rPr>
          <w:noProof/>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drawing>
          <wp:anchor distT="0" distB="0" distL="114300" distR="114300" simplePos="0" relativeHeight="251659264" behindDoc="1" locked="0" layoutInCell="1" allowOverlap="1" wp14:anchorId="3638E4D5" wp14:editId="49B32EFF">
            <wp:simplePos x="0" y="0"/>
            <wp:positionH relativeFrom="column">
              <wp:posOffset>3804750</wp:posOffset>
            </wp:positionH>
            <wp:positionV relativeFrom="paragraph">
              <wp:posOffset>-880745</wp:posOffset>
            </wp:positionV>
            <wp:extent cx="2868465" cy="1847850"/>
            <wp:effectExtent l="0" t="0" r="8255" b="0"/>
            <wp:wrapNone/>
            <wp:docPr id="5" name="Imagen 5" descr="Técnicas de acuarela digital (efecto de soplado de paja) por shirokumakumo  - CLIP STUDIO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s de acuarela digital (efecto de soplado de paja) por shirokumakumo  - CLIP STUDIO TIPS"/>
                    <pic:cNvPicPr>
                      <a:picLocks noChangeAspect="1" noChangeArrowheads="1"/>
                    </pic:cNvPicPr>
                  </pic:nvPicPr>
                  <pic:blipFill rotWithShape="1">
                    <a:blip r:embed="rId5">
                      <a:extLst>
                        <a:ext uri="{28A0092B-C50C-407E-A947-70E740481C1C}">
                          <a14:useLocalDpi xmlns:a14="http://schemas.microsoft.com/office/drawing/2010/main" val="0"/>
                        </a:ext>
                      </a:extLst>
                    </a:blip>
                    <a:srcRect b="8995"/>
                    <a:stretch/>
                  </pic:blipFill>
                  <pic:spPr bwMode="auto">
                    <a:xfrm>
                      <a:off x="0" y="0"/>
                      <a:ext cx="2899209" cy="186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471B">
        <w:rPr>
          <w:rFonts w:ascii="Goudy Stout" w:hAnsi="Goudy Stout"/>
          <w:color w:val="000000"/>
          <w:sz w:val="32"/>
          <w:szCs w:val="32"/>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prác</w:t>
      </w:r>
      <w:r w:rsidRPr="00E8471B">
        <w:rPr>
          <w:rFonts w:ascii="Goudy Stout" w:hAnsi="Goudy Stout"/>
          <w:color w:val="000000"/>
          <w:sz w:val="32"/>
          <w:szCs w:val="32"/>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chemeClr w14:val="bg2"/>
            </w14:solidFill>
            <w14:prstDash w14:val="solid"/>
            <w14:bevel/>
          </w14:textOutline>
        </w:rPr>
        <w:t>tica de observación del 15 al 19 de marzo</w:t>
      </w:r>
    </w:p>
    <w:p w14:paraId="3140A8CA" w14:textId="1898104C" w:rsidR="00E8471B" w:rsidRDefault="00E8471B" w:rsidP="00E8471B"/>
    <w:p w14:paraId="1CB5EEF4" w14:textId="36C178D0" w:rsidR="00E8471B" w:rsidRDefault="00E8471B" w:rsidP="00E8471B">
      <w:pPr>
        <w:rPr>
          <w:rFonts w:ascii="Comic Sans MS" w:hAnsi="Comic Sans MS"/>
          <w:sz w:val="24"/>
          <w:szCs w:val="24"/>
        </w:rPr>
      </w:pPr>
      <w:r>
        <w:rPr>
          <w:rFonts w:ascii="Comic Sans MS" w:hAnsi="Comic Sans MS"/>
          <w:sz w:val="24"/>
          <w:szCs w:val="24"/>
        </w:rPr>
        <w:t>Esta practica fue algo complicada ya que</w:t>
      </w:r>
      <w:r w:rsidR="009859EC">
        <w:rPr>
          <w:rFonts w:ascii="Comic Sans MS" w:hAnsi="Comic Sans MS"/>
          <w:sz w:val="24"/>
          <w:szCs w:val="24"/>
        </w:rPr>
        <w:t>,</w:t>
      </w:r>
      <w:r>
        <w:rPr>
          <w:rFonts w:ascii="Comic Sans MS" w:hAnsi="Comic Sans MS"/>
          <w:sz w:val="24"/>
          <w:szCs w:val="24"/>
        </w:rPr>
        <w:t xml:space="preserve"> al momento de investigar la institución, no encontré mucha información, la mayoría hablaba solamente sobre donde estaba ubicada la escuela, pero no </w:t>
      </w:r>
      <w:r w:rsidR="009859EC">
        <w:rPr>
          <w:rFonts w:ascii="Comic Sans MS" w:hAnsi="Comic Sans MS"/>
          <w:sz w:val="24"/>
          <w:szCs w:val="24"/>
        </w:rPr>
        <w:t>venía</w:t>
      </w:r>
      <w:r>
        <w:rPr>
          <w:rFonts w:ascii="Comic Sans MS" w:hAnsi="Comic Sans MS"/>
          <w:sz w:val="24"/>
          <w:szCs w:val="24"/>
        </w:rPr>
        <w:t xml:space="preserve"> nada de </w:t>
      </w:r>
      <w:r w:rsidR="009859EC">
        <w:rPr>
          <w:rFonts w:ascii="Comic Sans MS" w:hAnsi="Comic Sans MS"/>
          <w:sz w:val="24"/>
          <w:szCs w:val="24"/>
        </w:rPr>
        <w:t xml:space="preserve">la comunidad estudiantil ni de los trabajadores de la institución. </w:t>
      </w:r>
    </w:p>
    <w:p w14:paraId="66F75A31" w14:textId="5BB892F0" w:rsidR="009859EC" w:rsidRDefault="009859EC" w:rsidP="00E8471B">
      <w:pPr>
        <w:rPr>
          <w:rFonts w:ascii="Comic Sans MS" w:hAnsi="Comic Sans MS"/>
          <w:sz w:val="24"/>
          <w:szCs w:val="24"/>
        </w:rPr>
      </w:pPr>
      <w:r>
        <w:rPr>
          <w:rFonts w:ascii="Comic Sans MS" w:hAnsi="Comic Sans MS"/>
          <w:sz w:val="24"/>
          <w:szCs w:val="24"/>
        </w:rPr>
        <w:t>Al momento de ir a visitar la institución me pude percatar de que estaba en mal estado, las luces estaban prendidas en pleno día, había mucha maleza, plantas secas, la cerca estaba un poco caída y frágil, había un tubo que desconozco para que sirva sobresaliendo en plena calle, la banqueta estaba partida, no se veían cables de luz solo había un cable que conectaba con una lampara. Había mucha basura, escombro, perros callejeros, gatos y vandalismo alrededor del jardín.</w:t>
      </w:r>
    </w:p>
    <w:p w14:paraId="55614B45" w14:textId="2AC150F4" w:rsidR="009859EC" w:rsidRDefault="009859EC" w:rsidP="00E8471B">
      <w:pPr>
        <w:rPr>
          <w:rFonts w:ascii="Comic Sans MS" w:hAnsi="Comic Sans MS"/>
          <w:sz w:val="24"/>
          <w:szCs w:val="24"/>
        </w:rPr>
      </w:pPr>
      <w:r>
        <w:rPr>
          <w:rFonts w:ascii="Comic Sans MS" w:hAnsi="Comic Sans MS"/>
          <w:sz w:val="24"/>
          <w:szCs w:val="24"/>
        </w:rPr>
        <w:t xml:space="preserve">No había algún guardia, conserje o docente en las instalaciones. Se ve que vienen cada mes a limpiar un poco la instalación ya que había bolsas negras y grandes de basura dentro del jardín. </w:t>
      </w:r>
    </w:p>
    <w:p w14:paraId="554B777B" w14:textId="0352BFB2" w:rsidR="009859EC" w:rsidRDefault="009859EC" w:rsidP="00E8471B">
      <w:pPr>
        <w:rPr>
          <w:rFonts w:ascii="Comic Sans MS" w:hAnsi="Comic Sans MS"/>
          <w:sz w:val="24"/>
          <w:szCs w:val="24"/>
        </w:rPr>
      </w:pPr>
      <w:r>
        <w:rPr>
          <w:rFonts w:ascii="Comic Sans MS" w:hAnsi="Comic Sans MS"/>
          <w:sz w:val="24"/>
          <w:szCs w:val="24"/>
        </w:rPr>
        <w:t xml:space="preserve">No se veía que los salones estuvieran saqueados o desordenados, todo estaba cerrado. </w:t>
      </w:r>
      <w:r w:rsidR="00E710C1">
        <w:rPr>
          <w:rFonts w:ascii="Comic Sans MS" w:hAnsi="Comic Sans MS"/>
          <w:sz w:val="24"/>
          <w:szCs w:val="24"/>
        </w:rPr>
        <w:br/>
      </w:r>
      <w:r w:rsidR="00E710C1">
        <w:rPr>
          <w:rFonts w:ascii="Comic Sans MS" w:hAnsi="Comic Sans MS"/>
          <w:sz w:val="24"/>
          <w:szCs w:val="24"/>
        </w:rPr>
        <w:lastRenderedPageBreak/>
        <w:t>Me pude percatar que no había señalamientos de paso de peatón, estacionamiento o algún aviso que era zona escolar.</w:t>
      </w:r>
      <w:r w:rsidR="00E710C1">
        <w:rPr>
          <w:rFonts w:ascii="Comic Sans MS" w:hAnsi="Comic Sans MS"/>
          <w:sz w:val="24"/>
          <w:szCs w:val="24"/>
        </w:rPr>
        <w:br/>
        <w:t>La separación que hay entre la Secundaria N°14 y el jardín, es solo con una maya que está doblada y caída.</w:t>
      </w:r>
      <w:r w:rsidR="0098750F">
        <w:rPr>
          <w:rFonts w:ascii="Comic Sans MS" w:hAnsi="Comic Sans MS"/>
          <w:sz w:val="24"/>
          <w:szCs w:val="24"/>
        </w:rPr>
        <w:br/>
        <w:t>El jardín tiene un salón con techo nuevo ya que hace como 2 años se cayó. El año pasado tuvieron un problema con la electricidad pues se apagaban y prendían los focos todo el día.</w:t>
      </w:r>
    </w:p>
    <w:p w14:paraId="7C3811A6" w14:textId="75C32C38" w:rsidR="00E710C1" w:rsidRDefault="0098750F" w:rsidP="00E8471B">
      <w:pPr>
        <w:rPr>
          <w:rFonts w:ascii="Comic Sans MS" w:hAnsi="Comic Sans MS"/>
          <w:sz w:val="24"/>
          <w:szCs w:val="24"/>
        </w:rPr>
      </w:pPr>
      <w:r w:rsidRPr="00E8471B">
        <w:rPr>
          <w:noProof/>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drawing>
          <wp:anchor distT="0" distB="0" distL="114300" distR="114300" simplePos="0" relativeHeight="251665408" behindDoc="1" locked="0" layoutInCell="1" allowOverlap="1" wp14:anchorId="3151EF25" wp14:editId="398A88EF">
            <wp:simplePos x="0" y="0"/>
            <wp:positionH relativeFrom="column">
              <wp:posOffset>3799025</wp:posOffset>
            </wp:positionH>
            <wp:positionV relativeFrom="paragraph">
              <wp:posOffset>305027</wp:posOffset>
            </wp:positionV>
            <wp:extent cx="2868465" cy="1847850"/>
            <wp:effectExtent l="0" t="0" r="8255" b="0"/>
            <wp:wrapNone/>
            <wp:docPr id="8" name="Imagen 8" descr="Técnicas de acuarela digital (efecto de soplado de paja) por shirokumakumo  - CLIP STUDIO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s de acuarela digital (efecto de soplado de paja) por shirokumakumo  - CLIP STUDIO TIPS"/>
                    <pic:cNvPicPr>
                      <a:picLocks noChangeAspect="1" noChangeArrowheads="1"/>
                    </pic:cNvPicPr>
                  </pic:nvPicPr>
                  <pic:blipFill rotWithShape="1">
                    <a:blip r:embed="rId5">
                      <a:extLst>
                        <a:ext uri="{28A0092B-C50C-407E-A947-70E740481C1C}">
                          <a14:useLocalDpi xmlns:a14="http://schemas.microsoft.com/office/drawing/2010/main" val="0"/>
                        </a:ext>
                      </a:extLst>
                    </a:blip>
                    <a:srcRect b="8995"/>
                    <a:stretch/>
                  </pic:blipFill>
                  <pic:spPr bwMode="auto">
                    <a:xfrm flipV="1">
                      <a:off x="0" y="0"/>
                      <a:ext cx="2868465"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471B">
        <w:rPr>
          <w:noProof/>
          <w14:glow w14:rad="228600">
            <w14:schemeClr w14:val="accent5">
              <w14:alpha w14:val="60000"/>
              <w14:satMod w14:val="175000"/>
            </w14:schemeClr>
          </w14:glow>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drawing>
          <wp:anchor distT="0" distB="0" distL="114300" distR="114300" simplePos="0" relativeHeight="251663360" behindDoc="1" locked="0" layoutInCell="1" allowOverlap="1" wp14:anchorId="5D81E436" wp14:editId="7FF0B266">
            <wp:simplePos x="0" y="0"/>
            <wp:positionH relativeFrom="column">
              <wp:posOffset>-1086329</wp:posOffset>
            </wp:positionH>
            <wp:positionV relativeFrom="paragraph">
              <wp:posOffset>310527</wp:posOffset>
            </wp:positionV>
            <wp:extent cx="2868465" cy="1847850"/>
            <wp:effectExtent l="0" t="0" r="8255" b="0"/>
            <wp:wrapNone/>
            <wp:docPr id="7" name="Imagen 7" descr="Técnicas de acuarela digital (efecto de soplado de paja) por shirokumakumo  - CLIP STUDIO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cnicas de acuarela digital (efecto de soplado de paja) por shirokumakumo  - CLIP STUDIO TIPS"/>
                    <pic:cNvPicPr>
                      <a:picLocks noChangeAspect="1" noChangeArrowheads="1"/>
                    </pic:cNvPicPr>
                  </pic:nvPicPr>
                  <pic:blipFill rotWithShape="1">
                    <a:blip r:embed="rId5">
                      <a:extLst>
                        <a:ext uri="{28A0092B-C50C-407E-A947-70E740481C1C}">
                          <a14:useLocalDpi xmlns:a14="http://schemas.microsoft.com/office/drawing/2010/main" val="0"/>
                        </a:ext>
                      </a:extLst>
                    </a:blip>
                    <a:srcRect b="8995"/>
                    <a:stretch/>
                  </pic:blipFill>
                  <pic:spPr bwMode="auto">
                    <a:xfrm flipH="1" flipV="1">
                      <a:off x="0" y="0"/>
                      <a:ext cx="2868465"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10C1">
        <w:rPr>
          <w:rFonts w:ascii="Comic Sans MS" w:hAnsi="Comic Sans MS"/>
          <w:sz w:val="24"/>
          <w:szCs w:val="24"/>
        </w:rPr>
        <w:t xml:space="preserve">En realidad, no veo que el jardín tenga mucha protección. Considero que ha de tener unos 13 años ese jardín ya que yo fui de la </w:t>
      </w:r>
      <w:r>
        <w:rPr>
          <w:rFonts w:ascii="Comic Sans MS" w:hAnsi="Comic Sans MS"/>
          <w:sz w:val="24"/>
          <w:szCs w:val="24"/>
        </w:rPr>
        <w:t>primera generación que salió del jardín.</w:t>
      </w:r>
    </w:p>
    <w:p w14:paraId="1ABBD76E" w14:textId="5FAC72F6" w:rsidR="00E710C1" w:rsidRPr="00E8471B" w:rsidRDefault="009859EC" w:rsidP="00E8471B">
      <w:pPr>
        <w:rPr>
          <w:rFonts w:ascii="Comic Sans MS" w:hAnsi="Comic Sans MS"/>
          <w:sz w:val="24"/>
          <w:szCs w:val="24"/>
        </w:rPr>
      </w:pPr>
      <w:r>
        <w:rPr>
          <w:rFonts w:ascii="Comic Sans MS" w:hAnsi="Comic Sans MS"/>
          <w:sz w:val="24"/>
          <w:szCs w:val="24"/>
        </w:rPr>
        <w:t xml:space="preserve">No pude aplicar la encuesta ya que solo pasaron dos jóvenes por los alrededores de la instalación y se negaron a responder la encuesta. </w:t>
      </w:r>
    </w:p>
    <w:sectPr w:rsidR="00E710C1" w:rsidRPr="00E847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1B"/>
    <w:rsid w:val="00181B5B"/>
    <w:rsid w:val="00385915"/>
    <w:rsid w:val="009859EC"/>
    <w:rsid w:val="0098750F"/>
    <w:rsid w:val="00B827C9"/>
    <w:rsid w:val="00C12474"/>
    <w:rsid w:val="00E710C1"/>
    <w:rsid w:val="00E8471B"/>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659B"/>
  <w15:chartTrackingRefBased/>
  <w15:docId w15:val="{0B7DD9F7-4AB3-4F93-87A3-9D4F490F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274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1</cp:revision>
  <dcterms:created xsi:type="dcterms:W3CDTF">2021-03-24T01:52:00Z</dcterms:created>
  <dcterms:modified xsi:type="dcterms:W3CDTF">2021-03-24T04:13:00Z</dcterms:modified>
</cp:coreProperties>
</file>