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8DEEB" w14:textId="2729526E" w:rsidR="00D44B01" w:rsidRPr="004B2FA1" w:rsidRDefault="004B2FA1" w:rsidP="004B2FA1">
      <w:pPr>
        <w:jc w:val="center"/>
        <w:rPr>
          <w:rFonts w:ascii="Times New Roman" w:hAnsi="Times New Roman" w:cs="Times New Roman"/>
          <w:sz w:val="44"/>
          <w:szCs w:val="44"/>
        </w:rPr>
      </w:pPr>
      <w:r w:rsidRPr="004B2FA1">
        <w:rPr>
          <w:rFonts w:ascii="Times New Roman" w:hAnsi="Times New Roman" w:cs="Times New Roman"/>
          <w:sz w:val="44"/>
          <w:szCs w:val="44"/>
        </w:rPr>
        <w:t xml:space="preserve">ESCUELA NORMAL DE EDUCACIÓN PREESCOLAR </w:t>
      </w:r>
    </w:p>
    <w:p w14:paraId="7B372FCA" w14:textId="7AB46BC5" w:rsidR="004B2FA1" w:rsidRDefault="004B2FA1" w:rsidP="004B2FA1">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5AA0064F" w14:textId="27C670F7" w:rsidR="004B2FA1" w:rsidRDefault="004B2FA1" w:rsidP="004B2FA1">
      <w:pPr>
        <w:jc w:val="center"/>
        <w:rPr>
          <w:rFonts w:ascii="Times New Roman" w:hAnsi="Times New Roman" w:cs="Times New Roman"/>
          <w:sz w:val="32"/>
          <w:szCs w:val="32"/>
        </w:rPr>
      </w:pPr>
      <w:r w:rsidRPr="004B2FA1">
        <w:rPr>
          <w:noProof/>
        </w:rPr>
        <w:drawing>
          <wp:anchor distT="0" distB="0" distL="114300" distR="114300" simplePos="0" relativeHeight="251658240" behindDoc="1" locked="0" layoutInCell="1" allowOverlap="1" wp14:anchorId="4D816564" wp14:editId="1CC97CFB">
            <wp:simplePos x="0" y="0"/>
            <wp:positionH relativeFrom="column">
              <wp:posOffset>2428875</wp:posOffset>
            </wp:positionH>
            <wp:positionV relativeFrom="paragraph">
              <wp:posOffset>350520</wp:posOffset>
            </wp:positionV>
            <wp:extent cx="1781175" cy="132446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83790" cy="132640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CICLO ESCOLAR 2020-2021</w:t>
      </w:r>
    </w:p>
    <w:p w14:paraId="43E26CA5" w14:textId="78CC68DF" w:rsidR="004B2FA1" w:rsidRDefault="004B2FA1" w:rsidP="004B2FA1">
      <w:pPr>
        <w:jc w:val="center"/>
        <w:rPr>
          <w:rFonts w:ascii="Times New Roman" w:hAnsi="Times New Roman" w:cs="Times New Roman"/>
          <w:sz w:val="32"/>
          <w:szCs w:val="32"/>
        </w:rPr>
      </w:pPr>
    </w:p>
    <w:p w14:paraId="54E01BFC" w14:textId="46E0C36A" w:rsidR="004B2FA1" w:rsidRDefault="004B2FA1" w:rsidP="004B2FA1">
      <w:pPr>
        <w:jc w:val="center"/>
        <w:rPr>
          <w:rFonts w:ascii="Times New Roman" w:hAnsi="Times New Roman" w:cs="Times New Roman"/>
          <w:sz w:val="32"/>
          <w:szCs w:val="32"/>
        </w:rPr>
      </w:pPr>
    </w:p>
    <w:p w14:paraId="37B5954C" w14:textId="4C2D4BA4" w:rsidR="004B2FA1" w:rsidRDefault="004B2FA1" w:rsidP="004B2FA1">
      <w:pPr>
        <w:jc w:val="center"/>
        <w:rPr>
          <w:rFonts w:ascii="Times New Roman" w:hAnsi="Times New Roman" w:cs="Times New Roman"/>
          <w:sz w:val="32"/>
          <w:szCs w:val="32"/>
        </w:rPr>
      </w:pPr>
    </w:p>
    <w:p w14:paraId="00BBB3EA" w14:textId="3BF1C99C" w:rsidR="004B2FA1" w:rsidRDefault="004B2FA1" w:rsidP="004B2FA1">
      <w:pPr>
        <w:jc w:val="center"/>
        <w:rPr>
          <w:rFonts w:ascii="Times New Roman" w:hAnsi="Times New Roman" w:cs="Times New Roman"/>
          <w:sz w:val="32"/>
          <w:szCs w:val="32"/>
        </w:rPr>
      </w:pPr>
    </w:p>
    <w:p w14:paraId="45D048F4" w14:textId="628B916E" w:rsidR="004B2FA1" w:rsidRDefault="004B2FA1" w:rsidP="004B2FA1">
      <w:pPr>
        <w:jc w:val="center"/>
        <w:rPr>
          <w:rFonts w:ascii="Times New Roman" w:hAnsi="Times New Roman" w:cs="Times New Roman"/>
          <w:sz w:val="32"/>
          <w:szCs w:val="32"/>
        </w:rPr>
      </w:pPr>
    </w:p>
    <w:p w14:paraId="1F570C2B" w14:textId="2CB0C9D0" w:rsidR="004B2FA1" w:rsidRDefault="004B2FA1" w:rsidP="004B2FA1">
      <w:pPr>
        <w:jc w:val="center"/>
        <w:rPr>
          <w:rFonts w:ascii="Century" w:hAnsi="Century" w:cs="Times New Roman"/>
          <w:sz w:val="36"/>
          <w:szCs w:val="36"/>
          <w:u w:val="single"/>
        </w:rPr>
      </w:pPr>
      <w:r>
        <w:rPr>
          <w:rFonts w:ascii="Century" w:hAnsi="Century" w:cs="Times New Roman"/>
          <w:sz w:val="36"/>
          <w:szCs w:val="36"/>
          <w:u w:val="single"/>
        </w:rPr>
        <w:t>OBSERVACIÓN Y ANALISIS DE PRACTICA Y CONTEXTOS ESCOLARES.</w:t>
      </w:r>
    </w:p>
    <w:p w14:paraId="153AF054" w14:textId="1160D91F" w:rsidR="004B2FA1" w:rsidRDefault="004B2FA1" w:rsidP="004B2FA1">
      <w:pPr>
        <w:jc w:val="center"/>
        <w:rPr>
          <w:rFonts w:ascii="Century" w:hAnsi="Century" w:cs="Times New Roman"/>
          <w:sz w:val="36"/>
          <w:szCs w:val="36"/>
          <w:u w:val="single"/>
        </w:rPr>
      </w:pPr>
      <w:r>
        <w:rPr>
          <w:rFonts w:ascii="Century" w:hAnsi="Century" w:cs="Times New Roman"/>
          <w:sz w:val="36"/>
          <w:szCs w:val="36"/>
        </w:rPr>
        <w:t xml:space="preserve">MTRA: </w:t>
      </w:r>
      <w:r>
        <w:rPr>
          <w:rFonts w:ascii="Century" w:hAnsi="Century" w:cs="Times New Roman"/>
          <w:sz w:val="36"/>
          <w:szCs w:val="36"/>
          <w:u w:val="single"/>
        </w:rPr>
        <w:t>MARIA EFIGENIA MAURY</w:t>
      </w:r>
    </w:p>
    <w:p w14:paraId="4B7644D1" w14:textId="1CE521D6" w:rsidR="004B2FA1" w:rsidRPr="00B15E88" w:rsidRDefault="004B2FA1" w:rsidP="004B2FA1">
      <w:pPr>
        <w:jc w:val="center"/>
        <w:rPr>
          <w:rFonts w:ascii="Cream Cake" w:hAnsi="Cream Cake" w:cs="Times New Roman"/>
          <w:sz w:val="96"/>
          <w:szCs w:val="96"/>
        </w:rPr>
      </w:pPr>
      <w:r w:rsidRPr="00B15E88">
        <w:rPr>
          <w:rFonts w:ascii="Cream Cake" w:hAnsi="Cream Cake" w:cs="Times New Roman"/>
          <w:sz w:val="96"/>
          <w:szCs w:val="96"/>
        </w:rPr>
        <w:t xml:space="preserve">Diario de observación </w:t>
      </w:r>
    </w:p>
    <w:p w14:paraId="40AA91C8" w14:textId="365EF17A" w:rsidR="004B2FA1" w:rsidRPr="00B15E88" w:rsidRDefault="004B2FA1" w:rsidP="004B2FA1">
      <w:pPr>
        <w:rPr>
          <w:rFonts w:ascii="Century" w:hAnsi="Century" w:cs="Times New Roman"/>
          <w:sz w:val="32"/>
          <w:szCs w:val="32"/>
          <w:u w:val="single"/>
        </w:rPr>
      </w:pPr>
      <w:r w:rsidRPr="00B15E88">
        <w:rPr>
          <w:rFonts w:ascii="Century" w:hAnsi="Century" w:cs="Times New Roman"/>
          <w:sz w:val="32"/>
          <w:szCs w:val="32"/>
          <w:u w:val="single"/>
        </w:rPr>
        <w:t>Propósito:</w:t>
      </w:r>
    </w:p>
    <w:p w14:paraId="2C2A2C41" w14:textId="77777777" w:rsidR="004B2FA1" w:rsidRDefault="004B2FA1" w:rsidP="004B2FA1">
      <w:pPr>
        <w:pStyle w:val="Prrafodelista"/>
        <w:numPr>
          <w:ilvl w:val="0"/>
          <w:numId w:val="2"/>
        </w:numPr>
        <w:rPr>
          <w:rFonts w:ascii="Century" w:hAnsi="Century" w:cs="Times New Roman"/>
          <w:sz w:val="28"/>
          <w:szCs w:val="28"/>
        </w:rPr>
      </w:pPr>
      <w:r w:rsidRPr="004B2FA1">
        <w:rPr>
          <w:rFonts w:ascii="Century" w:hAnsi="Century" w:cs="Times New Roman"/>
          <w:sz w:val="28"/>
          <w:szCs w:val="28"/>
        </w:rPr>
        <w:t>Reconocerán los vínculos entre la escuela y la comunidad, los padres de familia y los alumnos.</w:t>
      </w:r>
    </w:p>
    <w:p w14:paraId="1D4FD7A6" w14:textId="52FC17CE" w:rsidR="004B2FA1" w:rsidRPr="004B2FA1" w:rsidRDefault="004B2FA1" w:rsidP="004B2FA1">
      <w:pPr>
        <w:pStyle w:val="Prrafodelista"/>
        <w:numPr>
          <w:ilvl w:val="0"/>
          <w:numId w:val="2"/>
        </w:numPr>
        <w:rPr>
          <w:rFonts w:ascii="Century" w:hAnsi="Century" w:cs="Times New Roman"/>
          <w:sz w:val="28"/>
          <w:szCs w:val="28"/>
        </w:rPr>
      </w:pPr>
      <w:r w:rsidRPr="004B2FA1">
        <w:rPr>
          <w:rFonts w:ascii="Century" w:hAnsi="Century" w:cs="Times New Roman"/>
          <w:sz w:val="28"/>
          <w:szCs w:val="28"/>
        </w:rPr>
        <w:t>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w:t>
      </w:r>
    </w:p>
    <w:p w14:paraId="364689EA" w14:textId="55339D36" w:rsidR="00BC1ECC" w:rsidRDefault="00BC1ECC" w:rsidP="00B15E88">
      <w:pPr>
        <w:jc w:val="center"/>
        <w:rPr>
          <w:rFonts w:ascii="Arial Narrow" w:hAnsi="Arial Narrow" w:cs="Times New Roman"/>
          <w:sz w:val="44"/>
          <w:szCs w:val="44"/>
        </w:rPr>
      </w:pPr>
      <w:r>
        <w:rPr>
          <w:rFonts w:ascii="Arial Narrow" w:hAnsi="Arial Narrow" w:cs="Times New Roman"/>
          <w:sz w:val="44"/>
          <w:szCs w:val="44"/>
          <w:u w:val="single"/>
        </w:rPr>
        <w:t xml:space="preserve">MERITXELL GIL RODRÍGUEZ </w:t>
      </w:r>
      <w:r>
        <w:rPr>
          <w:rFonts w:ascii="Arial Narrow" w:hAnsi="Arial Narrow" w:cs="Times New Roman"/>
          <w:sz w:val="44"/>
          <w:szCs w:val="44"/>
        </w:rPr>
        <w:t>#10</w:t>
      </w:r>
    </w:p>
    <w:p w14:paraId="336F01E7" w14:textId="2B09281F" w:rsidR="00BC1ECC" w:rsidRDefault="00BC1ECC" w:rsidP="004B2FA1">
      <w:pPr>
        <w:jc w:val="center"/>
        <w:rPr>
          <w:rFonts w:ascii="Arial Narrow" w:hAnsi="Arial Narrow" w:cs="Times New Roman"/>
          <w:sz w:val="44"/>
          <w:szCs w:val="44"/>
        </w:rPr>
      </w:pPr>
      <w:r>
        <w:rPr>
          <w:rFonts w:ascii="Arial Narrow" w:hAnsi="Arial Narrow" w:cs="Times New Roman"/>
          <w:sz w:val="44"/>
          <w:szCs w:val="44"/>
        </w:rPr>
        <w:t>1D</w:t>
      </w:r>
    </w:p>
    <w:p w14:paraId="38F197DC" w14:textId="02C0495C" w:rsidR="00B15E88" w:rsidRDefault="00B15E88" w:rsidP="00B15E88">
      <w:pPr>
        <w:jc w:val="center"/>
        <w:rPr>
          <w:rFonts w:ascii="Century" w:hAnsi="Century" w:cs="Times New Roman"/>
          <w:sz w:val="32"/>
          <w:szCs w:val="32"/>
          <w:u w:val="single"/>
        </w:rPr>
      </w:pPr>
      <w:r>
        <w:rPr>
          <w:rFonts w:ascii="Century" w:hAnsi="Century" w:cs="Times New Roman"/>
          <w:sz w:val="32"/>
          <w:szCs w:val="32"/>
        </w:rPr>
        <w:lastRenderedPageBreak/>
        <w:t xml:space="preserve">DÍA: </w:t>
      </w:r>
      <w:r w:rsidRPr="00B15E88">
        <w:rPr>
          <w:rFonts w:ascii="Century" w:hAnsi="Century" w:cs="Times New Roman"/>
          <w:sz w:val="32"/>
          <w:szCs w:val="32"/>
          <w:u w:val="single"/>
        </w:rPr>
        <w:t>18 de marzo de 2021</w:t>
      </w:r>
    </w:p>
    <w:p w14:paraId="25CB0F63" w14:textId="3F162D91" w:rsidR="00B15E88" w:rsidRDefault="00D43A7A"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el </w:t>
      </w:r>
      <w:r w:rsidR="00C15D91">
        <w:rPr>
          <w:rFonts w:ascii="Arial Narrow" w:hAnsi="Arial Narrow" w:cs="Times New Roman"/>
          <w:sz w:val="28"/>
          <w:szCs w:val="28"/>
        </w:rPr>
        <w:t>jueves</w:t>
      </w:r>
      <w:r>
        <w:rPr>
          <w:rFonts w:ascii="Arial Narrow" w:hAnsi="Arial Narrow" w:cs="Times New Roman"/>
          <w:sz w:val="28"/>
          <w:szCs w:val="28"/>
        </w:rPr>
        <w:t xml:space="preserve"> llevé a cabo la observación a un jardín de niños que tiene por nombre “Miguel Hidalgo y Costilla” el cual esta ubicado en el fraccionamiento Miguel Hidalgo, calle 40 #290, entre la calle 3 y la calle 5. El lugar que lo rodea parece ser realmente tranquilo, los carros pasan con poca frecuencia, aunque realmente puedo decir que unos cuantos hogares que la rodean están dañados por los actos vandálicos de jóvenes, algo de ello son las paredes con dibujos y rayones de grafiti. Pero fuera de eso el lugar parece ser realmente tranquilo.</w:t>
      </w:r>
    </w:p>
    <w:p w14:paraId="77DA20E2" w14:textId="4B35C0B3" w:rsidR="00D43A7A" w:rsidRDefault="00D43A7A"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Me tocó ver la institución solo por la parte de afuera, ya que como hemos estado en cuarentena esta permanece cerrada y no hay ninguna oportunidad de entrar, pero por lo que se ve es que </w:t>
      </w:r>
      <w:r w:rsidR="00C15D91">
        <w:rPr>
          <w:rFonts w:ascii="Arial Narrow" w:hAnsi="Arial Narrow" w:cs="Times New Roman"/>
          <w:sz w:val="28"/>
          <w:szCs w:val="28"/>
        </w:rPr>
        <w:t xml:space="preserve">está </w:t>
      </w:r>
      <w:r>
        <w:rPr>
          <w:rFonts w:ascii="Arial Narrow" w:hAnsi="Arial Narrow" w:cs="Times New Roman"/>
          <w:sz w:val="28"/>
          <w:szCs w:val="28"/>
        </w:rPr>
        <w:t>en buenas condiciones y siguen dándole mantenimiento.</w:t>
      </w:r>
      <w:r w:rsidR="00C15D91">
        <w:rPr>
          <w:rFonts w:ascii="Arial Narrow" w:hAnsi="Arial Narrow" w:cs="Times New Roman"/>
          <w:sz w:val="28"/>
          <w:szCs w:val="28"/>
        </w:rPr>
        <w:t xml:space="preserve"> Nos damos cuenta de que incluso cuenta con áreas verdes y áreas de juegos, aunque se puede notar que estos si están un poco mas oxidados y les hace falta un poco de pintura, pero es ai seguro por el clima en que hemos estado. Las pinturas de estos van desgastándose de poco en poco.</w:t>
      </w:r>
      <w:r w:rsidR="00DB73EE">
        <w:rPr>
          <w:rFonts w:ascii="Arial Narrow" w:hAnsi="Arial Narrow" w:cs="Times New Roman"/>
          <w:sz w:val="28"/>
          <w:szCs w:val="28"/>
        </w:rPr>
        <w:t xml:space="preserve"> También me di cuenta de que a espaldas del jardín hay una escuela, la cual tiene por nombre “Héroes de la independencia”.</w:t>
      </w:r>
    </w:p>
    <w:p w14:paraId="411FC3DC" w14:textId="386F7B63" w:rsidR="00C15D91" w:rsidRDefault="00C15D91"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Las aulas no fueron posible visibilizarse, ya que, por lo antes mencionado, nos encontramos en medio de una pandemia y las instalaciones no han estado abierta, siendo que los niños toman sus clases de manera virtual. Y como no pude ver más en esta instalación me decidí y me metí a una pagina de internet que se llama “escuela transparente”, ahí pudimos obtener un poco más de información acerca del jardín de niños y sus instalaciones. </w:t>
      </w:r>
      <w:r w:rsidR="00DB73EE">
        <w:rPr>
          <w:rFonts w:ascii="Arial Narrow" w:hAnsi="Arial Narrow" w:cs="Times New Roman"/>
          <w:sz w:val="28"/>
          <w:szCs w:val="28"/>
        </w:rPr>
        <w:t xml:space="preserve"> </w:t>
      </w:r>
    </w:p>
    <w:p w14:paraId="27DD5284" w14:textId="46BF14E5" w:rsidR="00E916E3" w:rsidRDefault="00E916E3" w:rsidP="00C15D91">
      <w:pPr>
        <w:spacing w:line="276" w:lineRule="auto"/>
        <w:jc w:val="both"/>
        <w:rPr>
          <w:rFonts w:ascii="Arial Narrow" w:hAnsi="Arial Narrow" w:cs="Times New Roman"/>
          <w:sz w:val="28"/>
          <w:szCs w:val="28"/>
        </w:rPr>
      </w:pPr>
      <w:r>
        <w:rPr>
          <w:rFonts w:ascii="Arial Narrow" w:hAnsi="Arial Narrow" w:cs="Times New Roman"/>
          <w:sz w:val="28"/>
          <w:szCs w:val="28"/>
        </w:rPr>
        <w:t>Asi que terminando la observación realicé una pequeña entrevista a una persona que vivía por ahí cercas, al inicio estaba algo indecisa en di debía o no contestar hasta que al final accedió no muy convencida, sus respuestas fueron algo cortas y sin mucha argumentación, y como parecía incomodo lo intenté hacer lo más rápido posible.</w:t>
      </w:r>
    </w:p>
    <w:p w14:paraId="154DBE91" w14:textId="6C8B1EE0" w:rsidR="00DB73EE" w:rsidRDefault="00E916E3" w:rsidP="00C15D91">
      <w:pPr>
        <w:spacing w:line="276" w:lineRule="auto"/>
        <w:jc w:val="both"/>
        <w:rPr>
          <w:rFonts w:ascii="Arial Narrow" w:hAnsi="Arial Narrow" w:cs="Times New Roman"/>
          <w:sz w:val="28"/>
          <w:szCs w:val="28"/>
        </w:rPr>
      </w:pPr>
      <w:r>
        <w:rPr>
          <w:rFonts w:ascii="Arial Narrow" w:hAnsi="Arial Narrow" w:cs="Times New Roman"/>
          <w:sz w:val="28"/>
          <w:szCs w:val="28"/>
        </w:rPr>
        <w:t>Una vez más, cuando llegué a mi ca</w:t>
      </w:r>
      <w:r w:rsidR="00E73176">
        <w:rPr>
          <w:rFonts w:ascii="Arial Narrow" w:hAnsi="Arial Narrow" w:cs="Times New Roman"/>
          <w:sz w:val="28"/>
          <w:szCs w:val="28"/>
        </w:rPr>
        <w:t>s</w:t>
      </w:r>
      <w:r>
        <w:rPr>
          <w:rFonts w:ascii="Arial Narrow" w:hAnsi="Arial Narrow" w:cs="Times New Roman"/>
          <w:sz w:val="28"/>
          <w:szCs w:val="28"/>
        </w:rPr>
        <w:t xml:space="preserve">a fue cuando me metí a la pagina ya ante mencionada </w:t>
      </w:r>
      <w:r w:rsidR="00E73176">
        <w:rPr>
          <w:rFonts w:ascii="Arial Narrow" w:hAnsi="Arial Narrow" w:cs="Times New Roman"/>
          <w:sz w:val="28"/>
          <w:szCs w:val="28"/>
        </w:rPr>
        <w:t xml:space="preserve">y pude recopilar la información que me daría a conocer el jardín de niños un poco más a fondo. </w:t>
      </w:r>
      <w:r w:rsidR="00DB73EE">
        <w:rPr>
          <w:rFonts w:ascii="Arial Narrow" w:hAnsi="Arial Narrow" w:cs="Times New Roman"/>
          <w:sz w:val="28"/>
          <w:szCs w:val="28"/>
        </w:rPr>
        <w:t xml:space="preserve">Algo de eso es el nombre de su directora: María del Rosario Esquivel Martines. </w:t>
      </w:r>
    </w:p>
    <w:p w14:paraId="6D3BD085" w14:textId="3688BB54" w:rsidR="00DB73EE" w:rsidRDefault="00DB73EE"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Y que la cantidad de docentes es de 7, contando asi con 6 aulas y el nivel de alumnos en toral es de 231. En el primer grado hay 48 alumnos, en segundo grado hay 103 alumnos y el tercer grado hay 80 alumnos, siendo que en total hay 112 mujeres y 119 hombres. </w:t>
      </w:r>
    </w:p>
    <w:p w14:paraId="368759A9" w14:textId="163590DC" w:rsidR="00CF5862" w:rsidRDefault="00CF5862"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Esto es información que he encontrado y algo de lo que he recopilado una vez fue a observar el lugar por la parte de afuera, realmente no es mucho pero es lo que se pudo hacer conforme lo que he podido notar en el jardín de niños. </w:t>
      </w:r>
    </w:p>
    <w:p w14:paraId="424737C2" w14:textId="4132E990" w:rsidR="00C15D91" w:rsidRDefault="00C15D91" w:rsidP="00B15E88">
      <w:pPr>
        <w:jc w:val="both"/>
        <w:rPr>
          <w:rFonts w:ascii="Arial Narrow" w:hAnsi="Arial Narrow" w:cs="Times New Roman"/>
          <w:sz w:val="28"/>
          <w:szCs w:val="28"/>
        </w:rPr>
      </w:pPr>
    </w:p>
    <w:p w14:paraId="59371C37" w14:textId="77777777" w:rsidR="00C15D91" w:rsidRDefault="00C15D91" w:rsidP="00B15E88">
      <w:pPr>
        <w:jc w:val="both"/>
        <w:rPr>
          <w:rFonts w:ascii="Arial Narrow" w:hAnsi="Arial Narrow" w:cs="Times New Roman"/>
          <w:sz w:val="28"/>
          <w:szCs w:val="28"/>
        </w:rPr>
      </w:pPr>
    </w:p>
    <w:p w14:paraId="7B522BA1" w14:textId="7A8DB734" w:rsidR="00C15D91" w:rsidRDefault="00C15D91" w:rsidP="00B15E88">
      <w:pPr>
        <w:jc w:val="both"/>
        <w:rPr>
          <w:rFonts w:ascii="Arial Narrow" w:hAnsi="Arial Narrow" w:cs="Times New Roman"/>
          <w:sz w:val="28"/>
          <w:szCs w:val="28"/>
        </w:rPr>
      </w:pPr>
    </w:p>
    <w:p w14:paraId="6BE6BE8E" w14:textId="77777777" w:rsidR="00D43A7A" w:rsidRPr="00D43A7A" w:rsidRDefault="00D43A7A" w:rsidP="00B15E88">
      <w:pPr>
        <w:jc w:val="both"/>
        <w:rPr>
          <w:rFonts w:ascii="Arial Narrow" w:hAnsi="Arial Narrow" w:cs="Times New Roman"/>
          <w:sz w:val="28"/>
          <w:szCs w:val="28"/>
        </w:rPr>
      </w:pPr>
    </w:p>
    <w:p w14:paraId="4335DE3A" w14:textId="6F10B2A2" w:rsidR="00B15E88" w:rsidRPr="00B15E88" w:rsidRDefault="00B15E88" w:rsidP="00B15E88">
      <w:pPr>
        <w:rPr>
          <w:rFonts w:ascii="Century" w:hAnsi="Century" w:cs="Times New Roman"/>
          <w:sz w:val="32"/>
          <w:szCs w:val="32"/>
        </w:rPr>
      </w:pPr>
    </w:p>
    <w:p w14:paraId="5C17ECD2" w14:textId="77777777" w:rsidR="004B2FA1" w:rsidRPr="004B2FA1" w:rsidRDefault="004B2FA1" w:rsidP="004B2FA1">
      <w:pPr>
        <w:jc w:val="center"/>
        <w:rPr>
          <w:rFonts w:ascii="Cream Cake" w:hAnsi="Cream Cake" w:cs="Times New Roman"/>
          <w:sz w:val="144"/>
          <w:szCs w:val="144"/>
        </w:rPr>
      </w:pPr>
    </w:p>
    <w:sectPr w:rsidR="004B2FA1" w:rsidRPr="004B2FA1" w:rsidSect="00B15E8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ream Cake">
    <w:panose1 w:val="02000500000000000000"/>
    <w:charset w:val="00"/>
    <w:family w:val="modern"/>
    <w:notTrueType/>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22A54"/>
    <w:multiLevelType w:val="hybridMultilevel"/>
    <w:tmpl w:val="FDA0A8A0"/>
    <w:lvl w:ilvl="0" w:tplc="45821FC4">
      <w:numFmt w:val="bullet"/>
      <w:lvlText w:val=""/>
      <w:lvlJc w:val="left"/>
      <w:pPr>
        <w:ind w:left="465" w:hanging="360"/>
      </w:pPr>
      <w:rPr>
        <w:rFonts w:ascii="Symbol" w:eastAsiaTheme="minorHAnsi" w:hAnsi="Symbol" w:cs="Times New Roman"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1" w15:restartNumberingAfterBreak="0">
    <w:nsid w:val="43100A11"/>
    <w:multiLevelType w:val="hybridMultilevel"/>
    <w:tmpl w:val="A588ED86"/>
    <w:lvl w:ilvl="0" w:tplc="080A0001">
      <w:start w:val="1"/>
      <w:numFmt w:val="bullet"/>
      <w:lvlText w:val=""/>
      <w:lvlJc w:val="left"/>
      <w:pPr>
        <w:ind w:left="817" w:hanging="360"/>
      </w:pPr>
      <w:rPr>
        <w:rFonts w:ascii="Symbol" w:hAnsi="Symbol" w:hint="default"/>
      </w:rPr>
    </w:lvl>
    <w:lvl w:ilvl="1" w:tplc="080A0003" w:tentative="1">
      <w:start w:val="1"/>
      <w:numFmt w:val="bullet"/>
      <w:lvlText w:val="o"/>
      <w:lvlJc w:val="left"/>
      <w:pPr>
        <w:ind w:left="1537" w:hanging="360"/>
      </w:pPr>
      <w:rPr>
        <w:rFonts w:ascii="Courier New" w:hAnsi="Courier New" w:cs="Courier New" w:hint="default"/>
      </w:rPr>
    </w:lvl>
    <w:lvl w:ilvl="2" w:tplc="080A0005" w:tentative="1">
      <w:start w:val="1"/>
      <w:numFmt w:val="bullet"/>
      <w:lvlText w:val=""/>
      <w:lvlJc w:val="left"/>
      <w:pPr>
        <w:ind w:left="2257" w:hanging="360"/>
      </w:pPr>
      <w:rPr>
        <w:rFonts w:ascii="Wingdings" w:hAnsi="Wingdings" w:hint="default"/>
      </w:rPr>
    </w:lvl>
    <w:lvl w:ilvl="3" w:tplc="080A0001" w:tentative="1">
      <w:start w:val="1"/>
      <w:numFmt w:val="bullet"/>
      <w:lvlText w:val=""/>
      <w:lvlJc w:val="left"/>
      <w:pPr>
        <w:ind w:left="2977" w:hanging="360"/>
      </w:pPr>
      <w:rPr>
        <w:rFonts w:ascii="Symbol" w:hAnsi="Symbol" w:hint="default"/>
      </w:rPr>
    </w:lvl>
    <w:lvl w:ilvl="4" w:tplc="080A0003" w:tentative="1">
      <w:start w:val="1"/>
      <w:numFmt w:val="bullet"/>
      <w:lvlText w:val="o"/>
      <w:lvlJc w:val="left"/>
      <w:pPr>
        <w:ind w:left="3697" w:hanging="360"/>
      </w:pPr>
      <w:rPr>
        <w:rFonts w:ascii="Courier New" w:hAnsi="Courier New" w:cs="Courier New" w:hint="default"/>
      </w:rPr>
    </w:lvl>
    <w:lvl w:ilvl="5" w:tplc="080A0005" w:tentative="1">
      <w:start w:val="1"/>
      <w:numFmt w:val="bullet"/>
      <w:lvlText w:val=""/>
      <w:lvlJc w:val="left"/>
      <w:pPr>
        <w:ind w:left="4417" w:hanging="360"/>
      </w:pPr>
      <w:rPr>
        <w:rFonts w:ascii="Wingdings" w:hAnsi="Wingdings" w:hint="default"/>
      </w:rPr>
    </w:lvl>
    <w:lvl w:ilvl="6" w:tplc="080A0001" w:tentative="1">
      <w:start w:val="1"/>
      <w:numFmt w:val="bullet"/>
      <w:lvlText w:val=""/>
      <w:lvlJc w:val="left"/>
      <w:pPr>
        <w:ind w:left="5137" w:hanging="360"/>
      </w:pPr>
      <w:rPr>
        <w:rFonts w:ascii="Symbol" w:hAnsi="Symbol" w:hint="default"/>
      </w:rPr>
    </w:lvl>
    <w:lvl w:ilvl="7" w:tplc="080A0003" w:tentative="1">
      <w:start w:val="1"/>
      <w:numFmt w:val="bullet"/>
      <w:lvlText w:val="o"/>
      <w:lvlJc w:val="left"/>
      <w:pPr>
        <w:ind w:left="5857" w:hanging="360"/>
      </w:pPr>
      <w:rPr>
        <w:rFonts w:ascii="Courier New" w:hAnsi="Courier New" w:cs="Courier New" w:hint="default"/>
      </w:rPr>
    </w:lvl>
    <w:lvl w:ilvl="8" w:tplc="080A0005" w:tentative="1">
      <w:start w:val="1"/>
      <w:numFmt w:val="bullet"/>
      <w:lvlText w:val=""/>
      <w:lvlJc w:val="left"/>
      <w:pPr>
        <w:ind w:left="65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4B2FA1"/>
    <w:rsid w:val="00B15E88"/>
    <w:rsid w:val="00BC1ECC"/>
    <w:rsid w:val="00C15D91"/>
    <w:rsid w:val="00CF5862"/>
    <w:rsid w:val="00D43A7A"/>
    <w:rsid w:val="00D44B01"/>
    <w:rsid w:val="00DB73EE"/>
    <w:rsid w:val="00E73176"/>
    <w:rsid w:val="00E91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6968"/>
  <w15:chartTrackingRefBased/>
  <w15:docId w15:val="{366D6C64-B553-4CBF-AFE9-BAAB56FC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3</cp:revision>
  <dcterms:created xsi:type="dcterms:W3CDTF">2021-03-18T20:52:00Z</dcterms:created>
  <dcterms:modified xsi:type="dcterms:W3CDTF">2021-03-23T16:15:00Z</dcterms:modified>
</cp:coreProperties>
</file>