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3BA8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262D46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7B3BAB">
        <w:t>existe corresponsabilidad</w:t>
      </w:r>
      <w:r>
        <w:t xml:space="preserve"> en la adquisición de cada una de ellas.</w:t>
      </w:r>
    </w:p>
    <w:p w14:paraId="32084EA5" w14:textId="4AD344A1"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7B3BAB">
        <w:t xml:space="preserve"> </w:t>
      </w:r>
      <w:r w:rsidR="009A0362">
        <w:rPr>
          <w:u w:val="single"/>
        </w:rPr>
        <w:t>____</w:t>
      </w:r>
      <w:r w:rsidR="00FF74AB">
        <w:rPr>
          <w:u w:val="single"/>
        </w:rPr>
        <w:t xml:space="preserve">Estrategias para la Exploración del Mundo Social  </w:t>
      </w:r>
      <w:r w:rsidR="009A0362">
        <w:rPr>
          <w:u w:val="single"/>
        </w:rPr>
        <w:t>__________________________________</w:t>
      </w:r>
      <w:r>
        <w:rPr>
          <w:b/>
        </w:rPr>
        <w:t xml:space="preserve">Plan de estudios: </w:t>
      </w:r>
      <w:r w:rsidRPr="003404A6">
        <w:t>2018</w:t>
      </w:r>
      <w:r w:rsidR="00FF74AB">
        <w:t xml:space="preserve"> </w:t>
      </w:r>
      <w:r>
        <w:tab/>
      </w:r>
      <w:r w:rsidRPr="003404A6">
        <w:rPr>
          <w:b/>
        </w:rPr>
        <w:t>Semestre:</w:t>
      </w:r>
      <w:r w:rsidR="007B3BAB">
        <w:t xml:space="preserve"> </w:t>
      </w:r>
      <w:r w:rsidR="007B3BAB" w:rsidRPr="007B3BAB">
        <w:rPr>
          <w:u w:val="single"/>
        </w:rPr>
        <w:t>4</w:t>
      </w:r>
      <w:r w:rsidR="00FF74AB">
        <w:rPr>
          <w:u w:val="single"/>
        </w:rPr>
        <w:t>º       Docentes: RAR, RGE, MV</w:t>
      </w:r>
    </w:p>
    <w:p w14:paraId="03BDCC6A" w14:textId="77777777" w:rsidR="00267FB5" w:rsidRPr="002E40B7" w:rsidRDefault="00267FB5" w:rsidP="00267FB5">
      <w:pPr>
        <w:jc w:val="both"/>
      </w:pPr>
      <w:r>
        <w:rPr>
          <w:b/>
        </w:rPr>
        <w:t xml:space="preserve">Instrucciones: </w:t>
      </w:r>
      <w:r>
        <w:t>con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 xml:space="preserve">y en la siguiente describe brevemente como se movilizará.  Este ejercicio servirá de insumo para un análisis </w:t>
      </w:r>
      <w:r w:rsidR="00076FA0" w:rsidRPr="002E40B7">
        <w:t>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7371"/>
      </w:tblGrid>
      <w:tr w:rsidR="00267FB5" w14:paraId="4A843D06" w14:textId="77777777" w:rsidTr="00712394">
        <w:tc>
          <w:tcPr>
            <w:tcW w:w="5665" w:type="dxa"/>
            <w:shd w:val="clear" w:color="auto" w:fill="B4C6E7" w:themeFill="accent5" w:themeFillTint="66"/>
            <w:vAlign w:val="center"/>
          </w:tcPr>
          <w:p w14:paraId="2357A207" w14:textId="77777777" w:rsidR="00267FB5" w:rsidRPr="002E40B7" w:rsidRDefault="00267FB5" w:rsidP="00267FB5">
            <w:pPr>
              <w:jc w:val="center"/>
              <w:rPr>
                <w:b/>
              </w:rPr>
            </w:pPr>
            <w:r w:rsidRPr="002E40B7">
              <w:rPr>
                <w:b/>
              </w:rPr>
              <w:t>Competencias profesionales y unidades de competencia a las que favorece el curso</w:t>
            </w:r>
            <w:r w:rsidR="00076FA0" w:rsidRPr="002E40B7">
              <w:rPr>
                <w:b/>
              </w:rPr>
              <w:t xml:space="preserve"> (retoma el número del archivo adjunto).</w:t>
            </w:r>
          </w:p>
        </w:tc>
        <w:tc>
          <w:tcPr>
            <w:tcW w:w="7371" w:type="dxa"/>
            <w:shd w:val="clear" w:color="auto" w:fill="B4C6E7" w:themeFill="accent5" w:themeFillTint="66"/>
            <w:vAlign w:val="center"/>
          </w:tcPr>
          <w:p w14:paraId="73EF9DC3" w14:textId="77777777" w:rsidR="00267FB5" w:rsidRPr="00871CD3" w:rsidRDefault="00076FA0" w:rsidP="00076FA0">
            <w:pPr>
              <w:jc w:val="center"/>
              <w:rPr>
                <w:b/>
              </w:rPr>
            </w:pPr>
            <w:r w:rsidRPr="002E40B7"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14:paraId="3603AA75" w14:textId="77777777" w:rsidTr="00712394">
        <w:tc>
          <w:tcPr>
            <w:tcW w:w="5665" w:type="dxa"/>
          </w:tcPr>
          <w:p w14:paraId="4E25DA55" w14:textId="06C4C6EA" w:rsidR="00267FB5" w:rsidRDefault="00FF74AB" w:rsidP="00712394">
            <w:pPr>
              <w:spacing w:before="100" w:beforeAutospacing="1" w:after="100" w:afterAutospacing="1"/>
            </w:pPr>
            <w:r>
              <w:t xml:space="preserve">1.- </w:t>
            </w:r>
            <w:r w:rsidRPr="00810E45">
              <w:t>Detecta los procesos de aprendizaje de sus alumnos para favorecer su desarrollo cognitivo y socioemocional</w:t>
            </w:r>
          </w:p>
          <w:p w14:paraId="460FC43E" w14:textId="41021B09" w:rsidR="00FF74AB" w:rsidRDefault="00FF74AB" w:rsidP="00712394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  <w:p w14:paraId="1D35CFD7" w14:textId="77777777" w:rsidR="009A0362" w:rsidRPr="00712394" w:rsidRDefault="009A0362" w:rsidP="00712394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7371" w:type="dxa"/>
          </w:tcPr>
          <w:p w14:paraId="3473203B" w14:textId="77777777" w:rsidR="00EC186E" w:rsidRDefault="00EC186E" w:rsidP="00267FB5">
            <w:pPr>
              <w:jc w:val="both"/>
            </w:pPr>
          </w:p>
          <w:p w14:paraId="1294DE60" w14:textId="5C7F46E3" w:rsidR="00FF74AB" w:rsidRDefault="00FF74AB" w:rsidP="00FF74AB">
            <w:pPr>
              <w:jc w:val="both"/>
            </w:pPr>
            <w:r>
              <w:t xml:space="preserve">En base al </w:t>
            </w:r>
            <w:r>
              <w:t>diagnóstico</w:t>
            </w:r>
            <w:r>
              <w:t xml:space="preserve"> que se realiza parte de las necesidades que presentan sus alumnos para implementar recursos, estrategias diversas que favorezcan una gama amplia de competencias en sus alumnos.</w:t>
            </w:r>
          </w:p>
          <w:p w14:paraId="41B7921C" w14:textId="77777777" w:rsidR="009A0362" w:rsidRDefault="009A0362" w:rsidP="00267FB5">
            <w:pPr>
              <w:jc w:val="both"/>
            </w:pPr>
          </w:p>
          <w:p w14:paraId="379C5B48" w14:textId="77777777" w:rsidR="00FF74AB" w:rsidRDefault="00FF74AB" w:rsidP="00267FB5">
            <w:pPr>
              <w:jc w:val="both"/>
            </w:pPr>
            <w:r>
              <w:t>Emplea una relación entre la teoría y la práctica, es capaz de recabar información a través de la elaboración de indicadores.</w:t>
            </w:r>
          </w:p>
          <w:p w14:paraId="3FA848F5" w14:textId="4D943A40" w:rsidR="006F1A56" w:rsidRDefault="006F1A56" w:rsidP="00267FB5">
            <w:pPr>
              <w:jc w:val="both"/>
            </w:pPr>
            <w:r>
              <w:t>Se abordan durante las 3 unidades ya que le permitirá aplicar diversas estrategias que le permita explorar el mundo social de los niños de preescolar.</w:t>
            </w:r>
          </w:p>
        </w:tc>
      </w:tr>
      <w:tr w:rsidR="00267FB5" w14:paraId="48AA86F0" w14:textId="77777777" w:rsidTr="00712394">
        <w:tc>
          <w:tcPr>
            <w:tcW w:w="5665" w:type="dxa"/>
          </w:tcPr>
          <w:p w14:paraId="45AF20F9" w14:textId="77777777" w:rsidR="00267FB5" w:rsidRDefault="00267FB5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  <w:p w14:paraId="6A90BB75" w14:textId="2628EC68" w:rsidR="009A0362" w:rsidRPr="00712394" w:rsidRDefault="006F1A56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t xml:space="preserve">2.- </w:t>
            </w:r>
            <w: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7371" w:type="dxa"/>
          </w:tcPr>
          <w:p w14:paraId="4D7470E3" w14:textId="77777777" w:rsidR="00267FB5" w:rsidRDefault="00267FB5" w:rsidP="00D179A2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A9BD78" w14:textId="77777777" w:rsidR="00204A6E" w:rsidRDefault="00204A6E" w:rsidP="00204A6E">
            <w:pPr>
              <w:jc w:val="both"/>
            </w:pPr>
            <w:r>
              <w:t>En la actualidad  los planes y programas están enfocados en favorecer el desarrollo de competencias que permitirán al niño desenvolverse en un mundo cada vez más complejo.</w:t>
            </w:r>
          </w:p>
          <w:p w14:paraId="0CD687E1" w14:textId="77777777" w:rsidR="00204A6E" w:rsidRDefault="00204A6E" w:rsidP="00204A6E">
            <w:pPr>
              <w:jc w:val="both"/>
            </w:pPr>
          </w:p>
          <w:p w14:paraId="071B9833" w14:textId="1D2769B4" w:rsidR="009A0362" w:rsidRDefault="00204A6E" w:rsidP="00204A6E">
            <w:pPr>
              <w:jc w:val="both"/>
            </w:pPr>
            <w:r>
              <w:t>2.1. Se plantea la utilización de diversas metodologías tales como el trabajo colaborativo, el aprendizaje basado en problemas o el estudio de caso estas estrategias irán incluidas dentro de sus secuencias didácticas</w:t>
            </w:r>
          </w:p>
        </w:tc>
      </w:tr>
      <w:tr w:rsidR="00267FB5" w14:paraId="4E5C6240" w14:textId="77777777" w:rsidTr="00712394">
        <w:tc>
          <w:tcPr>
            <w:tcW w:w="5665" w:type="dxa"/>
          </w:tcPr>
          <w:p w14:paraId="510777AF" w14:textId="77777777" w:rsidR="00267FB5" w:rsidRDefault="00267FB5" w:rsidP="00712394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</w:p>
          <w:p w14:paraId="72A92285" w14:textId="77777777" w:rsidR="009A0362" w:rsidRDefault="00237045" w:rsidP="00237045">
            <w:pPr>
              <w:ind w:right="567"/>
            </w:pPr>
            <w:r>
              <w:t xml:space="preserve">3.- </w:t>
            </w:r>
            <w:r w:rsidRPr="00810E45"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14:paraId="369BC4EE" w14:textId="77777777" w:rsidR="00237045" w:rsidRDefault="00237045" w:rsidP="00712394">
            <w:pPr>
              <w:ind w:right="567"/>
              <w:jc w:val="both"/>
            </w:pPr>
            <w:r>
              <w:t>• Elabora diagnósticos de los intereses, motivaciones y necesidades formativas de los alumnos para organizar las actividades de aprendizaje, así como las adecuaciones curriculares y didácticas pertinentes.</w:t>
            </w:r>
          </w:p>
          <w:p w14:paraId="495A2A47" w14:textId="77777777" w:rsidR="00237045" w:rsidRDefault="00237045" w:rsidP="00712394">
            <w:pPr>
              <w:ind w:right="567"/>
              <w:jc w:val="both"/>
            </w:pPr>
            <w:r>
              <w:t xml:space="preserve"> • Selecciona estrategias que favorecen el desarrollo intelectual, físico, social y emocional de los alumnos para procurar el logro de los aprendizajes.</w:t>
            </w:r>
          </w:p>
          <w:p w14:paraId="26874DE4" w14:textId="10DEAB31" w:rsidR="00237045" w:rsidRPr="00712394" w:rsidRDefault="00237045" w:rsidP="00712394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>
              <w:t xml:space="preserve"> • Construye escenarios y experiencias de aprendizaje utilizando diversos recursos metodológicos y tecnológicos para favorecer la educación inclusiva.</w:t>
            </w:r>
          </w:p>
        </w:tc>
        <w:tc>
          <w:tcPr>
            <w:tcW w:w="7371" w:type="dxa"/>
          </w:tcPr>
          <w:p w14:paraId="2FC3EB16" w14:textId="77777777" w:rsidR="006E1DE2" w:rsidRDefault="006E1DE2" w:rsidP="00267FB5">
            <w:pPr>
              <w:jc w:val="both"/>
            </w:pPr>
          </w:p>
          <w:p w14:paraId="627C86FC" w14:textId="27B47F7F" w:rsidR="00237045" w:rsidRDefault="00237045" w:rsidP="00237045">
            <w:pPr>
              <w:jc w:val="both"/>
            </w:pPr>
            <w:r>
              <w:t xml:space="preserve">Secuencia didáctica construida con fundamentos en los aprendizajes clave del área de exploración del mundo natural y social, se pueden incluir una serie de estrategias metodológicas incluyendo una actividad </w:t>
            </w:r>
            <w:r>
              <w:t>del uso</w:t>
            </w:r>
            <w:r>
              <w:t xml:space="preserve"> de las TICS</w:t>
            </w:r>
          </w:p>
          <w:p w14:paraId="6CD55674" w14:textId="77777777" w:rsidR="00237045" w:rsidRDefault="00237045" w:rsidP="00267FB5">
            <w:pPr>
              <w:jc w:val="both"/>
              <w:rPr>
                <w:sz w:val="18"/>
                <w:szCs w:val="18"/>
              </w:rPr>
            </w:pPr>
          </w:p>
          <w:p w14:paraId="11755258" w14:textId="77777777" w:rsidR="00237045" w:rsidRDefault="00237045" w:rsidP="00267FB5">
            <w:pPr>
              <w:jc w:val="both"/>
              <w:rPr>
                <w:sz w:val="18"/>
                <w:szCs w:val="18"/>
              </w:rPr>
            </w:pPr>
          </w:p>
          <w:p w14:paraId="2AD24ED6" w14:textId="0259B6CA" w:rsidR="00237045" w:rsidRDefault="00237045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parte de la elaboración de indicadores para entrevista que se aplicaran a niños partiendo de sus intereses para analizar como construyen su propia identidad y como se interrelacionan con los demás </w:t>
            </w:r>
          </w:p>
          <w:p w14:paraId="39DDC4DF" w14:textId="77777777" w:rsidR="00237045" w:rsidRDefault="00237045" w:rsidP="00267FB5">
            <w:pPr>
              <w:jc w:val="both"/>
              <w:rPr>
                <w:sz w:val="18"/>
                <w:szCs w:val="18"/>
              </w:rPr>
            </w:pPr>
          </w:p>
          <w:p w14:paraId="3C37E844" w14:textId="77777777" w:rsidR="00237045" w:rsidRDefault="00237045" w:rsidP="00267FB5">
            <w:pPr>
              <w:jc w:val="both"/>
              <w:rPr>
                <w:sz w:val="18"/>
                <w:szCs w:val="18"/>
              </w:rPr>
            </w:pPr>
          </w:p>
          <w:p w14:paraId="7C4E92D4" w14:textId="6D583C80" w:rsidR="00237045" w:rsidRDefault="00237045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 y diseñas estrategias que favorezcan la interrelación entre las familias de las niñas y niños realizando un recurso didáctico (obra teatral) se incluye en la Unidad 2</w:t>
            </w:r>
          </w:p>
          <w:p w14:paraId="2933E78A" w14:textId="77777777" w:rsidR="00237045" w:rsidRDefault="00237045" w:rsidP="00267FB5">
            <w:pPr>
              <w:jc w:val="both"/>
              <w:rPr>
                <w:sz w:val="18"/>
                <w:szCs w:val="18"/>
              </w:rPr>
            </w:pPr>
          </w:p>
          <w:p w14:paraId="0A1E7ADF" w14:textId="55519843" w:rsidR="00237045" w:rsidRPr="006E1DE2" w:rsidRDefault="00237045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 y diseña estrategias que favorezcan el punto de vista de los niños sobre una temática en particular (Foro Los niños cuentan y cuentan mucho) se incluye en la unidad 3 </w:t>
            </w:r>
          </w:p>
        </w:tc>
      </w:tr>
      <w:tr w:rsidR="00267FB5" w14:paraId="65CE97A3" w14:textId="77777777" w:rsidTr="00712394">
        <w:tc>
          <w:tcPr>
            <w:tcW w:w="5665" w:type="dxa"/>
          </w:tcPr>
          <w:p w14:paraId="6168C1F7" w14:textId="77777777" w:rsidR="00204A6E" w:rsidRPr="00810E45" w:rsidRDefault="00204A6E" w:rsidP="00204A6E">
            <w:pPr>
              <w:jc w:val="both"/>
            </w:pPr>
            <w:r w:rsidRPr="00810E45">
              <w:t>● Integra recursos de la investigación educativa para enriquecer su práctica profesional, expresando su interés por el conocimiento, la ciencia y la mejora de la educación</w:t>
            </w:r>
          </w:p>
          <w:p w14:paraId="493215A7" w14:textId="77777777" w:rsidR="0021030B" w:rsidRPr="00712394" w:rsidRDefault="0021030B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14:paraId="217590CB" w14:textId="77777777" w:rsidR="00942B14" w:rsidRDefault="00942B14" w:rsidP="00267FB5">
            <w:pPr>
              <w:jc w:val="both"/>
            </w:pPr>
          </w:p>
          <w:p w14:paraId="36408F84" w14:textId="42B87A3E" w:rsidR="009A0362" w:rsidRDefault="00204A6E" w:rsidP="00267FB5">
            <w:pPr>
              <w:jc w:val="both"/>
            </w:pPr>
            <w:r>
              <w:t>Se retoma durante todo el curso investigan de marea permanente  en páginas oficiales como Google académico, revistas científicas, sitios web</w:t>
            </w:r>
          </w:p>
        </w:tc>
      </w:tr>
      <w:tr w:rsidR="00712394" w14:paraId="5E996D73" w14:textId="77777777" w:rsidTr="00712394">
        <w:tc>
          <w:tcPr>
            <w:tcW w:w="5665" w:type="dxa"/>
          </w:tcPr>
          <w:p w14:paraId="7583093B" w14:textId="77777777" w:rsidR="00712394" w:rsidRDefault="00204A6E" w:rsidP="00712394">
            <w:pPr>
              <w:spacing w:before="100" w:beforeAutospacing="1" w:after="100" w:afterAutospacing="1"/>
            </w:pPr>
            <w:r>
              <w:t xml:space="preserve">Actúa de manera ética ante la diversidad de situaciones que se presentan en la práctica </w:t>
            </w:r>
            <w:r>
              <w:t>profesional</w:t>
            </w:r>
          </w:p>
          <w:p w14:paraId="419C3C81" w14:textId="7621ECD6" w:rsidR="00204A6E" w:rsidRPr="00712394" w:rsidRDefault="00204A6E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t>• Decide las estrategias pedagógicas para minimizar o eliminar las barreras para el aprendizaje y la participación, asegurando una educación inclusiva.</w:t>
            </w:r>
          </w:p>
        </w:tc>
        <w:tc>
          <w:tcPr>
            <w:tcW w:w="7371" w:type="dxa"/>
          </w:tcPr>
          <w:p w14:paraId="21C9F71C" w14:textId="77777777"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C19A345" w14:textId="5D52B1BF" w:rsidR="009A0362" w:rsidRPr="00B734ED" w:rsidRDefault="00204A6E" w:rsidP="00267FB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retoman durante su jornada de practica al aplicar una diversa gama de estrategias que favorezcan a los estilos y ritmos de aprendizaje que presenten sus alumnos.</w:t>
            </w:r>
          </w:p>
        </w:tc>
      </w:tr>
    </w:tbl>
    <w:p w14:paraId="3F08B762" w14:textId="77777777"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70D5" w14:textId="77777777" w:rsidR="00952F57" w:rsidRDefault="00952F57" w:rsidP="00C37AB5">
      <w:pPr>
        <w:spacing w:after="0" w:line="240" w:lineRule="auto"/>
      </w:pPr>
      <w:r>
        <w:separator/>
      </w:r>
    </w:p>
  </w:endnote>
  <w:endnote w:type="continuationSeparator" w:id="0">
    <w:p w14:paraId="7ED6090C" w14:textId="77777777" w:rsidR="00952F57" w:rsidRDefault="00952F57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BE55" w14:textId="77777777" w:rsidR="00952F57" w:rsidRDefault="00952F57" w:rsidP="00C37AB5">
      <w:pPr>
        <w:spacing w:after="0" w:line="240" w:lineRule="auto"/>
      </w:pPr>
      <w:r>
        <w:separator/>
      </w:r>
    </w:p>
  </w:footnote>
  <w:footnote w:type="continuationSeparator" w:id="0">
    <w:p w14:paraId="6835F9CF" w14:textId="77777777" w:rsidR="00952F57" w:rsidRDefault="00952F57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3388" w14:textId="77777777"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C9889F" wp14:editId="488B01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BD89AB" w14:textId="77777777"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14:paraId="2A31D79A" w14:textId="77777777"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1A5"/>
    <w:multiLevelType w:val="hybridMultilevel"/>
    <w:tmpl w:val="17C2D674"/>
    <w:lvl w:ilvl="0" w:tplc="3E9C7202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3" w15:restartNumberingAfterBreak="0">
    <w:nsid w:val="17EE321C"/>
    <w:multiLevelType w:val="multilevel"/>
    <w:tmpl w:val="32CE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4444"/>
      </w:rPr>
    </w:lvl>
  </w:abstractNum>
  <w:abstractNum w:abstractNumId="4" w15:restartNumberingAfterBreak="0">
    <w:nsid w:val="38CA681E"/>
    <w:multiLevelType w:val="hybridMultilevel"/>
    <w:tmpl w:val="0458DC9C"/>
    <w:lvl w:ilvl="0" w:tplc="65524F50">
      <w:start w:val="6"/>
      <w:numFmt w:val="decimal"/>
      <w:lvlText w:val="%1."/>
      <w:lvlJc w:val="left"/>
      <w:pPr>
        <w:ind w:left="644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D3DDA"/>
    <w:multiLevelType w:val="hybridMultilevel"/>
    <w:tmpl w:val="1EB8F494"/>
    <w:lvl w:ilvl="0" w:tplc="726A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8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1C49FE"/>
    <w:multiLevelType w:val="hybridMultilevel"/>
    <w:tmpl w:val="A3627C20"/>
    <w:lvl w:ilvl="0" w:tplc="7344666C">
      <w:start w:val="5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3BD1"/>
    <w:multiLevelType w:val="multilevel"/>
    <w:tmpl w:val="1CD684F4"/>
    <w:lvl w:ilvl="0">
      <w:start w:val="1"/>
      <w:numFmt w:val="decimal"/>
      <w:lvlText w:val="%1"/>
      <w:lvlJc w:val="left"/>
      <w:pPr>
        <w:ind w:left="360" w:hanging="360"/>
      </w:pPr>
      <w:rPr>
        <w:rFonts w:ascii="Soberana Sans Light" w:hAnsi="Soberana Sans Light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Soberana Sans Light" w:hAnsi="Soberana Sans Light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Soberana Sans Light" w:hAnsi="Soberana Sans Light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Soberana Sans Light" w:hAnsi="Soberana Sans Light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Soberana Sans Light" w:hAnsi="Soberana Sans Light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Soberana Sans Light" w:hAnsi="Soberana Sans Light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Soberana Sans Light" w:hAnsi="Soberana Sans Light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Soberana Sans Light" w:hAnsi="Soberana Sans Light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Soberana Sans Light" w:hAnsi="Soberana Sans Light" w:hint="default"/>
      </w:rPr>
    </w:lvl>
  </w:abstractNum>
  <w:abstractNum w:abstractNumId="9" w15:restartNumberingAfterBreak="0">
    <w:nsid w:val="6CC51822"/>
    <w:multiLevelType w:val="hybridMultilevel"/>
    <w:tmpl w:val="7A86C708"/>
    <w:lvl w:ilvl="0" w:tplc="248EA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29E6"/>
    <w:multiLevelType w:val="hybridMultilevel"/>
    <w:tmpl w:val="D57EC3AC"/>
    <w:lvl w:ilvl="0" w:tplc="B3A656A2">
      <w:start w:val="3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537E6"/>
    <w:rsid w:val="00076FA0"/>
    <w:rsid w:val="00092722"/>
    <w:rsid w:val="00145250"/>
    <w:rsid w:val="00204A6E"/>
    <w:rsid w:val="0021030B"/>
    <w:rsid w:val="00237045"/>
    <w:rsid w:val="00260A73"/>
    <w:rsid w:val="00267FB5"/>
    <w:rsid w:val="00272AC2"/>
    <w:rsid w:val="002C4DD4"/>
    <w:rsid w:val="002E40B7"/>
    <w:rsid w:val="002E4B30"/>
    <w:rsid w:val="002F3E19"/>
    <w:rsid w:val="003219B6"/>
    <w:rsid w:val="00377923"/>
    <w:rsid w:val="00491755"/>
    <w:rsid w:val="00605EBD"/>
    <w:rsid w:val="006B36AF"/>
    <w:rsid w:val="006E1DE2"/>
    <w:rsid w:val="006F1A56"/>
    <w:rsid w:val="00712394"/>
    <w:rsid w:val="007A6C7E"/>
    <w:rsid w:val="007B3BAB"/>
    <w:rsid w:val="008E4DD2"/>
    <w:rsid w:val="00931B2F"/>
    <w:rsid w:val="00942B14"/>
    <w:rsid w:val="00952F57"/>
    <w:rsid w:val="009A0362"/>
    <w:rsid w:val="009F7543"/>
    <w:rsid w:val="00B734ED"/>
    <w:rsid w:val="00C11325"/>
    <w:rsid w:val="00C23875"/>
    <w:rsid w:val="00C37AB5"/>
    <w:rsid w:val="00D179A2"/>
    <w:rsid w:val="00D73801"/>
    <w:rsid w:val="00DA2F0C"/>
    <w:rsid w:val="00EC186E"/>
    <w:rsid w:val="00EC74E9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38EE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71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Roberto Acosta</cp:lastModifiedBy>
  <cp:revision>3</cp:revision>
  <dcterms:created xsi:type="dcterms:W3CDTF">2021-03-24T15:54:00Z</dcterms:created>
  <dcterms:modified xsi:type="dcterms:W3CDTF">2021-04-14T01:04:00Z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