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315F" w14:textId="5332325A" w:rsidR="00137D79" w:rsidRPr="00137D79" w:rsidRDefault="0060580B" w:rsidP="007E4E82">
      <w:pPr>
        <w:spacing w:after="0"/>
        <w:jc w:val="center"/>
        <w:rPr>
          <w:rFonts w:ascii="Arial" w:hAnsi="Arial" w:cs="Arial"/>
          <w:b/>
          <w:sz w:val="28"/>
          <w:szCs w:val="24"/>
        </w:rPr>
      </w:pPr>
      <w:r w:rsidRPr="00137D79">
        <w:rPr>
          <w:rFonts w:ascii="Arial" w:hAnsi="Arial" w:cs="Arial"/>
          <w:b/>
          <w:sz w:val="28"/>
          <w:szCs w:val="24"/>
        </w:rPr>
        <w:t>ESCUELA NORMAL DE EDUCACIÓN PREESCOLAR</w:t>
      </w:r>
    </w:p>
    <w:p w14:paraId="4415D3B2" w14:textId="05BD78AA" w:rsidR="00137D79" w:rsidRPr="00137D79" w:rsidRDefault="0060580B" w:rsidP="007E4E82">
      <w:pPr>
        <w:spacing w:after="0"/>
        <w:jc w:val="center"/>
        <w:rPr>
          <w:rFonts w:ascii="Arial" w:hAnsi="Arial" w:cs="Arial"/>
          <w:b/>
          <w:sz w:val="28"/>
          <w:szCs w:val="24"/>
        </w:rPr>
      </w:pPr>
      <w:r w:rsidRPr="00137D79">
        <w:rPr>
          <w:rFonts w:ascii="Arial" w:hAnsi="Arial" w:cs="Arial"/>
          <w:b/>
          <w:sz w:val="28"/>
          <w:szCs w:val="24"/>
        </w:rPr>
        <w:t xml:space="preserve">LICENCIATURA EN EDUCACIÓN PREESCOLAR </w:t>
      </w:r>
    </w:p>
    <w:p w14:paraId="5066BFB3" w14:textId="77E97AAC" w:rsidR="00137D79" w:rsidRDefault="0060580B" w:rsidP="007E4E82">
      <w:pPr>
        <w:spacing w:after="0"/>
        <w:jc w:val="center"/>
        <w:rPr>
          <w:rFonts w:ascii="Arial" w:hAnsi="Arial" w:cs="Arial"/>
          <w:b/>
          <w:sz w:val="28"/>
          <w:szCs w:val="24"/>
        </w:rPr>
      </w:pPr>
      <w:r w:rsidRPr="00137D79">
        <w:rPr>
          <w:rFonts w:ascii="Arial" w:hAnsi="Arial" w:cs="Arial"/>
          <w:b/>
          <w:sz w:val="28"/>
          <w:szCs w:val="24"/>
        </w:rPr>
        <w:t>CICLO ESCOLAR 2020 – 2021</w:t>
      </w:r>
    </w:p>
    <w:p w14:paraId="69F6F0D1" w14:textId="41818473" w:rsidR="00137D79" w:rsidRDefault="00137D79" w:rsidP="007E4E82">
      <w:pPr>
        <w:spacing w:after="0"/>
        <w:jc w:val="center"/>
        <w:rPr>
          <w:rFonts w:ascii="Arial" w:hAnsi="Arial" w:cs="Arial"/>
          <w:b/>
          <w:sz w:val="28"/>
          <w:szCs w:val="24"/>
        </w:rPr>
      </w:pPr>
    </w:p>
    <w:p w14:paraId="20C319A7" w14:textId="62E2FBAC" w:rsidR="00137D79" w:rsidRDefault="00137D79" w:rsidP="007E4E82">
      <w:pPr>
        <w:spacing w:after="0"/>
        <w:jc w:val="center"/>
        <w:rPr>
          <w:rFonts w:ascii="Arial" w:hAnsi="Arial" w:cs="Arial"/>
          <w:b/>
          <w:sz w:val="28"/>
          <w:szCs w:val="24"/>
        </w:rPr>
      </w:pPr>
      <w:r>
        <w:rPr>
          <w:noProof/>
          <w:lang w:val="es-MX" w:eastAsia="es-MX"/>
        </w:rPr>
        <w:drawing>
          <wp:inline distT="0" distB="0" distL="0" distR="0" wp14:anchorId="0E35D860" wp14:editId="0DBBDDD1">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8DDD7B7" w14:textId="0E132FCA" w:rsidR="00137D79" w:rsidRDefault="00137D79" w:rsidP="007E4E82">
      <w:pPr>
        <w:spacing w:after="0"/>
        <w:jc w:val="center"/>
        <w:rPr>
          <w:rFonts w:ascii="Arial" w:hAnsi="Arial" w:cs="Arial"/>
          <w:b/>
          <w:sz w:val="28"/>
          <w:szCs w:val="24"/>
        </w:rPr>
      </w:pPr>
    </w:p>
    <w:p w14:paraId="111D1E72" w14:textId="08C9172A" w:rsidR="00137D79" w:rsidRDefault="0060580B" w:rsidP="00137D79">
      <w:pPr>
        <w:spacing w:after="0"/>
        <w:jc w:val="center"/>
        <w:rPr>
          <w:rFonts w:ascii="Arial" w:hAnsi="Arial" w:cs="Arial"/>
          <w:b/>
          <w:sz w:val="28"/>
          <w:szCs w:val="24"/>
        </w:rPr>
      </w:pPr>
      <w:r>
        <w:rPr>
          <w:rFonts w:ascii="Arial" w:hAnsi="Arial" w:cs="Arial"/>
          <w:b/>
          <w:sz w:val="28"/>
          <w:szCs w:val="24"/>
        </w:rPr>
        <w:t>ACTIVIDAD: DIAGNOSTICO</w:t>
      </w:r>
    </w:p>
    <w:p w14:paraId="4E6FCCA4" w14:textId="320A987B" w:rsidR="00137D79" w:rsidRDefault="00137D79" w:rsidP="00137D79">
      <w:pPr>
        <w:spacing w:after="0"/>
        <w:jc w:val="center"/>
        <w:rPr>
          <w:rFonts w:ascii="Arial" w:hAnsi="Arial" w:cs="Arial"/>
          <w:b/>
          <w:sz w:val="28"/>
          <w:szCs w:val="24"/>
        </w:rPr>
      </w:pPr>
    </w:p>
    <w:p w14:paraId="5B88658C" w14:textId="450F1096" w:rsidR="00137D79" w:rsidRDefault="0060580B" w:rsidP="00137D79">
      <w:pPr>
        <w:spacing w:after="0"/>
        <w:jc w:val="center"/>
        <w:rPr>
          <w:rFonts w:ascii="Arial" w:hAnsi="Arial" w:cs="Arial"/>
          <w:b/>
          <w:sz w:val="28"/>
          <w:szCs w:val="24"/>
        </w:rPr>
      </w:pPr>
      <w:r>
        <w:rPr>
          <w:rFonts w:ascii="Arial" w:hAnsi="Arial" w:cs="Arial"/>
          <w:b/>
          <w:sz w:val="28"/>
          <w:szCs w:val="24"/>
        </w:rPr>
        <w:t>CURSO:</w:t>
      </w:r>
    </w:p>
    <w:p w14:paraId="6B5CAD84" w14:textId="2EA81E6C" w:rsidR="0060580B" w:rsidRDefault="0060580B" w:rsidP="00137D79">
      <w:pPr>
        <w:spacing w:after="0"/>
        <w:jc w:val="center"/>
        <w:rPr>
          <w:rFonts w:ascii="Arial" w:hAnsi="Arial" w:cs="Arial"/>
          <w:sz w:val="28"/>
          <w:szCs w:val="24"/>
        </w:rPr>
      </w:pPr>
      <w:r w:rsidRPr="0060580B">
        <w:rPr>
          <w:rFonts w:ascii="Arial" w:hAnsi="Arial" w:cs="Arial"/>
          <w:sz w:val="28"/>
          <w:szCs w:val="24"/>
        </w:rPr>
        <w:t xml:space="preserve">TUTORÍA GRUPAL </w:t>
      </w:r>
    </w:p>
    <w:p w14:paraId="46784525" w14:textId="2437C658" w:rsidR="0060580B" w:rsidRDefault="0060580B" w:rsidP="00137D79">
      <w:pPr>
        <w:spacing w:after="0"/>
        <w:jc w:val="center"/>
        <w:rPr>
          <w:rFonts w:ascii="Arial" w:hAnsi="Arial" w:cs="Arial"/>
          <w:sz w:val="28"/>
          <w:szCs w:val="24"/>
        </w:rPr>
      </w:pPr>
    </w:p>
    <w:p w14:paraId="0AC0D6EB" w14:textId="77777777" w:rsidR="00253102" w:rsidRDefault="00253102" w:rsidP="00137D79">
      <w:pPr>
        <w:spacing w:after="0"/>
        <w:jc w:val="center"/>
        <w:rPr>
          <w:rFonts w:ascii="Arial" w:hAnsi="Arial" w:cs="Arial"/>
          <w:sz w:val="28"/>
          <w:szCs w:val="24"/>
        </w:rPr>
      </w:pPr>
    </w:p>
    <w:p w14:paraId="48AD1C9A" w14:textId="66879887" w:rsidR="0060580B" w:rsidRPr="0060580B" w:rsidRDefault="0060580B" w:rsidP="00137D79">
      <w:pPr>
        <w:spacing w:after="0"/>
        <w:jc w:val="center"/>
        <w:rPr>
          <w:rFonts w:ascii="Arial" w:hAnsi="Arial" w:cs="Arial"/>
          <w:b/>
          <w:sz w:val="28"/>
          <w:szCs w:val="24"/>
        </w:rPr>
      </w:pPr>
      <w:r w:rsidRPr="0060580B">
        <w:rPr>
          <w:rFonts w:ascii="Arial" w:hAnsi="Arial" w:cs="Arial"/>
          <w:b/>
          <w:sz w:val="28"/>
          <w:szCs w:val="24"/>
        </w:rPr>
        <w:t xml:space="preserve">MAESTRA: </w:t>
      </w:r>
    </w:p>
    <w:p w14:paraId="62673D77" w14:textId="772E6A0B" w:rsidR="0060580B" w:rsidRDefault="0060580B" w:rsidP="00137D79">
      <w:pPr>
        <w:spacing w:after="0"/>
        <w:jc w:val="center"/>
        <w:rPr>
          <w:rFonts w:ascii="Arial" w:hAnsi="Arial" w:cs="Arial"/>
          <w:sz w:val="28"/>
          <w:szCs w:val="24"/>
        </w:rPr>
      </w:pPr>
      <w:r w:rsidRPr="0060580B">
        <w:rPr>
          <w:rFonts w:ascii="Arial" w:hAnsi="Arial" w:cs="Arial"/>
          <w:sz w:val="28"/>
          <w:szCs w:val="24"/>
        </w:rPr>
        <w:t>GLORIA ELIZABETH MARTÍNEZ RIVERA</w:t>
      </w:r>
    </w:p>
    <w:p w14:paraId="4AA72B1F" w14:textId="2301AAA6" w:rsidR="0060580B" w:rsidRDefault="0060580B" w:rsidP="00137D79">
      <w:pPr>
        <w:spacing w:after="0"/>
        <w:jc w:val="center"/>
        <w:rPr>
          <w:rFonts w:ascii="Arial" w:hAnsi="Arial" w:cs="Arial"/>
          <w:sz w:val="28"/>
          <w:szCs w:val="24"/>
        </w:rPr>
      </w:pPr>
    </w:p>
    <w:p w14:paraId="11FC5B67" w14:textId="77777777" w:rsidR="00253102" w:rsidRDefault="00253102" w:rsidP="00137D79">
      <w:pPr>
        <w:spacing w:after="0"/>
        <w:jc w:val="center"/>
        <w:rPr>
          <w:rFonts w:ascii="Arial" w:hAnsi="Arial" w:cs="Arial"/>
          <w:sz w:val="28"/>
          <w:szCs w:val="24"/>
        </w:rPr>
      </w:pPr>
    </w:p>
    <w:p w14:paraId="258DA565" w14:textId="59FFD86D" w:rsidR="0060580B" w:rsidRPr="0060580B" w:rsidRDefault="0060580B" w:rsidP="00137D79">
      <w:pPr>
        <w:spacing w:after="0"/>
        <w:jc w:val="center"/>
        <w:rPr>
          <w:rFonts w:ascii="Arial" w:hAnsi="Arial" w:cs="Arial"/>
          <w:b/>
          <w:sz w:val="28"/>
          <w:szCs w:val="24"/>
        </w:rPr>
      </w:pPr>
      <w:r w:rsidRPr="0060580B">
        <w:rPr>
          <w:rFonts w:ascii="Arial" w:hAnsi="Arial" w:cs="Arial"/>
          <w:b/>
          <w:sz w:val="28"/>
          <w:szCs w:val="24"/>
        </w:rPr>
        <w:t>ALUMNAS:</w:t>
      </w:r>
    </w:p>
    <w:p w14:paraId="471EAA0F" w14:textId="53B416B3" w:rsidR="0060580B" w:rsidRDefault="0060580B" w:rsidP="0060580B">
      <w:pPr>
        <w:spacing w:after="0" w:line="480" w:lineRule="auto"/>
        <w:jc w:val="center"/>
        <w:rPr>
          <w:rFonts w:ascii="Arial" w:hAnsi="Arial" w:cs="Arial"/>
          <w:sz w:val="28"/>
          <w:szCs w:val="24"/>
        </w:rPr>
      </w:pPr>
      <w:r>
        <w:rPr>
          <w:rFonts w:ascii="Arial" w:hAnsi="Arial" w:cs="Arial"/>
          <w:sz w:val="28"/>
          <w:szCs w:val="24"/>
        </w:rPr>
        <w:t>PAULINA FLORES DAVILA #</w:t>
      </w:r>
      <w:r w:rsidR="004B2B58">
        <w:rPr>
          <w:rFonts w:ascii="Arial" w:hAnsi="Arial" w:cs="Arial"/>
          <w:sz w:val="28"/>
          <w:szCs w:val="24"/>
        </w:rPr>
        <w:t>4</w:t>
      </w:r>
    </w:p>
    <w:p w14:paraId="121F8E92" w14:textId="3B247FAC" w:rsidR="0060580B" w:rsidRDefault="0060580B" w:rsidP="0060580B">
      <w:pPr>
        <w:spacing w:after="0" w:line="480" w:lineRule="auto"/>
        <w:jc w:val="center"/>
        <w:rPr>
          <w:rFonts w:ascii="Arial" w:hAnsi="Arial" w:cs="Arial"/>
          <w:sz w:val="28"/>
          <w:szCs w:val="24"/>
        </w:rPr>
      </w:pPr>
      <w:r>
        <w:rPr>
          <w:rFonts w:ascii="Arial" w:hAnsi="Arial" w:cs="Arial"/>
          <w:sz w:val="28"/>
          <w:szCs w:val="24"/>
        </w:rPr>
        <w:t>ANDREA FLORES SANDOVAL #</w:t>
      </w:r>
      <w:r w:rsidR="004B2B58">
        <w:rPr>
          <w:rFonts w:ascii="Arial" w:hAnsi="Arial" w:cs="Arial"/>
          <w:sz w:val="28"/>
          <w:szCs w:val="24"/>
        </w:rPr>
        <w:t>5</w:t>
      </w:r>
    </w:p>
    <w:p w14:paraId="6A5D7793" w14:textId="7D9A267D" w:rsidR="0060580B" w:rsidRDefault="0060580B" w:rsidP="0060580B">
      <w:pPr>
        <w:spacing w:after="0" w:line="480" w:lineRule="auto"/>
        <w:jc w:val="center"/>
        <w:rPr>
          <w:rFonts w:ascii="Arial" w:hAnsi="Arial" w:cs="Arial"/>
          <w:sz w:val="28"/>
          <w:szCs w:val="24"/>
        </w:rPr>
      </w:pPr>
      <w:r>
        <w:rPr>
          <w:rFonts w:ascii="Arial" w:hAnsi="Arial" w:cs="Arial"/>
          <w:sz w:val="28"/>
          <w:szCs w:val="24"/>
        </w:rPr>
        <w:t>PAULINA GUERRERO SANCHEZ #9</w:t>
      </w:r>
    </w:p>
    <w:p w14:paraId="0B5C8193" w14:textId="77777777" w:rsidR="0060580B" w:rsidRPr="0060580B" w:rsidRDefault="0060580B" w:rsidP="0060580B">
      <w:pPr>
        <w:spacing w:after="0" w:line="480" w:lineRule="auto"/>
        <w:jc w:val="center"/>
        <w:rPr>
          <w:rFonts w:ascii="Arial" w:hAnsi="Arial" w:cs="Arial"/>
          <w:b/>
          <w:sz w:val="28"/>
          <w:szCs w:val="24"/>
        </w:rPr>
      </w:pPr>
    </w:p>
    <w:p w14:paraId="7C0D4C40" w14:textId="541889CD" w:rsidR="00137D79" w:rsidRPr="0060580B" w:rsidRDefault="0060580B" w:rsidP="007E4E82">
      <w:pPr>
        <w:spacing w:after="0"/>
        <w:jc w:val="center"/>
        <w:rPr>
          <w:rFonts w:ascii="Arial" w:hAnsi="Arial" w:cs="Arial"/>
          <w:b/>
          <w:sz w:val="28"/>
          <w:szCs w:val="24"/>
        </w:rPr>
      </w:pPr>
      <w:r w:rsidRPr="0060580B">
        <w:rPr>
          <w:rFonts w:ascii="Arial" w:hAnsi="Arial" w:cs="Arial"/>
          <w:b/>
          <w:sz w:val="28"/>
          <w:szCs w:val="24"/>
        </w:rPr>
        <w:t>GRADO Y SECCIÓN:</w:t>
      </w:r>
    </w:p>
    <w:p w14:paraId="0A056A44" w14:textId="086B864A" w:rsidR="0060580B" w:rsidRDefault="0060580B" w:rsidP="007E4E82">
      <w:pPr>
        <w:spacing w:after="0"/>
        <w:jc w:val="center"/>
        <w:rPr>
          <w:rFonts w:ascii="Arial" w:hAnsi="Arial" w:cs="Arial"/>
          <w:sz w:val="28"/>
          <w:szCs w:val="24"/>
        </w:rPr>
      </w:pPr>
      <w:r w:rsidRPr="0060580B">
        <w:rPr>
          <w:rFonts w:ascii="Arial" w:hAnsi="Arial" w:cs="Arial"/>
          <w:sz w:val="28"/>
          <w:szCs w:val="24"/>
        </w:rPr>
        <w:t>3°A</w:t>
      </w:r>
    </w:p>
    <w:p w14:paraId="200B8C71" w14:textId="583A7275" w:rsidR="0060580B" w:rsidRDefault="0060580B" w:rsidP="007E4E82">
      <w:pPr>
        <w:spacing w:after="0"/>
        <w:jc w:val="center"/>
        <w:rPr>
          <w:rFonts w:ascii="Arial" w:hAnsi="Arial" w:cs="Arial"/>
          <w:sz w:val="28"/>
          <w:szCs w:val="24"/>
        </w:rPr>
      </w:pPr>
    </w:p>
    <w:p w14:paraId="5545CF0A" w14:textId="722498FB" w:rsidR="00253102" w:rsidRDefault="00253102" w:rsidP="007E4E82">
      <w:pPr>
        <w:spacing w:after="0"/>
        <w:jc w:val="center"/>
        <w:rPr>
          <w:rFonts w:ascii="Arial" w:hAnsi="Arial" w:cs="Arial"/>
          <w:sz w:val="28"/>
          <w:szCs w:val="24"/>
        </w:rPr>
      </w:pPr>
    </w:p>
    <w:p w14:paraId="010DDA09" w14:textId="0B7240B2" w:rsidR="00253102" w:rsidRDefault="00253102" w:rsidP="007E4E82">
      <w:pPr>
        <w:spacing w:after="0"/>
        <w:jc w:val="center"/>
        <w:rPr>
          <w:rFonts w:ascii="Arial" w:hAnsi="Arial" w:cs="Arial"/>
          <w:sz w:val="28"/>
          <w:szCs w:val="24"/>
        </w:rPr>
      </w:pPr>
    </w:p>
    <w:p w14:paraId="3928B3B3" w14:textId="6982A07F" w:rsidR="00253102" w:rsidRPr="00253102" w:rsidRDefault="00253102" w:rsidP="007E4E82">
      <w:pPr>
        <w:spacing w:after="0"/>
        <w:jc w:val="center"/>
        <w:rPr>
          <w:rFonts w:ascii="Arial" w:hAnsi="Arial" w:cs="Arial"/>
          <w:b/>
          <w:sz w:val="28"/>
          <w:szCs w:val="24"/>
        </w:rPr>
      </w:pPr>
    </w:p>
    <w:p w14:paraId="354EEB98" w14:textId="206F257C" w:rsidR="00137D79" w:rsidRPr="00253102" w:rsidRDefault="00253102" w:rsidP="00253102">
      <w:pPr>
        <w:spacing w:after="0"/>
        <w:jc w:val="center"/>
        <w:rPr>
          <w:rFonts w:ascii="Arial" w:hAnsi="Arial" w:cs="Arial"/>
          <w:b/>
          <w:sz w:val="28"/>
          <w:szCs w:val="24"/>
        </w:rPr>
      </w:pPr>
      <w:r w:rsidRPr="00253102">
        <w:rPr>
          <w:rFonts w:ascii="Arial" w:hAnsi="Arial" w:cs="Arial"/>
          <w:b/>
          <w:sz w:val="28"/>
          <w:szCs w:val="24"/>
        </w:rPr>
        <w:t>26 DE M</w:t>
      </w:r>
      <w:r>
        <w:rPr>
          <w:rFonts w:ascii="Arial" w:hAnsi="Arial" w:cs="Arial"/>
          <w:b/>
          <w:sz w:val="28"/>
          <w:szCs w:val="24"/>
        </w:rPr>
        <w:t>ARZO, 2021</w:t>
      </w:r>
      <w:r>
        <w:rPr>
          <w:rFonts w:ascii="Arial" w:hAnsi="Arial" w:cs="Arial"/>
          <w:b/>
          <w:sz w:val="28"/>
          <w:szCs w:val="24"/>
        </w:rPr>
        <w:tab/>
      </w:r>
      <w:r>
        <w:rPr>
          <w:rFonts w:ascii="Arial" w:hAnsi="Arial" w:cs="Arial"/>
          <w:b/>
          <w:sz w:val="28"/>
          <w:szCs w:val="24"/>
        </w:rPr>
        <w:tab/>
      </w:r>
      <w:r>
        <w:rPr>
          <w:rFonts w:ascii="Arial" w:hAnsi="Arial" w:cs="Arial"/>
          <w:b/>
          <w:sz w:val="28"/>
          <w:szCs w:val="24"/>
        </w:rPr>
        <w:tab/>
      </w:r>
      <w:r>
        <w:rPr>
          <w:rFonts w:ascii="Arial" w:hAnsi="Arial" w:cs="Arial"/>
          <w:b/>
          <w:sz w:val="28"/>
          <w:szCs w:val="24"/>
        </w:rPr>
        <w:tab/>
        <w:t>SALTILLO, COAHUILA.</w:t>
      </w:r>
    </w:p>
    <w:p w14:paraId="17EE0CA4" w14:textId="60DDBAAA" w:rsidR="007E4E82" w:rsidRPr="00195E5C" w:rsidRDefault="007E4E82" w:rsidP="007E4E82">
      <w:pPr>
        <w:spacing w:after="0"/>
        <w:jc w:val="center"/>
        <w:rPr>
          <w:sz w:val="24"/>
          <w:szCs w:val="24"/>
        </w:rPr>
      </w:pPr>
      <w:r w:rsidRPr="00195E5C">
        <w:rPr>
          <w:noProof/>
          <w:sz w:val="24"/>
          <w:szCs w:val="24"/>
          <w:lang w:val="es-MX" w:eastAsia="es-MX"/>
        </w:rPr>
        <w:lastRenderedPageBreak/>
        <w:drawing>
          <wp:anchor distT="0" distB="0" distL="114300" distR="114300" simplePos="0" relativeHeight="251659264" behindDoc="0" locked="0" layoutInCell="1" allowOverlap="1" wp14:anchorId="64421E9A" wp14:editId="579CF5CD">
            <wp:simplePos x="0" y="0"/>
            <wp:positionH relativeFrom="column">
              <wp:posOffset>537068</wp:posOffset>
            </wp:positionH>
            <wp:positionV relativeFrom="paragraph">
              <wp:posOffset>635</wp:posOffset>
            </wp:positionV>
            <wp:extent cx="803300" cy="67556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14:paraId="22679D10" w14:textId="77777777" w:rsidR="007E4E82" w:rsidRPr="00195E5C" w:rsidRDefault="007E4E82" w:rsidP="007E4E82">
      <w:pPr>
        <w:spacing w:after="0"/>
        <w:jc w:val="center"/>
        <w:rPr>
          <w:sz w:val="24"/>
          <w:szCs w:val="24"/>
        </w:rPr>
      </w:pPr>
      <w:r w:rsidRPr="00195E5C">
        <w:rPr>
          <w:sz w:val="24"/>
          <w:szCs w:val="24"/>
        </w:rPr>
        <w:t>MATERIA: TUTORÍA GRUPAL</w:t>
      </w:r>
    </w:p>
    <w:p w14:paraId="7C012C1A" w14:textId="77777777" w:rsidR="007E4E82" w:rsidRDefault="007E4E82" w:rsidP="007E4E82">
      <w:pPr>
        <w:spacing w:after="0"/>
        <w:jc w:val="center"/>
        <w:rPr>
          <w:sz w:val="24"/>
          <w:szCs w:val="24"/>
        </w:rPr>
      </w:pPr>
      <w:r w:rsidRPr="00195E5C">
        <w:rPr>
          <w:sz w:val="24"/>
          <w:szCs w:val="24"/>
        </w:rPr>
        <w:t>DRA. GLORIA ELIZABETH MARTÍNEZ RIVERA</w:t>
      </w:r>
    </w:p>
    <w:p w14:paraId="5405D19D" w14:textId="77777777" w:rsidR="007E4E82" w:rsidRDefault="007E4E82" w:rsidP="007E4E82">
      <w:pPr>
        <w:spacing w:after="0"/>
        <w:rPr>
          <w:sz w:val="24"/>
          <w:szCs w:val="24"/>
        </w:rPr>
      </w:pPr>
    </w:p>
    <w:p w14:paraId="7E474AB9" w14:textId="77777777" w:rsidR="007E4E82" w:rsidRDefault="007E4E82" w:rsidP="007E4E82">
      <w:pPr>
        <w:spacing w:after="0"/>
        <w:rPr>
          <w:sz w:val="24"/>
          <w:szCs w:val="24"/>
        </w:rPr>
      </w:pPr>
    </w:p>
    <w:p w14:paraId="100AA17B" w14:textId="77777777" w:rsidR="007E4E82" w:rsidRDefault="007E4E82" w:rsidP="007E4E82">
      <w:pPr>
        <w:spacing w:after="0"/>
        <w:rPr>
          <w:sz w:val="24"/>
          <w:szCs w:val="24"/>
        </w:rPr>
      </w:pPr>
    </w:p>
    <w:p w14:paraId="02E1B258" w14:textId="3AA582A1" w:rsidR="007E4E82" w:rsidRPr="006C5858" w:rsidRDefault="007E4E82" w:rsidP="007E4E82">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14:paraId="7E7CAD13" w14:textId="6F13DD29" w:rsidR="007E4E82" w:rsidRDefault="007E4E82" w:rsidP="007E4E82">
      <w:pPr>
        <w:spacing w:after="0"/>
        <w:rPr>
          <w:rFonts w:ascii="Arial" w:hAnsi="Arial" w:cs="Arial"/>
          <w:sz w:val="24"/>
          <w:szCs w:val="24"/>
        </w:rPr>
      </w:pPr>
    </w:p>
    <w:p w14:paraId="681871EB" w14:textId="77777777" w:rsidR="007E4E82" w:rsidRPr="006C5858" w:rsidRDefault="007E4E82" w:rsidP="007E4E82">
      <w:pPr>
        <w:spacing w:after="0"/>
        <w:rPr>
          <w:rFonts w:ascii="Arial" w:hAnsi="Arial" w:cs="Arial"/>
          <w:sz w:val="24"/>
          <w:szCs w:val="24"/>
        </w:rPr>
      </w:pPr>
    </w:p>
    <w:p w14:paraId="1008AA51" w14:textId="77777777"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377A9502" w14:textId="77777777" w:rsidR="007E4E82" w:rsidRPr="006C5858" w:rsidRDefault="007E4E82" w:rsidP="007E4E82">
      <w:pPr>
        <w:spacing w:after="0"/>
        <w:jc w:val="both"/>
        <w:rPr>
          <w:rFonts w:ascii="Arial" w:hAnsi="Arial" w:cs="Arial"/>
          <w:sz w:val="24"/>
          <w:szCs w:val="24"/>
        </w:rPr>
      </w:pPr>
    </w:p>
    <w:p w14:paraId="74B32E50" w14:textId="467A05B0"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1904A2EF" w14:textId="77777777" w:rsidR="007E4E82" w:rsidRPr="006C5858" w:rsidRDefault="007E4E82" w:rsidP="007E4E82">
      <w:pPr>
        <w:spacing w:after="0"/>
        <w:jc w:val="both"/>
        <w:rPr>
          <w:rFonts w:ascii="Arial" w:hAnsi="Arial" w:cs="Arial"/>
          <w:sz w:val="24"/>
          <w:szCs w:val="24"/>
        </w:rPr>
      </w:pPr>
    </w:p>
    <w:p w14:paraId="40B66CD7" w14:textId="77777777" w:rsidR="00320910" w:rsidRDefault="007E4E82" w:rsidP="007E4E82">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 xml:space="preserve">De acuerdo al documento EL DIAGNÓSTICO EDUCATIVO, UNA IMPORTANTE HERRAMIENTA PARA ELEVAR </w:t>
      </w:r>
      <w:r w:rsidR="00320910" w:rsidRPr="007E4E82">
        <w:rPr>
          <w:rFonts w:ascii="Arial" w:hAnsi="Arial" w:cs="Arial"/>
          <w:sz w:val="24"/>
          <w:szCs w:val="24"/>
        </w:rPr>
        <w:t>LA CALIDAD</w:t>
      </w:r>
      <w:r w:rsidRPr="007E4E82">
        <w:rPr>
          <w:rFonts w:ascii="Arial" w:hAnsi="Arial" w:cs="Arial"/>
          <w:sz w:val="24"/>
          <w:szCs w:val="24"/>
        </w:rPr>
        <w:t xml:space="preserve"> DE LA EDUCACIÓN EN MANOS DE LOS DOCENTES</w:t>
      </w:r>
    </w:p>
    <w:p w14:paraId="1C6CA3FE" w14:textId="317A4C99" w:rsidR="007E4E82" w:rsidRPr="00320910" w:rsidRDefault="007E4E82" w:rsidP="007E4E82">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14:paraId="61EB65A4" w14:textId="25889A3C" w:rsidR="007E4E82" w:rsidRPr="006C5858" w:rsidRDefault="007E4E82" w:rsidP="007E4E82">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sidR="00320910">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14:paraId="1EA734F9" w14:textId="32EC13DA" w:rsidR="007E4E82" w:rsidRDefault="007E4E82" w:rsidP="007E4E82">
      <w:pPr>
        <w:spacing w:after="0"/>
        <w:jc w:val="both"/>
        <w:rPr>
          <w:rFonts w:ascii="Arial" w:hAnsi="Arial" w:cs="Arial"/>
          <w:sz w:val="24"/>
          <w:szCs w:val="24"/>
        </w:rPr>
      </w:pPr>
    </w:p>
    <w:p w14:paraId="02201534"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¿Qué es un diagnóstico?</w:t>
      </w:r>
    </w:p>
    <w:p w14:paraId="23DA24EA"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¿cuál es el desarrollo del diagnóstico?</w:t>
      </w:r>
    </w:p>
    <w:p w14:paraId="02C6E142"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Tipos de diagnósticos y sus rasgos distintivos</w:t>
      </w:r>
    </w:p>
    <w:p w14:paraId="22BC4698"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Objetivo de llevar a cabo un diagnóstico</w:t>
      </w:r>
    </w:p>
    <w:p w14:paraId="2BECEFBE"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Proceso metodológico del diagnóstico</w:t>
      </w:r>
    </w:p>
    <w:p w14:paraId="3BB6112F" w14:textId="6E53D142"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Menciona y describe de manera ejemplificada los tipos de diagn</w:t>
      </w:r>
      <w:r>
        <w:rPr>
          <w:rFonts w:ascii="Arial" w:hAnsi="Arial" w:cs="Arial"/>
          <w:sz w:val="24"/>
          <w:szCs w:val="24"/>
        </w:rPr>
        <w:t>ó</w:t>
      </w:r>
      <w:r w:rsidRPr="00320910">
        <w:rPr>
          <w:rFonts w:ascii="Arial" w:hAnsi="Arial" w:cs="Arial"/>
          <w:sz w:val="24"/>
          <w:szCs w:val="24"/>
        </w:rPr>
        <w:t>stico y sus dimensiones.</w:t>
      </w:r>
    </w:p>
    <w:p w14:paraId="25C2570E" w14:textId="40851C7F" w:rsidR="00320910" w:rsidRDefault="00320910" w:rsidP="00320910">
      <w:pPr>
        <w:spacing w:after="0"/>
        <w:jc w:val="both"/>
        <w:rPr>
          <w:rFonts w:ascii="Arial" w:hAnsi="Arial" w:cs="Arial"/>
          <w:sz w:val="24"/>
          <w:szCs w:val="24"/>
        </w:rPr>
      </w:pPr>
      <w:r w:rsidRPr="00320910">
        <w:rPr>
          <w:rFonts w:ascii="Arial" w:hAnsi="Arial" w:cs="Arial"/>
          <w:sz w:val="24"/>
          <w:szCs w:val="24"/>
        </w:rPr>
        <w:t>Diseña una lista de cotejo en donde se reflejen los indicadores a considerar en un diagnostico educativo.</w:t>
      </w:r>
    </w:p>
    <w:p w14:paraId="4DA30F53" w14:textId="77777777" w:rsidR="00320910" w:rsidRPr="006C5858" w:rsidRDefault="00320910" w:rsidP="00320910">
      <w:pPr>
        <w:spacing w:after="0"/>
        <w:jc w:val="both"/>
        <w:rPr>
          <w:rFonts w:ascii="Arial" w:hAnsi="Arial" w:cs="Arial"/>
          <w:sz w:val="24"/>
          <w:szCs w:val="24"/>
        </w:rPr>
      </w:pPr>
    </w:p>
    <w:p w14:paraId="0FA7F99E" w14:textId="77777777"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3A1FEEFA" w14:textId="77777777" w:rsidR="007E4E82" w:rsidRPr="006C5858"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761FB8B8" w14:textId="2D195957" w:rsidR="007E4E82" w:rsidRPr="006C5858" w:rsidRDefault="00320910" w:rsidP="007E4E82">
      <w:pPr>
        <w:pStyle w:val="Prrafodelista"/>
        <w:numPr>
          <w:ilvl w:val="0"/>
          <w:numId w:val="1"/>
        </w:numPr>
        <w:spacing w:after="0"/>
        <w:jc w:val="both"/>
        <w:rPr>
          <w:rFonts w:ascii="Arial" w:hAnsi="Arial" w:cs="Arial"/>
          <w:sz w:val="24"/>
          <w:szCs w:val="24"/>
        </w:rPr>
      </w:pPr>
      <w:r>
        <w:rPr>
          <w:rFonts w:ascii="Arial" w:hAnsi="Arial" w:cs="Arial"/>
          <w:sz w:val="24"/>
          <w:szCs w:val="24"/>
        </w:rPr>
        <w:t>Responder a todos los indicadores</w:t>
      </w:r>
    </w:p>
    <w:p w14:paraId="39FE6B1F" w14:textId="77777777" w:rsidR="007E4E82" w:rsidRPr="006C5858"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14:paraId="3BD8DF30" w14:textId="63AD8D53" w:rsidR="007E4E82"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1413877D" w14:textId="77777777" w:rsidR="00320910" w:rsidRPr="00320910" w:rsidRDefault="00320910" w:rsidP="00320910">
      <w:pPr>
        <w:pStyle w:val="Prrafodelista"/>
        <w:spacing w:after="0"/>
        <w:jc w:val="both"/>
        <w:rPr>
          <w:rFonts w:ascii="Arial" w:hAnsi="Arial" w:cs="Arial"/>
          <w:sz w:val="24"/>
          <w:szCs w:val="24"/>
        </w:rPr>
      </w:pPr>
    </w:p>
    <w:p w14:paraId="09F70331" w14:textId="0ADEBDBF"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sidR="00320910">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14:paraId="60512823" w14:textId="045741CF" w:rsidR="00FD57CB" w:rsidRDefault="00FD57CB"/>
    <w:p w14:paraId="2284603E" w14:textId="4B6CED49" w:rsidR="00253102" w:rsidRDefault="00253102"/>
    <w:p w14:paraId="0475763B" w14:textId="77777777" w:rsidR="00253102" w:rsidRPr="006C5858" w:rsidRDefault="00253102" w:rsidP="00253102">
      <w:pPr>
        <w:spacing w:after="0"/>
        <w:jc w:val="both"/>
        <w:rPr>
          <w:rFonts w:ascii="Arial" w:hAnsi="Arial" w:cs="Arial"/>
          <w:sz w:val="24"/>
          <w:szCs w:val="24"/>
        </w:rPr>
      </w:pPr>
      <w:r w:rsidRPr="006C5858">
        <w:rPr>
          <w:rFonts w:ascii="Arial" w:hAnsi="Arial" w:cs="Arial"/>
          <w:b/>
          <w:sz w:val="24"/>
          <w:szCs w:val="24"/>
        </w:rPr>
        <w:lastRenderedPageBreak/>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294575F3" w14:textId="77777777" w:rsidR="00253102" w:rsidRPr="006C5858" w:rsidRDefault="00253102" w:rsidP="00253102">
      <w:pPr>
        <w:spacing w:after="0"/>
        <w:jc w:val="both"/>
        <w:rPr>
          <w:rFonts w:ascii="Arial" w:hAnsi="Arial" w:cs="Arial"/>
          <w:sz w:val="24"/>
          <w:szCs w:val="24"/>
        </w:rPr>
      </w:pPr>
    </w:p>
    <w:p w14:paraId="70513C91" w14:textId="5D3EA290" w:rsidR="00253102" w:rsidRPr="009C4FDE" w:rsidRDefault="00253102" w:rsidP="00672A26">
      <w:pPr>
        <w:pStyle w:val="Prrafodelista"/>
        <w:numPr>
          <w:ilvl w:val="0"/>
          <w:numId w:val="2"/>
        </w:numPr>
        <w:spacing w:after="0"/>
        <w:jc w:val="both"/>
        <w:rPr>
          <w:rFonts w:ascii="Arial" w:hAnsi="Arial" w:cs="Arial"/>
          <w:b/>
          <w:sz w:val="24"/>
          <w:szCs w:val="24"/>
        </w:rPr>
      </w:pPr>
      <w:r w:rsidRPr="009C4FDE">
        <w:rPr>
          <w:rFonts w:ascii="Arial" w:hAnsi="Arial" w:cs="Arial"/>
          <w:b/>
          <w:sz w:val="24"/>
          <w:szCs w:val="24"/>
        </w:rPr>
        <w:t>¿Qué es un diagnóstico?</w:t>
      </w:r>
    </w:p>
    <w:p w14:paraId="46EF4EE5" w14:textId="62E61B6B" w:rsidR="00BA6BF5" w:rsidRDefault="00BA6BF5" w:rsidP="00BA6BF5">
      <w:pPr>
        <w:pStyle w:val="Prrafodelista"/>
        <w:spacing w:after="0"/>
        <w:jc w:val="both"/>
        <w:rPr>
          <w:rFonts w:ascii="Arial" w:hAnsi="Arial" w:cs="Arial"/>
          <w:sz w:val="24"/>
          <w:szCs w:val="24"/>
        </w:rPr>
      </w:pPr>
      <w:r w:rsidRPr="00BA6BF5">
        <w:rPr>
          <w:rFonts w:ascii="Arial" w:hAnsi="Arial" w:cs="Arial"/>
          <w:sz w:val="24"/>
          <w:szCs w:val="24"/>
        </w:rPr>
        <w:t xml:space="preserve">Ricard Marí </w:t>
      </w:r>
      <w:proofErr w:type="spellStart"/>
      <w:r w:rsidRPr="00BA6BF5">
        <w:rPr>
          <w:rFonts w:ascii="Arial" w:hAnsi="Arial" w:cs="Arial"/>
          <w:sz w:val="24"/>
          <w:szCs w:val="24"/>
        </w:rPr>
        <w:t>Mollá</w:t>
      </w:r>
      <w:proofErr w:type="spellEnd"/>
      <w:r w:rsidRPr="00BA6BF5">
        <w:rPr>
          <w:rFonts w:ascii="Arial" w:hAnsi="Arial" w:cs="Arial"/>
          <w:sz w:val="24"/>
          <w:szCs w:val="24"/>
        </w:rPr>
        <w:t>, (2001), considera el diagnóstic</w:t>
      </w:r>
      <w:r>
        <w:rPr>
          <w:rFonts w:ascii="Arial" w:hAnsi="Arial" w:cs="Arial"/>
          <w:sz w:val="24"/>
          <w:szCs w:val="24"/>
        </w:rPr>
        <w:t xml:space="preserve">o educativo como “un proceso de </w:t>
      </w:r>
      <w:r w:rsidRPr="00BA6BF5">
        <w:rPr>
          <w:rFonts w:ascii="Arial" w:hAnsi="Arial" w:cs="Arial"/>
          <w:sz w:val="24"/>
          <w:szCs w:val="24"/>
        </w:rPr>
        <w:t>indagación científica, apoyado en una base epistemológica y cuyo objeto lo constituye la</w:t>
      </w:r>
      <w:r>
        <w:rPr>
          <w:rFonts w:ascii="Arial" w:hAnsi="Arial" w:cs="Arial"/>
          <w:sz w:val="24"/>
          <w:szCs w:val="24"/>
        </w:rPr>
        <w:t xml:space="preserve"> </w:t>
      </w:r>
      <w:r w:rsidRPr="00BA6BF5">
        <w:rPr>
          <w:rFonts w:ascii="Arial" w:hAnsi="Arial" w:cs="Arial"/>
          <w:sz w:val="24"/>
          <w:szCs w:val="24"/>
        </w:rPr>
        <w:t>totalidad de los sujetos (individuos o grupos) o entidades (instituciones, organizaciones,</w:t>
      </w:r>
      <w:r>
        <w:rPr>
          <w:rFonts w:ascii="Arial" w:hAnsi="Arial" w:cs="Arial"/>
          <w:sz w:val="24"/>
          <w:szCs w:val="24"/>
        </w:rPr>
        <w:t xml:space="preserve"> </w:t>
      </w:r>
      <w:r w:rsidRPr="00BA6BF5">
        <w:rPr>
          <w:rFonts w:ascii="Arial" w:hAnsi="Arial" w:cs="Arial"/>
          <w:sz w:val="24"/>
          <w:szCs w:val="24"/>
        </w:rPr>
        <w:t>programas, contextos familiar, socio-ambiental, etc.) considerados desde su complejidad</w:t>
      </w:r>
      <w:r>
        <w:rPr>
          <w:rFonts w:ascii="Arial" w:hAnsi="Arial" w:cs="Arial"/>
          <w:sz w:val="24"/>
          <w:szCs w:val="24"/>
        </w:rPr>
        <w:t xml:space="preserve"> </w:t>
      </w:r>
      <w:r w:rsidRPr="00BA6BF5">
        <w:rPr>
          <w:rFonts w:ascii="Arial" w:hAnsi="Arial" w:cs="Arial"/>
          <w:sz w:val="24"/>
          <w:szCs w:val="24"/>
        </w:rPr>
        <w:t>y abarcando la globalidad de su situación, e incluye necesariamente en su proceso</w:t>
      </w:r>
      <w:r>
        <w:rPr>
          <w:rFonts w:ascii="Arial" w:hAnsi="Arial" w:cs="Arial"/>
          <w:sz w:val="24"/>
          <w:szCs w:val="24"/>
        </w:rPr>
        <w:t xml:space="preserve"> </w:t>
      </w:r>
      <w:r w:rsidRPr="00BA6BF5">
        <w:rPr>
          <w:rFonts w:ascii="Arial" w:hAnsi="Arial" w:cs="Arial"/>
          <w:sz w:val="24"/>
          <w:szCs w:val="24"/>
        </w:rPr>
        <w:t>metodológico una intervención educativa de tipo perfectiva” (p. 201)</w:t>
      </w:r>
    </w:p>
    <w:p w14:paraId="30B6B9F4" w14:textId="6D089690" w:rsidR="009C4FDE" w:rsidRDefault="009C4FDE" w:rsidP="00BA6BF5">
      <w:pPr>
        <w:pStyle w:val="Prrafodelista"/>
        <w:spacing w:after="0"/>
        <w:jc w:val="both"/>
        <w:rPr>
          <w:rFonts w:ascii="Arial" w:hAnsi="Arial" w:cs="Arial"/>
          <w:sz w:val="24"/>
          <w:szCs w:val="24"/>
        </w:rPr>
      </w:pPr>
    </w:p>
    <w:p w14:paraId="7D84F2BE" w14:textId="3F296930" w:rsidR="009C4FDE" w:rsidRPr="009C4FDE" w:rsidRDefault="009C4FDE" w:rsidP="009C4FDE">
      <w:pPr>
        <w:pStyle w:val="Prrafodelista"/>
        <w:spacing w:after="0"/>
        <w:jc w:val="both"/>
        <w:rPr>
          <w:rFonts w:ascii="Arial" w:hAnsi="Arial" w:cs="Arial"/>
          <w:sz w:val="24"/>
          <w:szCs w:val="24"/>
        </w:rPr>
      </w:pPr>
      <w:r w:rsidRPr="00BA6BF5">
        <w:rPr>
          <w:rFonts w:ascii="Arial" w:hAnsi="Arial" w:cs="Arial"/>
          <w:sz w:val="24"/>
          <w:szCs w:val="24"/>
        </w:rPr>
        <w:t>“</w:t>
      </w:r>
      <w:r>
        <w:rPr>
          <w:rFonts w:ascii="Arial" w:hAnsi="Arial" w:cs="Arial"/>
          <w:sz w:val="24"/>
          <w:szCs w:val="24"/>
        </w:rPr>
        <w:t xml:space="preserve">Es </w:t>
      </w:r>
      <w:r w:rsidRPr="00BA6BF5">
        <w:rPr>
          <w:rFonts w:ascii="Arial" w:hAnsi="Arial" w:cs="Arial"/>
          <w:sz w:val="24"/>
          <w:szCs w:val="24"/>
        </w:rPr>
        <w:t xml:space="preserve">un proceso que </w:t>
      </w:r>
      <w:r>
        <w:rPr>
          <w:rFonts w:ascii="Arial" w:hAnsi="Arial" w:cs="Arial"/>
          <w:sz w:val="24"/>
          <w:szCs w:val="24"/>
        </w:rPr>
        <w:t xml:space="preserve">trata de describir, clasificar, </w:t>
      </w:r>
      <w:r w:rsidRPr="00BA6BF5">
        <w:rPr>
          <w:rFonts w:ascii="Arial" w:hAnsi="Arial" w:cs="Arial"/>
          <w:sz w:val="24"/>
          <w:szCs w:val="24"/>
        </w:rPr>
        <w:t>predecir y explicar el comportamiento de un sujeto dentro del marco escolar. Incluyen un</w:t>
      </w:r>
      <w:r>
        <w:rPr>
          <w:rFonts w:ascii="Arial" w:hAnsi="Arial" w:cs="Arial"/>
          <w:sz w:val="24"/>
          <w:szCs w:val="24"/>
        </w:rPr>
        <w:t xml:space="preserve"> </w:t>
      </w:r>
      <w:r w:rsidRPr="00BA6BF5">
        <w:rPr>
          <w:rFonts w:ascii="Arial" w:hAnsi="Arial" w:cs="Arial"/>
          <w:sz w:val="24"/>
          <w:szCs w:val="24"/>
        </w:rPr>
        <w:t>conjunto de actividades de medición y evaluación de un sujeto (o grupo de sujetos) o de</w:t>
      </w:r>
      <w:r>
        <w:rPr>
          <w:rFonts w:ascii="Arial" w:hAnsi="Arial" w:cs="Arial"/>
          <w:sz w:val="24"/>
          <w:szCs w:val="24"/>
        </w:rPr>
        <w:t xml:space="preserve"> </w:t>
      </w:r>
      <w:r w:rsidRPr="00BA6BF5">
        <w:rPr>
          <w:rFonts w:ascii="Arial" w:hAnsi="Arial" w:cs="Arial"/>
          <w:sz w:val="24"/>
          <w:szCs w:val="24"/>
        </w:rPr>
        <w:t>una institución con el fin de dar una orientación.” (p.13)</w:t>
      </w:r>
      <w:r w:rsidRPr="00BA6BF5">
        <w:rPr>
          <w:rFonts w:ascii="Arial" w:hAnsi="Arial" w:cs="Arial"/>
          <w:sz w:val="24"/>
          <w:szCs w:val="24"/>
        </w:rPr>
        <w:cr/>
      </w:r>
    </w:p>
    <w:p w14:paraId="571902B3" w14:textId="77777777" w:rsidR="00672A26" w:rsidRPr="00672A26" w:rsidRDefault="00672A26" w:rsidP="00672A26">
      <w:pPr>
        <w:pStyle w:val="Prrafodelista"/>
        <w:spacing w:after="0"/>
        <w:jc w:val="both"/>
        <w:rPr>
          <w:rFonts w:ascii="Arial" w:hAnsi="Arial" w:cs="Arial"/>
          <w:sz w:val="24"/>
          <w:szCs w:val="24"/>
        </w:rPr>
      </w:pPr>
    </w:p>
    <w:p w14:paraId="778D7AF6" w14:textId="579505E7" w:rsidR="00253102" w:rsidRDefault="00BA6BF5" w:rsidP="00672A26">
      <w:pPr>
        <w:pStyle w:val="Prrafodelista"/>
        <w:numPr>
          <w:ilvl w:val="0"/>
          <w:numId w:val="2"/>
        </w:numPr>
        <w:spacing w:after="0"/>
        <w:jc w:val="both"/>
        <w:rPr>
          <w:rFonts w:ascii="Arial" w:hAnsi="Arial" w:cs="Arial"/>
          <w:b/>
          <w:sz w:val="24"/>
          <w:szCs w:val="24"/>
        </w:rPr>
      </w:pPr>
      <w:r w:rsidRPr="009C4FDE">
        <w:rPr>
          <w:rFonts w:ascii="Arial" w:hAnsi="Arial" w:cs="Arial"/>
          <w:b/>
          <w:sz w:val="24"/>
          <w:szCs w:val="24"/>
        </w:rPr>
        <w:t>¿C</w:t>
      </w:r>
      <w:r w:rsidR="00253102" w:rsidRPr="009C4FDE">
        <w:rPr>
          <w:rFonts w:ascii="Arial" w:hAnsi="Arial" w:cs="Arial"/>
          <w:b/>
          <w:sz w:val="24"/>
          <w:szCs w:val="24"/>
        </w:rPr>
        <w:t>uál es el desarrollo del diagnóstico?</w:t>
      </w:r>
    </w:p>
    <w:p w14:paraId="0B1064B5" w14:textId="68744458" w:rsidR="009C4FDE" w:rsidRPr="009C4FDE" w:rsidRDefault="009C4FDE" w:rsidP="009C4FDE">
      <w:pPr>
        <w:pStyle w:val="Prrafodelista"/>
        <w:spacing w:after="0"/>
        <w:jc w:val="both"/>
        <w:rPr>
          <w:rFonts w:ascii="Arial" w:hAnsi="Arial" w:cs="Arial"/>
          <w:sz w:val="24"/>
          <w:szCs w:val="24"/>
        </w:rPr>
      </w:pPr>
      <w:r w:rsidRPr="009C4FDE">
        <w:rPr>
          <w:rFonts w:ascii="Arial" w:hAnsi="Arial" w:cs="Arial"/>
          <w:sz w:val="24"/>
          <w:szCs w:val="24"/>
        </w:rPr>
        <w:t>Las habilidades mentales básicas, que contribuye también con información pertinente al diagnóstico educativo.</w:t>
      </w:r>
    </w:p>
    <w:p w14:paraId="33E3E54D" w14:textId="1B639D44" w:rsidR="009C4FDE" w:rsidRPr="009C4FDE" w:rsidRDefault="009C4FDE" w:rsidP="009C4FDE">
      <w:pPr>
        <w:spacing w:after="0"/>
        <w:jc w:val="both"/>
        <w:rPr>
          <w:rFonts w:ascii="Arial" w:hAnsi="Arial" w:cs="Arial"/>
          <w:sz w:val="24"/>
          <w:szCs w:val="24"/>
        </w:rPr>
      </w:pPr>
    </w:p>
    <w:p w14:paraId="79CCF759" w14:textId="5497DCEC" w:rsidR="009C4FDE" w:rsidRPr="009C4FDE" w:rsidRDefault="00253102" w:rsidP="009C4FDE">
      <w:pPr>
        <w:pStyle w:val="Prrafodelista"/>
        <w:numPr>
          <w:ilvl w:val="0"/>
          <w:numId w:val="2"/>
        </w:numPr>
        <w:spacing w:after="0"/>
        <w:jc w:val="both"/>
        <w:rPr>
          <w:rFonts w:ascii="Arial" w:hAnsi="Arial" w:cs="Arial"/>
          <w:b/>
          <w:sz w:val="24"/>
          <w:szCs w:val="24"/>
        </w:rPr>
      </w:pPr>
      <w:r w:rsidRPr="009C4FDE">
        <w:rPr>
          <w:rFonts w:ascii="Arial" w:hAnsi="Arial" w:cs="Arial"/>
          <w:b/>
          <w:sz w:val="24"/>
          <w:szCs w:val="24"/>
        </w:rPr>
        <w:t>Tipos de diagnósticos y sus rasgos distintivos</w:t>
      </w:r>
    </w:p>
    <w:p w14:paraId="396C27B0" w14:textId="1072972E" w:rsidR="009C4FDE" w:rsidRPr="009C4FDE" w:rsidRDefault="009C4FDE" w:rsidP="009C4FDE">
      <w:pPr>
        <w:pStyle w:val="Prrafodelista"/>
        <w:rPr>
          <w:rFonts w:ascii="Arial" w:hAnsi="Arial" w:cs="Arial"/>
          <w:sz w:val="24"/>
          <w:szCs w:val="24"/>
        </w:rPr>
      </w:pPr>
      <w:r w:rsidRPr="009C4FDE">
        <w:rPr>
          <w:rFonts w:ascii="Arial" w:hAnsi="Arial" w:cs="Arial"/>
          <w:b/>
          <w:sz w:val="24"/>
          <w:szCs w:val="24"/>
        </w:rPr>
        <w:t xml:space="preserve">El </w:t>
      </w:r>
      <w:r w:rsidRPr="009C4FDE">
        <w:rPr>
          <w:rFonts w:ascii="Arial" w:hAnsi="Arial" w:cs="Arial"/>
          <w:b/>
          <w:bCs/>
          <w:sz w:val="24"/>
          <w:szCs w:val="24"/>
        </w:rPr>
        <w:t xml:space="preserve">Sujeto. </w:t>
      </w:r>
      <w:r w:rsidRPr="009C4FDE">
        <w:rPr>
          <w:rFonts w:ascii="Arial" w:hAnsi="Arial" w:cs="Arial"/>
          <w:sz w:val="24"/>
          <w:szCs w:val="24"/>
        </w:rPr>
        <w:t xml:space="preserve">El sujeto es cualquier persona, grupo, clase o institución cuya afección es objeto de estudio. Los sujetos a los que se dirige el diagnóstico pueden ser identificados por su limitación   sujetos problemáticos según la tradición diagnóstica derivada de la medicina y psicología, ello exige la necesidad de la personalización. </w:t>
      </w:r>
    </w:p>
    <w:p w14:paraId="053B5844" w14:textId="77777777" w:rsidR="009C4FDE" w:rsidRPr="009C4FDE" w:rsidRDefault="009C4FDE" w:rsidP="009C4FDE">
      <w:pPr>
        <w:pStyle w:val="Prrafodelista"/>
        <w:rPr>
          <w:rFonts w:ascii="Arial" w:hAnsi="Arial" w:cs="Arial"/>
          <w:sz w:val="24"/>
          <w:szCs w:val="24"/>
        </w:rPr>
      </w:pPr>
      <w:r w:rsidRPr="009C4FDE">
        <w:rPr>
          <w:rFonts w:ascii="Arial" w:hAnsi="Arial" w:cs="Arial"/>
          <w:b/>
          <w:bCs/>
          <w:sz w:val="24"/>
          <w:szCs w:val="24"/>
        </w:rPr>
        <w:t>El objeto</w:t>
      </w:r>
      <w:r w:rsidRPr="009C4FDE">
        <w:rPr>
          <w:rFonts w:ascii="Arial" w:hAnsi="Arial" w:cs="Arial"/>
          <w:sz w:val="24"/>
          <w:szCs w:val="24"/>
        </w:rPr>
        <w:t>; el objeto de estudio no es sólo el objeto educativo sino el contexto en el que el proceso educativo tiene lugar, ya sea la institución escolar con su organización, metodología didáctica, personal y recursos.</w:t>
      </w:r>
    </w:p>
    <w:p w14:paraId="05D646D6" w14:textId="5C21C9BC" w:rsidR="00951508" w:rsidRPr="009C4FDE" w:rsidRDefault="00951508" w:rsidP="009C4FDE">
      <w:pPr>
        <w:spacing w:after="0"/>
        <w:jc w:val="both"/>
        <w:rPr>
          <w:rFonts w:ascii="Arial" w:hAnsi="Arial" w:cs="Arial"/>
          <w:b/>
          <w:sz w:val="24"/>
          <w:szCs w:val="24"/>
        </w:rPr>
      </w:pPr>
    </w:p>
    <w:p w14:paraId="57454ACC" w14:textId="77777777" w:rsidR="00672A26" w:rsidRPr="009C4FDE" w:rsidRDefault="00672A26" w:rsidP="00672A26">
      <w:pPr>
        <w:pStyle w:val="Prrafodelista"/>
        <w:spacing w:after="0"/>
        <w:jc w:val="both"/>
        <w:rPr>
          <w:rFonts w:ascii="Arial" w:hAnsi="Arial" w:cs="Arial"/>
          <w:b/>
          <w:sz w:val="24"/>
          <w:szCs w:val="24"/>
        </w:rPr>
      </w:pPr>
    </w:p>
    <w:p w14:paraId="39AACBFF" w14:textId="1745115C" w:rsidR="00253102" w:rsidRDefault="00253102" w:rsidP="00672A26">
      <w:pPr>
        <w:pStyle w:val="Prrafodelista"/>
        <w:numPr>
          <w:ilvl w:val="0"/>
          <w:numId w:val="2"/>
        </w:numPr>
        <w:spacing w:after="0"/>
        <w:jc w:val="both"/>
        <w:rPr>
          <w:rFonts w:ascii="Arial" w:hAnsi="Arial" w:cs="Arial"/>
          <w:b/>
          <w:sz w:val="24"/>
          <w:szCs w:val="24"/>
        </w:rPr>
      </w:pPr>
      <w:r w:rsidRPr="009C4FDE">
        <w:rPr>
          <w:rFonts w:ascii="Arial" w:hAnsi="Arial" w:cs="Arial"/>
          <w:b/>
          <w:sz w:val="24"/>
          <w:szCs w:val="24"/>
        </w:rPr>
        <w:t>Objetivo de llevar a cabo un diagnóstico</w:t>
      </w:r>
    </w:p>
    <w:p w14:paraId="753B60EA" w14:textId="48EFA6A1" w:rsidR="005A58CE" w:rsidRPr="005A58CE" w:rsidRDefault="005A58CE" w:rsidP="005A58CE">
      <w:pPr>
        <w:pStyle w:val="Prrafodelista"/>
        <w:rPr>
          <w:rFonts w:ascii="Arial" w:hAnsi="Arial" w:cs="Arial"/>
          <w:sz w:val="24"/>
          <w:szCs w:val="24"/>
        </w:rPr>
      </w:pPr>
      <w:r>
        <w:rPr>
          <w:rFonts w:ascii="Arial" w:hAnsi="Arial" w:cs="Arial"/>
          <w:sz w:val="24"/>
          <w:szCs w:val="24"/>
        </w:rPr>
        <w:t>El objetivo</w:t>
      </w:r>
      <w:r w:rsidRPr="005A58CE">
        <w:rPr>
          <w:rFonts w:ascii="Arial" w:hAnsi="Arial" w:cs="Arial"/>
          <w:sz w:val="24"/>
          <w:szCs w:val="24"/>
        </w:rPr>
        <w:t xml:space="preserve"> de </w:t>
      </w:r>
      <w:r>
        <w:rPr>
          <w:rFonts w:ascii="Arial" w:hAnsi="Arial" w:cs="Arial"/>
          <w:sz w:val="24"/>
          <w:szCs w:val="24"/>
        </w:rPr>
        <w:t xml:space="preserve">un </w:t>
      </w:r>
      <w:r w:rsidRPr="005A58CE">
        <w:rPr>
          <w:rFonts w:ascii="Arial" w:hAnsi="Arial" w:cs="Arial"/>
          <w:sz w:val="24"/>
          <w:szCs w:val="24"/>
        </w:rPr>
        <w:t>diagnóstico es modificar las condiciones generadoras de aquellas situaciones que impidan o retrasen el aprendizaje mediante las correspondientes acciones preventivas o potenciadoras, así que, es necesario “un proceso diagnóstico integrado en la intervención específica que está, a su vez, insertada en el proceso vital y contextualizado de enseñanza-aprendizaje, y orientado a la consecución de los objetivos pedagógicos.</w:t>
      </w:r>
    </w:p>
    <w:p w14:paraId="4FB7A4A7" w14:textId="2F5E0E6E" w:rsidR="009C4FDE" w:rsidRDefault="009C4FDE" w:rsidP="009C4FDE">
      <w:pPr>
        <w:pStyle w:val="Prrafodelista"/>
        <w:spacing w:after="0"/>
        <w:jc w:val="both"/>
        <w:rPr>
          <w:rFonts w:ascii="Arial" w:hAnsi="Arial" w:cs="Arial"/>
          <w:b/>
          <w:sz w:val="24"/>
          <w:szCs w:val="24"/>
        </w:rPr>
      </w:pPr>
    </w:p>
    <w:p w14:paraId="465C6E59" w14:textId="77777777" w:rsidR="001606BA" w:rsidRPr="009C4FDE" w:rsidRDefault="001606BA" w:rsidP="009C4FDE">
      <w:pPr>
        <w:pStyle w:val="Prrafodelista"/>
        <w:spacing w:after="0"/>
        <w:jc w:val="both"/>
        <w:rPr>
          <w:rFonts w:ascii="Arial" w:hAnsi="Arial" w:cs="Arial"/>
          <w:b/>
          <w:sz w:val="24"/>
          <w:szCs w:val="24"/>
        </w:rPr>
      </w:pPr>
    </w:p>
    <w:p w14:paraId="34C791CA" w14:textId="77777777" w:rsidR="00672A26" w:rsidRPr="009C4FDE" w:rsidRDefault="00672A26" w:rsidP="00672A26">
      <w:pPr>
        <w:pStyle w:val="Prrafodelista"/>
        <w:spacing w:after="0"/>
        <w:jc w:val="both"/>
        <w:rPr>
          <w:rFonts w:ascii="Arial" w:hAnsi="Arial" w:cs="Arial"/>
          <w:b/>
          <w:sz w:val="24"/>
          <w:szCs w:val="24"/>
        </w:rPr>
      </w:pPr>
    </w:p>
    <w:p w14:paraId="6860B5A0" w14:textId="20BD75DA" w:rsidR="00253102" w:rsidRDefault="00253102" w:rsidP="00672A26">
      <w:pPr>
        <w:pStyle w:val="Prrafodelista"/>
        <w:numPr>
          <w:ilvl w:val="0"/>
          <w:numId w:val="2"/>
        </w:numPr>
        <w:spacing w:after="0"/>
        <w:jc w:val="both"/>
        <w:rPr>
          <w:rFonts w:ascii="Arial" w:hAnsi="Arial" w:cs="Arial"/>
          <w:b/>
          <w:sz w:val="24"/>
          <w:szCs w:val="24"/>
        </w:rPr>
      </w:pPr>
      <w:r w:rsidRPr="009C4FDE">
        <w:rPr>
          <w:rFonts w:ascii="Arial" w:hAnsi="Arial" w:cs="Arial"/>
          <w:b/>
          <w:sz w:val="24"/>
          <w:szCs w:val="24"/>
        </w:rPr>
        <w:lastRenderedPageBreak/>
        <w:t>Proceso metodológico del diagnóstico</w:t>
      </w:r>
    </w:p>
    <w:p w14:paraId="342081F3" w14:textId="77777777" w:rsidR="00A00D4F" w:rsidRPr="00A00D4F" w:rsidRDefault="00A00D4F" w:rsidP="00A00D4F">
      <w:pPr>
        <w:pStyle w:val="Prrafodelista"/>
        <w:spacing w:after="0" w:line="276" w:lineRule="auto"/>
        <w:jc w:val="both"/>
        <w:rPr>
          <w:rFonts w:ascii="Arial" w:hAnsi="Arial" w:cs="Arial"/>
          <w:sz w:val="24"/>
          <w:szCs w:val="24"/>
        </w:rPr>
      </w:pPr>
      <w:r w:rsidRPr="00A00D4F">
        <w:rPr>
          <w:rFonts w:ascii="Arial" w:hAnsi="Arial" w:cs="Arial"/>
          <w:sz w:val="24"/>
          <w:szCs w:val="24"/>
        </w:rPr>
        <w:t xml:space="preserve">La actividad diagnóstica sigue un proceso metodológico riguroso y sistemático que la convierte en una actividad científico-profesional. </w:t>
      </w:r>
    </w:p>
    <w:p w14:paraId="5E260C49" w14:textId="71974075" w:rsidR="00A00D4F" w:rsidRDefault="00A00D4F" w:rsidP="00A00D4F">
      <w:pPr>
        <w:pStyle w:val="Prrafodelista"/>
        <w:spacing w:after="0" w:line="276" w:lineRule="auto"/>
        <w:jc w:val="both"/>
        <w:rPr>
          <w:rFonts w:ascii="Arial" w:hAnsi="Arial" w:cs="Arial"/>
          <w:sz w:val="24"/>
          <w:szCs w:val="24"/>
        </w:rPr>
      </w:pPr>
      <w:r w:rsidRPr="00A00D4F">
        <w:rPr>
          <w:rFonts w:ascii="Arial" w:hAnsi="Arial" w:cs="Arial"/>
          <w:sz w:val="24"/>
          <w:szCs w:val="24"/>
        </w:rPr>
        <w:t xml:space="preserve">Se trata, de un proceso temporal de acciones sucesivas, estructuradas e interrelacionadas, que, mediante la aplicación de técnicas relevantes, permite el conocimiento, desde una consideración global y contextualizada, de un sujeto que aprende, y cuyo objetivo final es sugerir pautas perfectivas que impliquen la adecuación del proceso de enseñanza-aprendizaje. </w:t>
      </w:r>
    </w:p>
    <w:p w14:paraId="1F5EF15B" w14:textId="3A424136" w:rsidR="00320FFA" w:rsidRPr="00A00D4F" w:rsidRDefault="00320FFA" w:rsidP="00A00D4F">
      <w:pPr>
        <w:spacing w:after="0"/>
        <w:jc w:val="both"/>
        <w:rPr>
          <w:rFonts w:ascii="Arial" w:hAnsi="Arial" w:cs="Arial"/>
          <w:b/>
          <w:sz w:val="24"/>
          <w:szCs w:val="24"/>
        </w:rPr>
      </w:pPr>
    </w:p>
    <w:p w14:paraId="52F5A601" w14:textId="7268E8C8" w:rsidR="00672A26" w:rsidRPr="009C4FDE" w:rsidRDefault="00672A26" w:rsidP="00672A26">
      <w:pPr>
        <w:spacing w:after="0"/>
        <w:jc w:val="both"/>
        <w:rPr>
          <w:rFonts w:ascii="Arial" w:hAnsi="Arial" w:cs="Arial"/>
          <w:b/>
          <w:sz w:val="24"/>
          <w:szCs w:val="24"/>
        </w:rPr>
      </w:pPr>
    </w:p>
    <w:p w14:paraId="6124999C" w14:textId="3DB74129" w:rsidR="00253102" w:rsidRPr="009C4FDE" w:rsidRDefault="00253102" w:rsidP="00672A26">
      <w:pPr>
        <w:pStyle w:val="Prrafodelista"/>
        <w:numPr>
          <w:ilvl w:val="0"/>
          <w:numId w:val="2"/>
        </w:numPr>
        <w:spacing w:after="0"/>
        <w:jc w:val="both"/>
        <w:rPr>
          <w:rFonts w:ascii="Arial" w:hAnsi="Arial" w:cs="Arial"/>
          <w:b/>
          <w:sz w:val="24"/>
          <w:szCs w:val="24"/>
        </w:rPr>
      </w:pPr>
      <w:r w:rsidRPr="009C4FDE">
        <w:rPr>
          <w:rFonts w:ascii="Arial" w:hAnsi="Arial" w:cs="Arial"/>
          <w:b/>
          <w:sz w:val="24"/>
          <w:szCs w:val="24"/>
        </w:rPr>
        <w:t>Menciona y describe de manera ejemplificada los tipos de diagnóstico y sus dimensiones.</w:t>
      </w:r>
    </w:p>
    <w:p w14:paraId="2765323D" w14:textId="630224BF" w:rsidR="005A58CE" w:rsidRPr="00D705A1" w:rsidRDefault="005A58CE" w:rsidP="001606BA">
      <w:pPr>
        <w:spacing w:after="0" w:line="276" w:lineRule="auto"/>
        <w:jc w:val="both"/>
        <w:rPr>
          <w:rFonts w:ascii="Arial" w:hAnsi="Arial" w:cs="Arial"/>
          <w:sz w:val="24"/>
          <w:szCs w:val="24"/>
        </w:rPr>
      </w:pPr>
    </w:p>
    <w:p w14:paraId="78850695" w14:textId="77777777" w:rsidR="00A00D4F" w:rsidRPr="00A00D4F" w:rsidRDefault="00A00D4F" w:rsidP="005A58CE">
      <w:pPr>
        <w:spacing w:after="0" w:line="276" w:lineRule="auto"/>
        <w:jc w:val="both"/>
        <w:rPr>
          <w:rFonts w:ascii="Arial" w:hAnsi="Arial" w:cs="Arial"/>
          <w:b/>
          <w:iCs/>
          <w:sz w:val="24"/>
          <w:szCs w:val="24"/>
        </w:rPr>
      </w:pPr>
      <w:r w:rsidRPr="00A00D4F">
        <w:rPr>
          <w:rFonts w:ascii="Arial" w:hAnsi="Arial" w:cs="Arial"/>
          <w:b/>
          <w:iCs/>
          <w:sz w:val="24"/>
          <w:szCs w:val="24"/>
        </w:rPr>
        <w:t>Dimensión Biológica</w:t>
      </w:r>
    </w:p>
    <w:p w14:paraId="225A8688" w14:textId="704524C6" w:rsidR="00A00D4F" w:rsidRDefault="00A00D4F" w:rsidP="005A58CE">
      <w:pPr>
        <w:spacing w:after="0" w:line="276" w:lineRule="auto"/>
        <w:ind w:left="360"/>
        <w:jc w:val="both"/>
        <w:rPr>
          <w:rFonts w:ascii="Arial" w:hAnsi="Arial" w:cs="Arial"/>
          <w:sz w:val="24"/>
          <w:szCs w:val="24"/>
        </w:rPr>
      </w:pPr>
      <w:r>
        <w:rPr>
          <w:rFonts w:ascii="Arial" w:hAnsi="Arial" w:cs="Arial"/>
          <w:sz w:val="24"/>
          <w:szCs w:val="24"/>
        </w:rPr>
        <w:t xml:space="preserve">Las deficiencias biológicas son significativas para el docente, pues partiendo de ahí se le puede brindar apoyo al estudiante. Sin embargo, no existe un expediente único del estudiante en México en donde se pueda consultar todo a cerca de él. </w:t>
      </w:r>
      <w:r w:rsidRPr="00A00D4F">
        <w:rPr>
          <w:rFonts w:ascii="Arial" w:hAnsi="Arial" w:cs="Arial"/>
          <w:sz w:val="24"/>
          <w:szCs w:val="24"/>
        </w:rPr>
        <w:t>(</w:t>
      </w:r>
      <w:r w:rsidRPr="00A00D4F">
        <w:rPr>
          <w:rFonts w:ascii="Arial" w:hAnsi="Arial" w:cs="Arial"/>
          <w:bCs/>
          <w:sz w:val="24"/>
          <w:szCs w:val="24"/>
        </w:rPr>
        <w:t>historia prenatal y postnatal, desarrollo de lenguaje y motor, problemas de salud, madurez biológica y el crecimiento</w:t>
      </w:r>
      <w:r w:rsidRPr="00A00D4F">
        <w:rPr>
          <w:rFonts w:ascii="Arial" w:hAnsi="Arial" w:cs="Arial"/>
          <w:sz w:val="24"/>
          <w:szCs w:val="24"/>
        </w:rPr>
        <w:t>)</w:t>
      </w:r>
    </w:p>
    <w:p w14:paraId="27A0BF3C" w14:textId="77777777" w:rsidR="005A58CE" w:rsidRPr="00A00D4F" w:rsidRDefault="005A58CE" w:rsidP="005A58CE">
      <w:pPr>
        <w:spacing w:after="0" w:line="276" w:lineRule="auto"/>
        <w:ind w:left="360"/>
        <w:jc w:val="both"/>
        <w:rPr>
          <w:rFonts w:ascii="Arial" w:hAnsi="Arial" w:cs="Arial"/>
          <w:sz w:val="24"/>
          <w:szCs w:val="24"/>
        </w:rPr>
      </w:pPr>
    </w:p>
    <w:p w14:paraId="05E7C163" w14:textId="77777777" w:rsidR="00A00D4F" w:rsidRPr="005A58CE" w:rsidRDefault="00A00D4F" w:rsidP="005A58CE">
      <w:pPr>
        <w:spacing w:after="0" w:line="276" w:lineRule="auto"/>
        <w:jc w:val="both"/>
        <w:rPr>
          <w:rFonts w:ascii="Arial" w:hAnsi="Arial" w:cs="Arial"/>
          <w:b/>
          <w:iCs/>
          <w:sz w:val="24"/>
          <w:szCs w:val="24"/>
        </w:rPr>
      </w:pPr>
      <w:r w:rsidRPr="005A58CE">
        <w:rPr>
          <w:rFonts w:ascii="Arial" w:hAnsi="Arial" w:cs="Arial"/>
          <w:b/>
          <w:iCs/>
          <w:sz w:val="24"/>
          <w:szCs w:val="24"/>
        </w:rPr>
        <w:t xml:space="preserve">Dimensión Psicológica </w:t>
      </w:r>
    </w:p>
    <w:p w14:paraId="26F2AC5D" w14:textId="5CD52BA6" w:rsidR="00A00D4F" w:rsidRDefault="00A00D4F" w:rsidP="005A58CE">
      <w:pPr>
        <w:spacing w:after="0" w:line="276" w:lineRule="auto"/>
        <w:ind w:left="360"/>
        <w:jc w:val="both"/>
        <w:rPr>
          <w:rFonts w:ascii="Arial" w:hAnsi="Arial" w:cs="Arial"/>
          <w:sz w:val="24"/>
          <w:szCs w:val="24"/>
        </w:rPr>
      </w:pPr>
      <w:r>
        <w:rPr>
          <w:rFonts w:ascii="Arial" w:hAnsi="Arial" w:cs="Arial"/>
          <w:sz w:val="24"/>
          <w:szCs w:val="24"/>
        </w:rPr>
        <w:t>De acuerdo con García, V. (1995) hay tres campos de especial atención</w:t>
      </w:r>
      <w:r w:rsidRPr="00A00D4F">
        <w:rPr>
          <w:rFonts w:ascii="Arial" w:hAnsi="Arial" w:cs="Arial"/>
          <w:sz w:val="24"/>
          <w:szCs w:val="24"/>
        </w:rPr>
        <w:t xml:space="preserve">: </w:t>
      </w:r>
      <w:r w:rsidRPr="00A00D4F">
        <w:rPr>
          <w:rFonts w:ascii="Arial" w:hAnsi="Arial" w:cs="Arial"/>
          <w:bCs/>
          <w:sz w:val="24"/>
          <w:szCs w:val="24"/>
        </w:rPr>
        <w:t>las actitudes</w:t>
      </w:r>
      <w:r w:rsidRPr="00A00D4F">
        <w:rPr>
          <w:rFonts w:ascii="Arial" w:hAnsi="Arial" w:cs="Arial"/>
          <w:sz w:val="24"/>
          <w:szCs w:val="24"/>
        </w:rPr>
        <w:t xml:space="preserve"> facilitan la decisión de relación, </w:t>
      </w:r>
      <w:proofErr w:type="spellStart"/>
      <w:r w:rsidRPr="00A00D4F">
        <w:rPr>
          <w:rFonts w:ascii="Arial" w:hAnsi="Arial" w:cs="Arial"/>
          <w:sz w:val="24"/>
          <w:szCs w:val="24"/>
        </w:rPr>
        <w:t>asi</w:t>
      </w:r>
      <w:proofErr w:type="spellEnd"/>
      <w:r w:rsidRPr="00A00D4F">
        <w:rPr>
          <w:rFonts w:ascii="Arial" w:hAnsi="Arial" w:cs="Arial"/>
          <w:sz w:val="24"/>
          <w:szCs w:val="24"/>
        </w:rPr>
        <w:t xml:space="preserve"> el estudiante tiene potencial pata algo más que el dominio de los objetivos básicos. Después están </w:t>
      </w:r>
      <w:r w:rsidRPr="00A00D4F">
        <w:rPr>
          <w:rFonts w:ascii="Arial" w:hAnsi="Arial" w:cs="Arial"/>
          <w:bCs/>
          <w:sz w:val="24"/>
          <w:szCs w:val="24"/>
        </w:rPr>
        <w:t>los intereses</w:t>
      </w:r>
      <w:r>
        <w:rPr>
          <w:rFonts w:ascii="Arial" w:hAnsi="Arial" w:cs="Arial"/>
          <w:sz w:val="24"/>
          <w:szCs w:val="24"/>
        </w:rPr>
        <w:t xml:space="preserve"> estos permiten la orientación de trabajo optativo y libre hacia las áreas especiales atractivas para el estudiante. Y por último esta </w:t>
      </w:r>
      <w:r w:rsidRPr="00A00D4F">
        <w:rPr>
          <w:rFonts w:ascii="Arial" w:hAnsi="Arial" w:cs="Arial"/>
          <w:bCs/>
          <w:sz w:val="24"/>
          <w:szCs w:val="24"/>
        </w:rPr>
        <w:t>la motivación</w:t>
      </w:r>
      <w:r>
        <w:rPr>
          <w:rFonts w:ascii="Arial" w:hAnsi="Arial" w:cs="Arial"/>
          <w:sz w:val="24"/>
          <w:szCs w:val="24"/>
        </w:rPr>
        <w:t xml:space="preserve"> da a conocer (según su fuerza y características diferenciales) los insumos a los que puede acudir el docente para estimular el esfuerzo personal, la dedicación y el trabajo del educando. </w:t>
      </w:r>
    </w:p>
    <w:p w14:paraId="78F86AC0" w14:textId="77777777" w:rsidR="005A58CE" w:rsidRPr="00D705A1" w:rsidRDefault="005A58CE" w:rsidP="005A58CE">
      <w:pPr>
        <w:spacing w:after="0" w:line="276" w:lineRule="auto"/>
        <w:ind w:left="360"/>
        <w:jc w:val="both"/>
        <w:rPr>
          <w:rFonts w:ascii="Arial" w:hAnsi="Arial" w:cs="Arial"/>
          <w:sz w:val="24"/>
          <w:szCs w:val="24"/>
        </w:rPr>
      </w:pPr>
    </w:p>
    <w:p w14:paraId="46CB2481" w14:textId="77777777" w:rsidR="00A00D4F" w:rsidRPr="00A00D4F" w:rsidRDefault="00A00D4F" w:rsidP="005A58CE">
      <w:pPr>
        <w:spacing w:after="0" w:line="276" w:lineRule="auto"/>
        <w:jc w:val="both"/>
        <w:rPr>
          <w:rFonts w:ascii="Arial" w:hAnsi="Arial" w:cs="Arial"/>
          <w:b/>
          <w:iCs/>
          <w:sz w:val="24"/>
          <w:szCs w:val="24"/>
        </w:rPr>
      </w:pPr>
      <w:r w:rsidRPr="00A00D4F">
        <w:rPr>
          <w:rFonts w:ascii="Arial" w:hAnsi="Arial" w:cs="Arial"/>
          <w:b/>
          <w:iCs/>
          <w:sz w:val="24"/>
          <w:szCs w:val="24"/>
        </w:rPr>
        <w:t xml:space="preserve">Dimensión Cognitiva  </w:t>
      </w:r>
    </w:p>
    <w:p w14:paraId="7A4455F5" w14:textId="77777777" w:rsidR="00A00D4F" w:rsidRPr="001435E4" w:rsidRDefault="00A00D4F" w:rsidP="005A58CE">
      <w:pPr>
        <w:spacing w:after="0" w:line="276" w:lineRule="auto"/>
        <w:ind w:left="360"/>
        <w:jc w:val="both"/>
        <w:rPr>
          <w:rFonts w:ascii="Arial" w:hAnsi="Arial" w:cs="Arial"/>
          <w:sz w:val="24"/>
          <w:szCs w:val="24"/>
        </w:rPr>
      </w:pPr>
      <w:r>
        <w:rPr>
          <w:rFonts w:ascii="Arial" w:hAnsi="Arial" w:cs="Arial"/>
          <w:sz w:val="24"/>
          <w:szCs w:val="24"/>
        </w:rPr>
        <w:t xml:space="preserve">Según García, V. (1995) el diagnostico establece el dominio que posee el estudiante con relación a los objetivos, contenidos curriculares o competencias que quiere alcanzar. </w:t>
      </w:r>
      <w:r w:rsidRPr="001435E4">
        <w:rPr>
          <w:rFonts w:ascii="Arial" w:hAnsi="Arial" w:cs="Arial"/>
          <w:sz w:val="24"/>
          <w:szCs w:val="24"/>
        </w:rPr>
        <w:t>La capacidad cognitiva comprueba la formación de los estudiantes en lectura y lectura.</w:t>
      </w:r>
    </w:p>
    <w:p w14:paraId="3A4B8927" w14:textId="4D00D7F0" w:rsidR="00672A26" w:rsidRPr="001606BA" w:rsidRDefault="00A00D4F" w:rsidP="001606BA">
      <w:pPr>
        <w:spacing w:after="0" w:line="276" w:lineRule="auto"/>
        <w:ind w:left="360"/>
        <w:jc w:val="both"/>
        <w:rPr>
          <w:rFonts w:ascii="Arial" w:hAnsi="Arial" w:cs="Arial"/>
          <w:sz w:val="24"/>
          <w:szCs w:val="24"/>
        </w:rPr>
      </w:pPr>
      <w:r>
        <w:rPr>
          <w:rFonts w:ascii="Arial" w:hAnsi="Arial" w:cs="Arial"/>
          <w:sz w:val="24"/>
          <w:szCs w:val="24"/>
        </w:rPr>
        <w:t>Nos ayuda a los docentes a darnos cuenta del avance que tienen en cuanto a la i</w:t>
      </w:r>
      <w:r w:rsidRPr="001435E4">
        <w:rPr>
          <w:rFonts w:ascii="Arial" w:hAnsi="Arial" w:cs="Arial"/>
          <w:sz w:val="24"/>
          <w:szCs w:val="24"/>
        </w:rPr>
        <w:t>nterpretación de varios gráficos y símbolos, observación de la realidad,</w:t>
      </w:r>
      <w:r>
        <w:rPr>
          <w:rFonts w:ascii="Arial" w:hAnsi="Arial" w:cs="Arial"/>
          <w:sz w:val="24"/>
          <w:szCs w:val="24"/>
        </w:rPr>
        <w:t xml:space="preserve"> p</w:t>
      </w:r>
      <w:r w:rsidRPr="001435E4">
        <w:rPr>
          <w:rFonts w:ascii="Arial" w:hAnsi="Arial" w:cs="Arial"/>
          <w:sz w:val="24"/>
          <w:szCs w:val="24"/>
        </w:rPr>
        <w:t>lanificar y ejecutar trabajos, comparar objetos, situaciones o ideas,</w:t>
      </w:r>
      <w:r>
        <w:rPr>
          <w:rFonts w:ascii="Arial" w:hAnsi="Arial" w:cs="Arial"/>
          <w:sz w:val="24"/>
          <w:szCs w:val="24"/>
        </w:rPr>
        <w:t xml:space="preserve"> c</w:t>
      </w:r>
      <w:r w:rsidRPr="001435E4">
        <w:rPr>
          <w:rFonts w:ascii="Arial" w:hAnsi="Arial" w:cs="Arial"/>
          <w:sz w:val="24"/>
          <w:szCs w:val="24"/>
        </w:rPr>
        <w:t>lasificación, ordenamiento e interpretación de la realidad, formación de conceptos,</w:t>
      </w:r>
      <w:r>
        <w:rPr>
          <w:rFonts w:ascii="Arial" w:hAnsi="Arial" w:cs="Arial"/>
          <w:sz w:val="24"/>
          <w:szCs w:val="24"/>
        </w:rPr>
        <w:t xml:space="preserve"> p</w:t>
      </w:r>
      <w:r w:rsidRPr="001435E4">
        <w:rPr>
          <w:rFonts w:ascii="Arial" w:hAnsi="Arial" w:cs="Arial"/>
          <w:sz w:val="24"/>
          <w:szCs w:val="24"/>
        </w:rPr>
        <w:t>resentación o resolución de problemas, análisis y síntesis, incluso para</w:t>
      </w:r>
      <w:r>
        <w:rPr>
          <w:rFonts w:ascii="Arial" w:hAnsi="Arial" w:cs="Arial"/>
          <w:sz w:val="24"/>
          <w:szCs w:val="24"/>
        </w:rPr>
        <w:t xml:space="preserve"> e</w:t>
      </w:r>
      <w:r w:rsidRPr="001435E4">
        <w:rPr>
          <w:rFonts w:ascii="Arial" w:hAnsi="Arial" w:cs="Arial"/>
          <w:sz w:val="24"/>
          <w:szCs w:val="24"/>
        </w:rPr>
        <w:t>xpresiones primitivas con diversas manifestaciones y niveles.</w:t>
      </w:r>
    </w:p>
    <w:p w14:paraId="16013110" w14:textId="18E1022C" w:rsidR="006D3EC2" w:rsidRDefault="00253102" w:rsidP="006D3EC2">
      <w:pPr>
        <w:pStyle w:val="Prrafodelista"/>
        <w:numPr>
          <w:ilvl w:val="0"/>
          <w:numId w:val="2"/>
        </w:numPr>
        <w:spacing w:after="0"/>
        <w:jc w:val="both"/>
        <w:rPr>
          <w:rFonts w:ascii="Arial" w:hAnsi="Arial" w:cs="Arial"/>
          <w:b/>
          <w:sz w:val="24"/>
          <w:szCs w:val="24"/>
        </w:rPr>
      </w:pPr>
      <w:r w:rsidRPr="009C4FDE">
        <w:rPr>
          <w:rFonts w:ascii="Arial" w:hAnsi="Arial" w:cs="Arial"/>
          <w:b/>
          <w:sz w:val="24"/>
          <w:szCs w:val="24"/>
        </w:rPr>
        <w:lastRenderedPageBreak/>
        <w:t>Diseña una lista de cotejo en donde se reflejen los indicadores a considerar en un diagnostico educativo.</w:t>
      </w:r>
    </w:p>
    <w:p w14:paraId="0B1D0EFB" w14:textId="77777777" w:rsidR="004B2B58" w:rsidRDefault="004B2B58" w:rsidP="004B2B58">
      <w:pPr>
        <w:pStyle w:val="Prrafodelista"/>
        <w:spacing w:after="0"/>
        <w:jc w:val="both"/>
        <w:rPr>
          <w:rFonts w:ascii="Arial" w:hAnsi="Arial" w:cs="Arial"/>
          <w:b/>
          <w:sz w:val="24"/>
          <w:szCs w:val="24"/>
        </w:rPr>
      </w:pPr>
    </w:p>
    <w:p w14:paraId="12769C69" w14:textId="01F4CF38"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 Nombre del jardín de niños</w:t>
      </w:r>
      <w:r>
        <w:rPr>
          <w:rFonts w:ascii="Arial" w:hAnsi="Arial" w:cs="Arial"/>
          <w:bCs/>
          <w:sz w:val="24"/>
          <w:szCs w:val="24"/>
        </w:rPr>
        <w:t>.</w:t>
      </w:r>
    </w:p>
    <w:p w14:paraId="6B5B13FA" w14:textId="55E9B5EB"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 xml:space="preserve">2.- Sostenimiento </w:t>
      </w:r>
      <w:r>
        <w:rPr>
          <w:rFonts w:ascii="Arial" w:hAnsi="Arial" w:cs="Arial"/>
          <w:bCs/>
          <w:sz w:val="24"/>
          <w:szCs w:val="24"/>
        </w:rPr>
        <w:t>de la institución.</w:t>
      </w:r>
    </w:p>
    <w:p w14:paraId="201A41A1" w14:textId="48F5D817"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3.- Turno</w:t>
      </w:r>
      <w:r>
        <w:rPr>
          <w:rFonts w:ascii="Arial" w:hAnsi="Arial" w:cs="Arial"/>
          <w:bCs/>
          <w:sz w:val="24"/>
          <w:szCs w:val="24"/>
        </w:rPr>
        <w:t xml:space="preserve"> (Matutino/vespertino)</w:t>
      </w:r>
    </w:p>
    <w:p w14:paraId="2A546EDE" w14:textId="31A64BB5"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4.- Clave</w:t>
      </w:r>
      <w:r>
        <w:rPr>
          <w:rFonts w:ascii="Arial" w:hAnsi="Arial" w:cs="Arial"/>
          <w:bCs/>
          <w:sz w:val="24"/>
          <w:szCs w:val="24"/>
        </w:rPr>
        <w:t xml:space="preserve"> de la institución.</w:t>
      </w:r>
    </w:p>
    <w:p w14:paraId="042E0907" w14:textId="53B32470"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5.- Horario</w:t>
      </w:r>
      <w:r>
        <w:rPr>
          <w:rFonts w:ascii="Arial" w:hAnsi="Arial" w:cs="Arial"/>
          <w:bCs/>
          <w:sz w:val="24"/>
          <w:szCs w:val="24"/>
        </w:rPr>
        <w:t>.</w:t>
      </w:r>
    </w:p>
    <w:p w14:paraId="751D04DE" w14:textId="39685C88"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6.-</w:t>
      </w:r>
      <w:r>
        <w:rPr>
          <w:rFonts w:ascii="Arial" w:hAnsi="Arial" w:cs="Arial"/>
          <w:bCs/>
          <w:sz w:val="24"/>
          <w:szCs w:val="24"/>
        </w:rPr>
        <w:t xml:space="preserve"> </w:t>
      </w:r>
      <w:r w:rsidRPr="00887A4E">
        <w:rPr>
          <w:rFonts w:ascii="Arial" w:hAnsi="Arial" w:cs="Arial"/>
          <w:bCs/>
          <w:sz w:val="24"/>
          <w:szCs w:val="24"/>
        </w:rPr>
        <w:t>Teléfono</w:t>
      </w:r>
      <w:r>
        <w:rPr>
          <w:rFonts w:ascii="Arial" w:hAnsi="Arial" w:cs="Arial"/>
          <w:bCs/>
          <w:sz w:val="24"/>
          <w:szCs w:val="24"/>
        </w:rPr>
        <w:t>(s).</w:t>
      </w:r>
    </w:p>
    <w:p w14:paraId="7550A2BE" w14:textId="5D804345"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7.- Ubicación</w:t>
      </w:r>
      <w:r>
        <w:rPr>
          <w:rFonts w:ascii="Arial" w:hAnsi="Arial" w:cs="Arial"/>
          <w:bCs/>
          <w:sz w:val="24"/>
          <w:szCs w:val="24"/>
        </w:rPr>
        <w:t xml:space="preserve"> exacta.</w:t>
      </w:r>
    </w:p>
    <w:p w14:paraId="31805B05" w14:textId="7CED352E"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8.- Nombre de la supervisora</w:t>
      </w:r>
      <w:r>
        <w:rPr>
          <w:rFonts w:ascii="Arial" w:hAnsi="Arial" w:cs="Arial"/>
          <w:bCs/>
          <w:sz w:val="24"/>
          <w:szCs w:val="24"/>
        </w:rPr>
        <w:t xml:space="preserve">. </w:t>
      </w:r>
    </w:p>
    <w:p w14:paraId="24309C5F" w14:textId="117EDD8F"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9.- Nombre de l</w:t>
      </w:r>
      <w:r>
        <w:rPr>
          <w:rFonts w:ascii="Arial" w:hAnsi="Arial" w:cs="Arial"/>
          <w:bCs/>
          <w:sz w:val="24"/>
          <w:szCs w:val="24"/>
        </w:rPr>
        <w:t>os directivos.</w:t>
      </w:r>
    </w:p>
    <w:p w14:paraId="24C92AB7" w14:textId="18BA1E3D"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w:t>
      </w:r>
      <w:r>
        <w:rPr>
          <w:rFonts w:ascii="Arial" w:hAnsi="Arial" w:cs="Arial"/>
          <w:bCs/>
          <w:sz w:val="24"/>
          <w:szCs w:val="24"/>
        </w:rPr>
        <w:t>0</w:t>
      </w:r>
      <w:r w:rsidRPr="00887A4E">
        <w:rPr>
          <w:rFonts w:ascii="Arial" w:hAnsi="Arial" w:cs="Arial"/>
          <w:bCs/>
          <w:sz w:val="24"/>
          <w:szCs w:val="24"/>
        </w:rPr>
        <w:t>.- Contexto social</w:t>
      </w:r>
      <w:r>
        <w:rPr>
          <w:rFonts w:ascii="Arial" w:hAnsi="Arial" w:cs="Arial"/>
          <w:bCs/>
          <w:sz w:val="24"/>
          <w:szCs w:val="24"/>
        </w:rPr>
        <w:t>.</w:t>
      </w:r>
    </w:p>
    <w:p w14:paraId="547865B4" w14:textId="3726CDF9"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w:t>
      </w:r>
      <w:r>
        <w:rPr>
          <w:rFonts w:ascii="Arial" w:hAnsi="Arial" w:cs="Arial"/>
          <w:bCs/>
          <w:sz w:val="24"/>
          <w:szCs w:val="24"/>
        </w:rPr>
        <w:t>1</w:t>
      </w:r>
      <w:r w:rsidRPr="00887A4E">
        <w:rPr>
          <w:rFonts w:ascii="Arial" w:hAnsi="Arial" w:cs="Arial"/>
          <w:bCs/>
          <w:sz w:val="24"/>
          <w:szCs w:val="24"/>
        </w:rPr>
        <w:t>.- Tipo de infraestructura de la institución</w:t>
      </w:r>
      <w:r>
        <w:rPr>
          <w:rFonts w:ascii="Arial" w:hAnsi="Arial" w:cs="Arial"/>
          <w:bCs/>
          <w:sz w:val="24"/>
          <w:szCs w:val="24"/>
        </w:rPr>
        <w:t>.</w:t>
      </w:r>
    </w:p>
    <w:p w14:paraId="29E27F36" w14:textId="66B88BB1"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w:t>
      </w:r>
      <w:r>
        <w:rPr>
          <w:rFonts w:ascii="Arial" w:hAnsi="Arial" w:cs="Arial"/>
          <w:bCs/>
          <w:sz w:val="24"/>
          <w:szCs w:val="24"/>
        </w:rPr>
        <w:t>2</w:t>
      </w:r>
      <w:r w:rsidRPr="00887A4E">
        <w:rPr>
          <w:rFonts w:ascii="Arial" w:hAnsi="Arial" w:cs="Arial"/>
          <w:bCs/>
          <w:sz w:val="24"/>
          <w:szCs w:val="24"/>
        </w:rPr>
        <w:t>.- Delimitación de la institución</w:t>
      </w:r>
      <w:r>
        <w:rPr>
          <w:rFonts w:ascii="Arial" w:hAnsi="Arial" w:cs="Arial"/>
          <w:bCs/>
          <w:sz w:val="24"/>
          <w:szCs w:val="24"/>
        </w:rPr>
        <w:t>.</w:t>
      </w:r>
    </w:p>
    <w:p w14:paraId="713705C5" w14:textId="50D3F505"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w:t>
      </w:r>
      <w:r>
        <w:rPr>
          <w:rFonts w:ascii="Arial" w:hAnsi="Arial" w:cs="Arial"/>
          <w:bCs/>
          <w:sz w:val="24"/>
          <w:szCs w:val="24"/>
        </w:rPr>
        <w:t>3</w:t>
      </w:r>
      <w:r w:rsidRPr="00887A4E">
        <w:rPr>
          <w:rFonts w:ascii="Arial" w:hAnsi="Arial" w:cs="Arial"/>
          <w:bCs/>
          <w:sz w:val="24"/>
          <w:szCs w:val="24"/>
        </w:rPr>
        <w:t>.- Tipos de vivienda de su alrededor</w:t>
      </w:r>
      <w:r>
        <w:rPr>
          <w:rFonts w:ascii="Arial" w:hAnsi="Arial" w:cs="Arial"/>
          <w:bCs/>
          <w:sz w:val="24"/>
          <w:szCs w:val="24"/>
        </w:rPr>
        <w:t>.</w:t>
      </w:r>
    </w:p>
    <w:p w14:paraId="66E53786" w14:textId="6E6B93FC"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w:t>
      </w:r>
      <w:r>
        <w:rPr>
          <w:rFonts w:ascii="Arial" w:hAnsi="Arial" w:cs="Arial"/>
          <w:bCs/>
          <w:sz w:val="24"/>
          <w:szCs w:val="24"/>
        </w:rPr>
        <w:t>4</w:t>
      </w:r>
      <w:r w:rsidRPr="00887A4E">
        <w:rPr>
          <w:rFonts w:ascii="Arial" w:hAnsi="Arial" w:cs="Arial"/>
          <w:bCs/>
          <w:sz w:val="24"/>
          <w:szCs w:val="24"/>
        </w:rPr>
        <w:t>.- Servicios públicos con lo que cuenta</w:t>
      </w:r>
      <w:r>
        <w:rPr>
          <w:rFonts w:ascii="Arial" w:hAnsi="Arial" w:cs="Arial"/>
          <w:bCs/>
          <w:sz w:val="24"/>
          <w:szCs w:val="24"/>
        </w:rPr>
        <w:t>.</w:t>
      </w:r>
    </w:p>
    <w:p w14:paraId="23557376" w14:textId="3F697A8F" w:rsidR="006D3EC2"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w:t>
      </w:r>
      <w:r>
        <w:rPr>
          <w:rFonts w:ascii="Arial" w:hAnsi="Arial" w:cs="Arial"/>
          <w:bCs/>
          <w:sz w:val="24"/>
          <w:szCs w:val="24"/>
        </w:rPr>
        <w:t>5</w:t>
      </w:r>
      <w:r w:rsidRPr="00887A4E">
        <w:rPr>
          <w:rFonts w:ascii="Arial" w:hAnsi="Arial" w:cs="Arial"/>
          <w:bCs/>
          <w:sz w:val="24"/>
          <w:szCs w:val="24"/>
        </w:rPr>
        <w:t>.- Problemáticas sociales</w:t>
      </w:r>
      <w:r>
        <w:rPr>
          <w:rFonts w:ascii="Arial" w:hAnsi="Arial" w:cs="Arial"/>
          <w:bCs/>
          <w:sz w:val="24"/>
          <w:szCs w:val="24"/>
        </w:rPr>
        <w:t xml:space="preserve"> detectadas.</w:t>
      </w:r>
    </w:p>
    <w:p w14:paraId="2866D341" w14:textId="6E5EFA45" w:rsidR="00887A4E" w:rsidRPr="00887A4E" w:rsidRDefault="00887A4E" w:rsidP="00887A4E">
      <w:pPr>
        <w:pStyle w:val="Prrafodelista"/>
        <w:spacing w:after="0"/>
        <w:jc w:val="both"/>
        <w:rPr>
          <w:rFonts w:ascii="Arial" w:hAnsi="Arial" w:cs="Arial"/>
          <w:bCs/>
          <w:sz w:val="24"/>
          <w:szCs w:val="24"/>
        </w:rPr>
      </w:pPr>
      <w:r w:rsidRPr="00887A4E">
        <w:rPr>
          <w:rFonts w:ascii="Arial" w:hAnsi="Arial" w:cs="Arial"/>
          <w:bCs/>
          <w:sz w:val="24"/>
          <w:szCs w:val="24"/>
        </w:rPr>
        <w:t>1</w:t>
      </w:r>
      <w:r>
        <w:rPr>
          <w:rFonts w:ascii="Arial" w:hAnsi="Arial" w:cs="Arial"/>
          <w:bCs/>
          <w:sz w:val="24"/>
          <w:szCs w:val="24"/>
        </w:rPr>
        <w:t>6</w:t>
      </w:r>
      <w:r w:rsidRPr="00887A4E">
        <w:rPr>
          <w:rFonts w:ascii="Arial" w:hAnsi="Arial" w:cs="Arial"/>
          <w:bCs/>
          <w:sz w:val="24"/>
          <w:szCs w:val="24"/>
        </w:rPr>
        <w:t xml:space="preserve">.- Espacios (número y tipo de aulas, espacios administrativos, anexos escolares, patios, otros espacios, </w:t>
      </w:r>
      <w:proofErr w:type="spellStart"/>
      <w:r w:rsidRPr="00887A4E">
        <w:rPr>
          <w:rFonts w:ascii="Arial" w:hAnsi="Arial" w:cs="Arial"/>
          <w:bCs/>
          <w:sz w:val="24"/>
          <w:szCs w:val="24"/>
        </w:rPr>
        <w:t>etc</w:t>
      </w:r>
      <w:proofErr w:type="spellEnd"/>
      <w:r w:rsidRPr="00887A4E">
        <w:rPr>
          <w:rFonts w:ascii="Arial" w:hAnsi="Arial" w:cs="Arial"/>
          <w:bCs/>
          <w:sz w:val="24"/>
          <w:szCs w:val="24"/>
        </w:rPr>
        <w:t>)</w:t>
      </w:r>
    </w:p>
    <w:p w14:paraId="0BC33FF4" w14:textId="4C8F87BB" w:rsidR="00887A4E" w:rsidRPr="00887A4E" w:rsidRDefault="00887A4E" w:rsidP="00887A4E">
      <w:pPr>
        <w:pStyle w:val="Prrafodelista"/>
        <w:spacing w:after="0"/>
        <w:jc w:val="both"/>
        <w:rPr>
          <w:rFonts w:ascii="Arial" w:hAnsi="Arial" w:cs="Arial"/>
          <w:bCs/>
          <w:sz w:val="24"/>
          <w:szCs w:val="24"/>
        </w:rPr>
      </w:pPr>
      <w:r>
        <w:rPr>
          <w:rFonts w:ascii="Arial" w:hAnsi="Arial" w:cs="Arial"/>
          <w:bCs/>
          <w:sz w:val="24"/>
          <w:szCs w:val="24"/>
        </w:rPr>
        <w:t>17</w:t>
      </w:r>
      <w:r w:rsidRPr="00887A4E">
        <w:rPr>
          <w:rFonts w:ascii="Arial" w:hAnsi="Arial" w:cs="Arial"/>
          <w:bCs/>
          <w:sz w:val="24"/>
          <w:szCs w:val="24"/>
        </w:rPr>
        <w:t>.- Croquis de la institución</w:t>
      </w:r>
      <w:r>
        <w:rPr>
          <w:rFonts w:ascii="Arial" w:hAnsi="Arial" w:cs="Arial"/>
          <w:bCs/>
          <w:sz w:val="24"/>
          <w:szCs w:val="24"/>
        </w:rPr>
        <w:t>.</w:t>
      </w:r>
    </w:p>
    <w:p w14:paraId="71A32EF9" w14:textId="4717E576" w:rsidR="00887A4E" w:rsidRDefault="00887A4E" w:rsidP="00887A4E">
      <w:pPr>
        <w:pStyle w:val="Prrafodelista"/>
        <w:spacing w:after="0"/>
        <w:jc w:val="both"/>
        <w:rPr>
          <w:rFonts w:ascii="Arial" w:hAnsi="Arial" w:cs="Arial"/>
          <w:bCs/>
          <w:sz w:val="24"/>
          <w:szCs w:val="24"/>
        </w:rPr>
      </w:pPr>
      <w:r>
        <w:rPr>
          <w:rFonts w:ascii="Arial" w:hAnsi="Arial" w:cs="Arial"/>
          <w:bCs/>
          <w:sz w:val="24"/>
          <w:szCs w:val="24"/>
        </w:rPr>
        <w:t>18</w:t>
      </w:r>
      <w:r w:rsidRPr="00887A4E">
        <w:rPr>
          <w:rFonts w:ascii="Arial" w:hAnsi="Arial" w:cs="Arial"/>
          <w:bCs/>
          <w:sz w:val="24"/>
          <w:szCs w:val="24"/>
        </w:rPr>
        <w:t>.- Organización dentro de la institución (directora, docentes, etc.)</w:t>
      </w:r>
    </w:p>
    <w:p w14:paraId="4F09A4C3" w14:textId="3956EB39" w:rsidR="00887A4E" w:rsidRPr="00887A4E" w:rsidRDefault="00887A4E" w:rsidP="00887A4E">
      <w:pPr>
        <w:pStyle w:val="Prrafodelista"/>
        <w:spacing w:after="0"/>
        <w:jc w:val="both"/>
        <w:rPr>
          <w:rFonts w:ascii="Arial" w:hAnsi="Arial" w:cs="Arial"/>
          <w:bCs/>
          <w:sz w:val="24"/>
          <w:szCs w:val="24"/>
        </w:rPr>
      </w:pPr>
      <w:r>
        <w:rPr>
          <w:rFonts w:ascii="Arial" w:hAnsi="Arial" w:cs="Arial"/>
          <w:bCs/>
          <w:sz w:val="24"/>
          <w:szCs w:val="24"/>
        </w:rPr>
        <w:t>19</w:t>
      </w:r>
      <w:r w:rsidRPr="00887A4E">
        <w:rPr>
          <w:rFonts w:ascii="Arial" w:hAnsi="Arial" w:cs="Arial"/>
          <w:bCs/>
          <w:sz w:val="24"/>
          <w:szCs w:val="24"/>
        </w:rPr>
        <w:t>.- Total de docentes que laboran en la institución</w:t>
      </w:r>
      <w:r>
        <w:rPr>
          <w:rFonts w:ascii="Arial" w:hAnsi="Arial" w:cs="Arial"/>
          <w:bCs/>
          <w:sz w:val="24"/>
          <w:szCs w:val="24"/>
        </w:rPr>
        <w:t>.</w:t>
      </w:r>
    </w:p>
    <w:p w14:paraId="1FAF8DF9" w14:textId="23C315E6" w:rsidR="005A58CE" w:rsidRDefault="00887A4E" w:rsidP="004B2B58">
      <w:pPr>
        <w:pStyle w:val="Prrafodelista"/>
        <w:spacing w:after="0"/>
        <w:jc w:val="both"/>
        <w:rPr>
          <w:rFonts w:ascii="Arial" w:hAnsi="Arial" w:cs="Arial"/>
          <w:bCs/>
          <w:sz w:val="24"/>
          <w:szCs w:val="24"/>
        </w:rPr>
      </w:pPr>
      <w:r>
        <w:rPr>
          <w:rFonts w:ascii="Arial" w:hAnsi="Arial" w:cs="Arial"/>
          <w:bCs/>
          <w:sz w:val="24"/>
          <w:szCs w:val="24"/>
        </w:rPr>
        <w:t>20</w:t>
      </w:r>
      <w:r w:rsidRPr="00887A4E">
        <w:rPr>
          <w:rFonts w:ascii="Arial" w:hAnsi="Arial" w:cs="Arial"/>
          <w:bCs/>
          <w:sz w:val="24"/>
          <w:szCs w:val="24"/>
        </w:rPr>
        <w:t>.- Forma de organización del plantel educativo</w:t>
      </w:r>
      <w:r>
        <w:rPr>
          <w:rFonts w:ascii="Arial" w:hAnsi="Arial" w:cs="Arial"/>
          <w:bCs/>
          <w:sz w:val="24"/>
          <w:szCs w:val="24"/>
        </w:rPr>
        <w:t>.</w:t>
      </w:r>
    </w:p>
    <w:p w14:paraId="0E2BDC5E" w14:textId="77777777" w:rsidR="004B2B58" w:rsidRPr="004B2B58" w:rsidRDefault="004B2B58" w:rsidP="004B2B58">
      <w:pPr>
        <w:pStyle w:val="Prrafodelista"/>
        <w:spacing w:after="0"/>
        <w:jc w:val="both"/>
        <w:rPr>
          <w:rFonts w:ascii="Arial" w:hAnsi="Arial" w:cs="Arial"/>
          <w:bCs/>
          <w:sz w:val="24"/>
          <w:szCs w:val="24"/>
        </w:rPr>
      </w:pPr>
    </w:p>
    <w:p w14:paraId="198E198C" w14:textId="21589469" w:rsidR="005A58CE" w:rsidRDefault="005A58CE" w:rsidP="005A58CE">
      <w:pPr>
        <w:pStyle w:val="Prrafodelista"/>
        <w:numPr>
          <w:ilvl w:val="0"/>
          <w:numId w:val="2"/>
        </w:numPr>
        <w:tabs>
          <w:tab w:val="left" w:pos="5865"/>
        </w:tabs>
        <w:rPr>
          <w:rFonts w:ascii="Arial" w:hAnsi="Arial" w:cs="Arial"/>
          <w:b/>
          <w:sz w:val="24"/>
        </w:rPr>
      </w:pPr>
      <w:r w:rsidRPr="001606BA">
        <w:rPr>
          <w:rFonts w:ascii="Arial" w:hAnsi="Arial" w:cs="Arial"/>
          <w:b/>
          <w:sz w:val="24"/>
        </w:rPr>
        <w:t>Conclusión</w:t>
      </w:r>
    </w:p>
    <w:p w14:paraId="5E424501" w14:textId="77777777" w:rsidR="001606BA" w:rsidRPr="001606BA" w:rsidRDefault="001606BA" w:rsidP="001606BA">
      <w:pPr>
        <w:pStyle w:val="Prrafodelista"/>
        <w:tabs>
          <w:tab w:val="left" w:pos="5865"/>
        </w:tabs>
        <w:rPr>
          <w:rFonts w:ascii="Arial" w:hAnsi="Arial" w:cs="Arial"/>
          <w:b/>
          <w:sz w:val="24"/>
        </w:rPr>
      </w:pPr>
    </w:p>
    <w:p w14:paraId="27207280" w14:textId="77777777" w:rsidR="005A58CE" w:rsidRPr="005A58CE" w:rsidRDefault="005A58CE" w:rsidP="001606BA">
      <w:pPr>
        <w:pStyle w:val="Prrafodelista"/>
        <w:tabs>
          <w:tab w:val="left" w:pos="5865"/>
        </w:tabs>
        <w:spacing w:line="276" w:lineRule="auto"/>
        <w:rPr>
          <w:rFonts w:ascii="Arial" w:hAnsi="Arial" w:cs="Arial"/>
          <w:sz w:val="24"/>
        </w:rPr>
      </w:pPr>
      <w:r w:rsidRPr="005A58CE">
        <w:rPr>
          <w:rFonts w:ascii="Arial" w:hAnsi="Arial" w:cs="Arial"/>
          <w:sz w:val="24"/>
        </w:rPr>
        <w:t>Consideramos que el diagnóstico es un ejercicio de método básico, lo que significa descubrir la cognición, la actitud y la capacidad del grupo y de cada uno de los estudiantes. El docente deberá implementar el método de proceso de enseñanza aprendizaje basado en este método.</w:t>
      </w:r>
    </w:p>
    <w:p w14:paraId="73D0CAD8" w14:textId="252B57A5" w:rsidR="005A58CE" w:rsidRDefault="005A58CE" w:rsidP="001606BA">
      <w:pPr>
        <w:pStyle w:val="Prrafodelista"/>
        <w:tabs>
          <w:tab w:val="left" w:pos="5865"/>
        </w:tabs>
        <w:spacing w:line="276" w:lineRule="auto"/>
        <w:rPr>
          <w:rFonts w:ascii="Arial" w:hAnsi="Arial" w:cs="Arial"/>
          <w:sz w:val="24"/>
        </w:rPr>
      </w:pPr>
      <w:r w:rsidRPr="005A58CE">
        <w:rPr>
          <w:rFonts w:ascii="Arial" w:hAnsi="Arial" w:cs="Arial"/>
          <w:sz w:val="24"/>
        </w:rPr>
        <w:t>Este tipo de apoyo le permitirá comprender las diferencias en los estilos de aprendizaje, las habilidades de cada alumno, así como la diversidad social y cultural de la que proviene, y permitirá que cada alumno alcance su máximo potencial, personalice las actividades según sea necesario y centre las observaciones en el progreso de cada estudiante y su evaluación de desempeño. Esto ayudará a los maestros a obtener suficiente información sobre las características de cada estudiante para hacer las adaptaciones y ajustes necesarios.</w:t>
      </w:r>
    </w:p>
    <w:p w14:paraId="0ACE2B30" w14:textId="225B868A" w:rsidR="00630AD0" w:rsidRDefault="00630AD0" w:rsidP="001606BA">
      <w:pPr>
        <w:pStyle w:val="Prrafodelista"/>
        <w:tabs>
          <w:tab w:val="left" w:pos="5865"/>
        </w:tabs>
        <w:spacing w:line="276" w:lineRule="auto"/>
        <w:rPr>
          <w:rFonts w:ascii="Arial" w:hAnsi="Arial" w:cs="Arial"/>
          <w:sz w:val="24"/>
        </w:rPr>
      </w:pPr>
    </w:p>
    <w:p w14:paraId="2C451528" w14:textId="43B1C463" w:rsidR="00630AD0" w:rsidRDefault="00630AD0" w:rsidP="001606BA">
      <w:pPr>
        <w:pStyle w:val="Prrafodelista"/>
        <w:tabs>
          <w:tab w:val="left" w:pos="5865"/>
        </w:tabs>
        <w:spacing w:line="276" w:lineRule="auto"/>
        <w:rPr>
          <w:rFonts w:ascii="Arial" w:hAnsi="Arial" w:cs="Arial"/>
          <w:sz w:val="24"/>
        </w:rPr>
      </w:pPr>
    </w:p>
    <w:p w14:paraId="15C7D353" w14:textId="77777777" w:rsidR="004B2B58" w:rsidRDefault="004B2B58" w:rsidP="001606BA">
      <w:pPr>
        <w:pStyle w:val="Prrafodelista"/>
        <w:tabs>
          <w:tab w:val="left" w:pos="5865"/>
        </w:tabs>
        <w:spacing w:line="276" w:lineRule="auto"/>
        <w:rPr>
          <w:rFonts w:ascii="Arial" w:hAnsi="Arial" w:cs="Arial"/>
          <w:sz w:val="24"/>
        </w:rPr>
      </w:pPr>
    </w:p>
    <w:p w14:paraId="495B98BA" w14:textId="1E982A1D" w:rsidR="00630AD0" w:rsidRPr="007C3E50" w:rsidRDefault="00630AD0" w:rsidP="00630AD0">
      <w:pPr>
        <w:jc w:val="center"/>
        <w:rPr>
          <w:rFonts w:ascii="Arial" w:hAnsi="Arial" w:cs="Arial"/>
          <w:b/>
          <w:bCs/>
          <w:sz w:val="24"/>
          <w:szCs w:val="24"/>
        </w:rPr>
      </w:pPr>
      <w:r w:rsidRPr="007C3E50">
        <w:rPr>
          <w:rFonts w:ascii="Arial" w:hAnsi="Arial" w:cs="Arial"/>
          <w:b/>
          <w:bCs/>
          <w:sz w:val="24"/>
          <w:szCs w:val="24"/>
        </w:rPr>
        <w:lastRenderedPageBreak/>
        <w:t>Referencia</w:t>
      </w:r>
      <w:r>
        <w:rPr>
          <w:rFonts w:ascii="Arial" w:hAnsi="Arial" w:cs="Arial"/>
          <w:b/>
          <w:bCs/>
          <w:sz w:val="24"/>
          <w:szCs w:val="24"/>
        </w:rPr>
        <w:t>s</w:t>
      </w:r>
      <w:r w:rsidRPr="007C3E50">
        <w:rPr>
          <w:rFonts w:ascii="Arial" w:hAnsi="Arial" w:cs="Arial"/>
          <w:b/>
          <w:bCs/>
          <w:sz w:val="24"/>
          <w:szCs w:val="24"/>
        </w:rPr>
        <w:t>:</w:t>
      </w:r>
    </w:p>
    <w:p w14:paraId="59FEF23B" w14:textId="3B2B1C06" w:rsidR="00630AD0" w:rsidRDefault="00630AD0" w:rsidP="00630AD0">
      <w:pPr>
        <w:rPr>
          <w:rFonts w:ascii="Arial" w:hAnsi="Arial" w:cs="Arial"/>
          <w:sz w:val="24"/>
          <w:szCs w:val="24"/>
        </w:rPr>
      </w:pPr>
      <w:r w:rsidRPr="007C3E50">
        <w:rPr>
          <w:rFonts w:ascii="Arial" w:hAnsi="Arial" w:cs="Arial"/>
          <w:sz w:val="24"/>
          <w:szCs w:val="24"/>
        </w:rPr>
        <w:t>Arriaga Hernández, Marisela (2015)</w:t>
      </w:r>
      <w:r>
        <w:rPr>
          <w:rFonts w:ascii="Arial" w:hAnsi="Arial" w:cs="Arial"/>
          <w:sz w:val="24"/>
          <w:szCs w:val="24"/>
        </w:rPr>
        <w:t xml:space="preserve">. EL DIAGNÓSTICO EDUCATIVO, UNA </w:t>
      </w:r>
      <w:r w:rsidRPr="007C3E50">
        <w:rPr>
          <w:rFonts w:ascii="Arial" w:hAnsi="Arial" w:cs="Arial"/>
          <w:sz w:val="24"/>
          <w:szCs w:val="24"/>
        </w:rPr>
        <w:t xml:space="preserve">IMPORTANTE HERRAMIENTA PARA ELEVAR LA CALIDAD DE LA EDUCACIÓN EN MANOS DE LOS DOCENTES. Atenas, 3 (31), 63-74. [Fecha de Consulta 26 de </w:t>
      </w:r>
      <w:proofErr w:type="gramStart"/>
      <w:r w:rsidRPr="007C3E50">
        <w:rPr>
          <w:rFonts w:ascii="Arial" w:hAnsi="Arial" w:cs="Arial"/>
          <w:sz w:val="24"/>
          <w:szCs w:val="24"/>
        </w:rPr>
        <w:t>Marzo</w:t>
      </w:r>
      <w:proofErr w:type="gramEnd"/>
      <w:r w:rsidRPr="007C3E50">
        <w:rPr>
          <w:rFonts w:ascii="Arial" w:hAnsi="Arial" w:cs="Arial"/>
          <w:sz w:val="24"/>
          <w:szCs w:val="24"/>
        </w:rPr>
        <w:t xml:space="preserve"> de 2021]. </w:t>
      </w:r>
      <w:proofErr w:type="gramStart"/>
      <w:r w:rsidRPr="007C3E50">
        <w:rPr>
          <w:rFonts w:ascii="Arial" w:hAnsi="Arial" w:cs="Arial"/>
          <w:sz w:val="24"/>
          <w:szCs w:val="24"/>
        </w:rPr>
        <w:t>ISSN:.</w:t>
      </w:r>
      <w:proofErr w:type="gramEnd"/>
      <w:r w:rsidRPr="007C3E50">
        <w:rPr>
          <w:rFonts w:ascii="Arial" w:hAnsi="Arial" w:cs="Arial"/>
          <w:sz w:val="24"/>
          <w:szCs w:val="24"/>
        </w:rPr>
        <w:t xml:space="preserve"> Disponible en:   </w:t>
      </w:r>
      <w:hyperlink r:id="rId7" w:history="1">
        <w:r w:rsidRPr="00D54DD1">
          <w:rPr>
            <w:rStyle w:val="Hipervnculo"/>
            <w:rFonts w:ascii="Arial" w:hAnsi="Arial" w:cs="Arial"/>
            <w:sz w:val="24"/>
            <w:szCs w:val="24"/>
          </w:rPr>
          <w:t>https://www.redalyc.org/articulo.oa?id=478047207007</w:t>
        </w:r>
      </w:hyperlink>
    </w:p>
    <w:p w14:paraId="7794C1A6" w14:textId="77777777" w:rsidR="00630AD0" w:rsidRPr="00625777" w:rsidRDefault="00630AD0" w:rsidP="00630AD0">
      <w:pPr>
        <w:rPr>
          <w:rFonts w:ascii="Arial" w:hAnsi="Arial" w:cs="Arial"/>
          <w:sz w:val="24"/>
          <w:szCs w:val="24"/>
        </w:rPr>
      </w:pPr>
    </w:p>
    <w:p w14:paraId="26529645" w14:textId="77777777" w:rsidR="00630AD0" w:rsidRPr="005A58CE" w:rsidRDefault="00630AD0" w:rsidP="00630AD0">
      <w:pPr>
        <w:pStyle w:val="Prrafodelista"/>
        <w:tabs>
          <w:tab w:val="left" w:pos="5865"/>
        </w:tabs>
        <w:spacing w:line="276" w:lineRule="auto"/>
        <w:rPr>
          <w:rFonts w:ascii="Arial" w:hAnsi="Arial" w:cs="Arial"/>
          <w:sz w:val="24"/>
        </w:rPr>
      </w:pPr>
    </w:p>
    <w:sectPr w:rsidR="00630AD0" w:rsidRPr="005A58CE" w:rsidSect="00253102">
      <w:pgSz w:w="12240" w:h="15840"/>
      <w:pgMar w:top="1417" w:right="1701" w:bottom="1417" w:left="1701"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577F8D"/>
    <w:multiLevelType w:val="hybridMultilevel"/>
    <w:tmpl w:val="01A21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B50020"/>
    <w:multiLevelType w:val="hybridMultilevel"/>
    <w:tmpl w:val="398038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82"/>
    <w:rsid w:val="00137D79"/>
    <w:rsid w:val="001606BA"/>
    <w:rsid w:val="00253102"/>
    <w:rsid w:val="00320910"/>
    <w:rsid w:val="00320FFA"/>
    <w:rsid w:val="004B2B58"/>
    <w:rsid w:val="005A58CE"/>
    <w:rsid w:val="0060580B"/>
    <w:rsid w:val="00630AD0"/>
    <w:rsid w:val="00672A26"/>
    <w:rsid w:val="006D3EC2"/>
    <w:rsid w:val="007E4E82"/>
    <w:rsid w:val="00887A4E"/>
    <w:rsid w:val="00951508"/>
    <w:rsid w:val="009C4FDE"/>
    <w:rsid w:val="00A00D4F"/>
    <w:rsid w:val="00BA6BF5"/>
    <w:rsid w:val="00FD5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EB9C"/>
  <w15:chartTrackingRefBased/>
  <w15:docId w15:val="{4E5810BD-039C-4959-8576-DF209B25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E8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E82"/>
    <w:pPr>
      <w:ind w:left="720"/>
      <w:contextualSpacing/>
    </w:pPr>
    <w:rPr>
      <w:lang w:val="es-MX"/>
    </w:rPr>
  </w:style>
  <w:style w:type="character" w:styleId="Hipervnculo">
    <w:name w:val="Hyperlink"/>
    <w:basedOn w:val="Fuentedeprrafopredeter"/>
    <w:uiPriority w:val="99"/>
    <w:unhideWhenUsed/>
    <w:rsid w:val="00630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articulo.oa?id=478047207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1278</Words>
  <Characters>7033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ELIZABETH MARTINEZ RIVERA</dc:creator>
  <cp:keywords/>
  <dc:description/>
  <cp:lastModifiedBy>andrea</cp:lastModifiedBy>
  <cp:revision>2</cp:revision>
  <dcterms:created xsi:type="dcterms:W3CDTF">2021-03-27T04:17:00Z</dcterms:created>
  <dcterms:modified xsi:type="dcterms:W3CDTF">2021-03-27T04:17:00Z</dcterms:modified>
</cp:coreProperties>
</file>