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2C" w:rsidRDefault="00151B2C" w:rsidP="00151B2C">
      <w:pPr>
        <w:jc w:val="center"/>
        <w:rPr>
          <w:rFonts w:ascii="Arial" w:hAnsi="Arial" w:cs="Arial"/>
          <w:b/>
          <w:sz w:val="28"/>
          <w:lang w:val="es-ES_tradnl"/>
        </w:rPr>
      </w:pPr>
      <w:r>
        <w:rPr>
          <w:rFonts w:ascii="Arial" w:hAnsi="Arial" w:cs="Arial"/>
          <w:b/>
          <w:sz w:val="28"/>
          <w:lang w:val="es-ES_tradnl"/>
        </w:rPr>
        <w:t>ESCUELA NORMAL DE EDUCACIÓN PREESCOLAR</w:t>
      </w:r>
    </w:p>
    <w:p w:rsidR="00151B2C" w:rsidRDefault="00151B2C" w:rsidP="00151B2C">
      <w:pPr>
        <w:jc w:val="center"/>
        <w:rPr>
          <w:rFonts w:ascii="Arial" w:hAnsi="Arial" w:cs="Arial"/>
          <w:b/>
          <w:sz w:val="28"/>
          <w:lang w:val="es-ES_tradnl"/>
        </w:rPr>
      </w:pPr>
      <w:r>
        <w:rPr>
          <w:rFonts w:ascii="Times New Roman" w:eastAsia="Times New Roman" w:hAnsi="Times New Roman" w:cs="Times New Roman"/>
          <w:noProof/>
          <w:sz w:val="24"/>
          <w:szCs w:val="24"/>
          <w:lang w:val="es-MX" w:eastAsia="es-MX"/>
        </w:rPr>
        <w:drawing>
          <wp:inline distT="0" distB="0" distL="0" distR="0" wp14:anchorId="3248F64C" wp14:editId="341D9442">
            <wp:extent cx="1896745" cy="1405890"/>
            <wp:effectExtent l="0" t="0" r="8255" b="3810"/>
            <wp:docPr id="10" name="Imagen 10"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41/_Logos/escu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6745" cy="1405890"/>
                    </a:xfrm>
                    <a:prstGeom prst="rect">
                      <a:avLst/>
                    </a:prstGeom>
                    <a:noFill/>
                    <a:ln>
                      <a:noFill/>
                    </a:ln>
                  </pic:spPr>
                </pic:pic>
              </a:graphicData>
            </a:graphic>
          </wp:inline>
        </w:drawing>
      </w:r>
    </w:p>
    <w:p w:rsidR="00151B2C" w:rsidRPr="00F14352" w:rsidRDefault="00151B2C" w:rsidP="00151B2C">
      <w:pPr>
        <w:jc w:val="center"/>
        <w:rPr>
          <w:rFonts w:ascii="Arial" w:hAnsi="Arial" w:cs="Arial"/>
          <w:b/>
          <w:sz w:val="28"/>
          <w:szCs w:val="28"/>
          <w:lang w:val="es-ES_tradnl"/>
        </w:rPr>
      </w:pPr>
      <w:r w:rsidRPr="00F14352">
        <w:rPr>
          <w:rFonts w:ascii="Arial" w:hAnsi="Arial" w:cs="Arial"/>
          <w:b/>
          <w:sz w:val="28"/>
          <w:szCs w:val="28"/>
          <w:lang w:val="es-ES_tradnl"/>
        </w:rPr>
        <w:t xml:space="preserve">Licenciatura en educación preescolar </w:t>
      </w:r>
    </w:p>
    <w:p w:rsidR="00151B2C" w:rsidRPr="00F14352" w:rsidRDefault="00151B2C" w:rsidP="00151B2C">
      <w:pPr>
        <w:spacing w:after="0"/>
        <w:jc w:val="center"/>
        <w:rPr>
          <w:rFonts w:ascii="Arial" w:hAnsi="Arial" w:cs="Arial"/>
          <w:sz w:val="28"/>
          <w:szCs w:val="28"/>
          <w:lang w:val="es-ES_tradnl"/>
        </w:rPr>
      </w:pPr>
      <w:r w:rsidRPr="00F14352">
        <w:rPr>
          <w:rFonts w:ascii="Arial" w:hAnsi="Arial" w:cs="Arial"/>
          <w:b/>
          <w:sz w:val="28"/>
          <w:szCs w:val="28"/>
          <w:lang w:val="es-ES_tradnl"/>
        </w:rPr>
        <w:t xml:space="preserve">Materia: </w:t>
      </w:r>
      <w:r>
        <w:rPr>
          <w:rFonts w:ascii="Arial" w:hAnsi="Arial" w:cs="Arial"/>
          <w:sz w:val="28"/>
          <w:szCs w:val="28"/>
          <w:lang w:val="es-ES_tradnl"/>
        </w:rPr>
        <w:t>Tutoría Grupal</w:t>
      </w:r>
    </w:p>
    <w:p w:rsidR="00151B2C" w:rsidRPr="005E24B6" w:rsidRDefault="00151B2C" w:rsidP="00151B2C">
      <w:pPr>
        <w:jc w:val="center"/>
        <w:rPr>
          <w:rFonts w:ascii="Arial" w:hAnsi="Arial" w:cs="Arial"/>
          <w:b/>
          <w:sz w:val="24"/>
          <w:szCs w:val="28"/>
        </w:rPr>
      </w:pPr>
      <w:r w:rsidRPr="005E24B6">
        <w:rPr>
          <w:rFonts w:ascii="Arial" w:hAnsi="Arial" w:cs="Arial"/>
          <w:b/>
          <w:sz w:val="28"/>
          <w:szCs w:val="28"/>
        </w:rPr>
        <w:t xml:space="preserve">Profra.: </w:t>
      </w:r>
      <w:r w:rsidRPr="006F5A8D">
        <w:rPr>
          <w:rFonts w:ascii="Arial" w:hAnsi="Arial" w:cs="Arial"/>
          <w:sz w:val="28"/>
          <w:szCs w:val="28"/>
        </w:rPr>
        <w:t xml:space="preserve">Gloria Elizabeth </w:t>
      </w:r>
      <w:r w:rsidR="006F5A8D" w:rsidRPr="006F5A8D">
        <w:rPr>
          <w:rFonts w:ascii="Arial" w:hAnsi="Arial" w:cs="Arial"/>
          <w:sz w:val="28"/>
          <w:szCs w:val="28"/>
        </w:rPr>
        <w:t>Martínez</w:t>
      </w:r>
      <w:r w:rsidRPr="006F5A8D">
        <w:rPr>
          <w:rFonts w:ascii="Arial" w:hAnsi="Arial" w:cs="Arial"/>
          <w:sz w:val="28"/>
          <w:szCs w:val="28"/>
        </w:rPr>
        <w:t xml:space="preserve"> Rivera</w:t>
      </w:r>
    </w:p>
    <w:p w:rsidR="00151B2C" w:rsidRPr="00365E49" w:rsidRDefault="00151B2C" w:rsidP="00151B2C">
      <w:pPr>
        <w:spacing w:before="240" w:after="0"/>
        <w:jc w:val="center"/>
        <w:rPr>
          <w:rFonts w:ascii="Arial" w:eastAsia="Times New Roman" w:hAnsi="Arial" w:cs="Arial"/>
          <w:b/>
          <w:bCs/>
          <w:iCs/>
          <w:color w:val="000000"/>
          <w:sz w:val="28"/>
          <w:szCs w:val="28"/>
          <w:lang w:eastAsia="es-ES"/>
        </w:rPr>
      </w:pPr>
      <w:r>
        <w:rPr>
          <w:rFonts w:ascii="Arial" w:eastAsia="Times New Roman" w:hAnsi="Arial" w:cs="Arial"/>
          <w:b/>
          <w:bCs/>
          <w:iCs/>
          <w:color w:val="000000"/>
          <w:sz w:val="28"/>
          <w:szCs w:val="28"/>
          <w:lang w:eastAsia="es-ES"/>
        </w:rPr>
        <w:t>EVIDENCIA DIAGNÓSTICO</w:t>
      </w:r>
    </w:p>
    <w:p w:rsidR="00151B2C" w:rsidRDefault="00151B2C" w:rsidP="00151B2C">
      <w:pPr>
        <w:spacing w:before="240" w:after="0"/>
        <w:jc w:val="center"/>
        <w:rPr>
          <w:rFonts w:ascii="Arial" w:hAnsi="Arial" w:cs="Arial"/>
          <w:b/>
          <w:sz w:val="28"/>
          <w:szCs w:val="28"/>
        </w:rPr>
      </w:pPr>
      <w:r w:rsidRPr="00066E29">
        <w:rPr>
          <w:rFonts w:ascii="Arial" w:hAnsi="Arial" w:cs="Arial"/>
          <w:b/>
          <w:sz w:val="28"/>
          <w:szCs w:val="28"/>
        </w:rPr>
        <w:t>Alumna</w:t>
      </w:r>
      <w:r>
        <w:rPr>
          <w:rFonts w:ascii="Arial" w:hAnsi="Arial" w:cs="Arial"/>
          <w:b/>
          <w:sz w:val="28"/>
          <w:szCs w:val="28"/>
        </w:rPr>
        <w:t>s</w:t>
      </w:r>
      <w:r w:rsidRPr="00066E29">
        <w:rPr>
          <w:rFonts w:ascii="Arial" w:hAnsi="Arial" w:cs="Arial"/>
          <w:b/>
          <w:sz w:val="28"/>
          <w:szCs w:val="28"/>
        </w:rPr>
        <w:t xml:space="preserve">: </w:t>
      </w:r>
    </w:p>
    <w:p w:rsidR="00151B2C" w:rsidRDefault="006F5A8D" w:rsidP="00151B2C">
      <w:pPr>
        <w:spacing w:before="240" w:after="0"/>
        <w:jc w:val="center"/>
        <w:rPr>
          <w:rFonts w:ascii="Arial" w:hAnsi="Arial" w:cs="Arial"/>
          <w:sz w:val="28"/>
          <w:szCs w:val="28"/>
        </w:rPr>
      </w:pPr>
      <w:r w:rsidRPr="006F5A8D">
        <w:rPr>
          <w:rFonts w:ascii="Arial" w:hAnsi="Arial" w:cs="Arial"/>
          <w:sz w:val="28"/>
          <w:szCs w:val="28"/>
        </w:rPr>
        <w:t>Midori Karely Arias Sosa</w:t>
      </w:r>
      <w:r>
        <w:rPr>
          <w:rFonts w:ascii="Arial" w:hAnsi="Arial" w:cs="Arial"/>
          <w:sz w:val="28"/>
          <w:szCs w:val="28"/>
        </w:rPr>
        <w:t>, #1</w:t>
      </w:r>
      <w:r>
        <w:rPr>
          <w:rFonts w:ascii="Arial" w:hAnsi="Arial" w:cs="Arial"/>
          <w:sz w:val="28"/>
          <w:szCs w:val="28"/>
        </w:rPr>
        <w:br/>
      </w:r>
      <w:r w:rsidRPr="006F5A8D">
        <w:rPr>
          <w:rFonts w:ascii="Arial" w:hAnsi="Arial" w:cs="Arial"/>
          <w:sz w:val="28"/>
          <w:szCs w:val="28"/>
        </w:rPr>
        <w:t>María José Palacios López, #13</w:t>
      </w:r>
      <w:r w:rsidR="00151B2C">
        <w:rPr>
          <w:rFonts w:ascii="Arial" w:hAnsi="Arial" w:cs="Arial"/>
          <w:sz w:val="28"/>
          <w:szCs w:val="28"/>
        </w:rPr>
        <w:br/>
      </w:r>
      <w:r w:rsidR="00151B2C" w:rsidRPr="00066E29">
        <w:rPr>
          <w:rFonts w:ascii="Arial" w:hAnsi="Arial" w:cs="Arial"/>
          <w:sz w:val="28"/>
          <w:szCs w:val="28"/>
        </w:rPr>
        <w:t>Yazmin Tellez Fuente</w:t>
      </w:r>
      <w:r w:rsidR="00151B2C">
        <w:rPr>
          <w:rFonts w:ascii="Arial" w:hAnsi="Arial" w:cs="Arial"/>
          <w:sz w:val="28"/>
          <w:szCs w:val="28"/>
        </w:rPr>
        <w:t xml:space="preserve">s, </w:t>
      </w:r>
      <w:r>
        <w:rPr>
          <w:rFonts w:ascii="Arial" w:hAnsi="Arial" w:cs="Arial"/>
          <w:sz w:val="28"/>
          <w:szCs w:val="28"/>
        </w:rPr>
        <w:t>#</w:t>
      </w:r>
      <w:r w:rsidR="00151B2C">
        <w:rPr>
          <w:rFonts w:ascii="Arial" w:hAnsi="Arial" w:cs="Arial"/>
          <w:sz w:val="28"/>
          <w:szCs w:val="28"/>
        </w:rPr>
        <w:t>20</w:t>
      </w:r>
    </w:p>
    <w:p w:rsidR="006F5A8D" w:rsidRPr="00066E29" w:rsidRDefault="006F5A8D" w:rsidP="00151B2C">
      <w:pPr>
        <w:spacing w:before="240" w:after="0"/>
        <w:jc w:val="center"/>
        <w:rPr>
          <w:rFonts w:ascii="Arial" w:hAnsi="Arial" w:cs="Arial"/>
          <w:b/>
          <w:sz w:val="28"/>
          <w:szCs w:val="28"/>
        </w:rPr>
      </w:pPr>
    </w:p>
    <w:p w:rsidR="00151B2C" w:rsidRPr="00F14352" w:rsidRDefault="00151B2C" w:rsidP="00151B2C">
      <w:pPr>
        <w:jc w:val="center"/>
        <w:rPr>
          <w:rFonts w:ascii="Arial" w:hAnsi="Arial" w:cs="Arial"/>
          <w:b/>
          <w:sz w:val="28"/>
          <w:szCs w:val="28"/>
          <w:lang w:val="es-ES_tradnl"/>
        </w:rPr>
      </w:pPr>
      <w:r>
        <w:rPr>
          <w:rFonts w:ascii="Arial" w:hAnsi="Arial" w:cs="Arial"/>
          <w:b/>
          <w:sz w:val="28"/>
          <w:szCs w:val="28"/>
          <w:lang w:val="es-ES_tradnl"/>
        </w:rPr>
        <w:t>Sexto</w:t>
      </w:r>
      <w:r w:rsidRPr="00F14352">
        <w:rPr>
          <w:rFonts w:ascii="Arial" w:hAnsi="Arial" w:cs="Arial"/>
          <w:b/>
          <w:sz w:val="28"/>
          <w:szCs w:val="28"/>
          <w:lang w:val="es-ES_tradnl"/>
        </w:rPr>
        <w:t xml:space="preserve"> semestre Sección </w:t>
      </w:r>
      <w:r>
        <w:rPr>
          <w:rFonts w:ascii="Arial" w:hAnsi="Arial" w:cs="Arial"/>
          <w:b/>
          <w:sz w:val="28"/>
          <w:szCs w:val="28"/>
          <w:lang w:val="es-ES_tradnl"/>
        </w:rPr>
        <w:t>A</w:t>
      </w:r>
    </w:p>
    <w:p w:rsidR="00151B2C" w:rsidRPr="00F14352" w:rsidRDefault="00151B2C" w:rsidP="00151B2C">
      <w:pPr>
        <w:rPr>
          <w:rFonts w:ascii="Arial" w:hAnsi="Arial" w:cs="Arial"/>
          <w:sz w:val="28"/>
          <w:szCs w:val="28"/>
          <w:lang w:val="es-ES_tradnl"/>
        </w:rPr>
      </w:pPr>
    </w:p>
    <w:p w:rsidR="00151B2C" w:rsidRPr="00F14352" w:rsidRDefault="00151B2C" w:rsidP="00151B2C">
      <w:pPr>
        <w:spacing w:after="0"/>
        <w:rPr>
          <w:rFonts w:ascii="Arial" w:hAnsi="Arial" w:cs="Arial"/>
          <w:sz w:val="28"/>
          <w:szCs w:val="28"/>
          <w:lang w:val="es-ES_tradnl"/>
        </w:rPr>
      </w:pPr>
      <w:r w:rsidRPr="00F14352">
        <w:rPr>
          <w:rFonts w:ascii="Arial" w:hAnsi="Arial" w:cs="Arial"/>
          <w:sz w:val="28"/>
          <w:szCs w:val="28"/>
          <w:lang w:val="es-ES_tradnl"/>
        </w:rPr>
        <w:t>Saltillo, Coahuila</w:t>
      </w:r>
    </w:p>
    <w:p w:rsidR="00151B2C" w:rsidRDefault="00151B2C" w:rsidP="00151B2C">
      <w:pPr>
        <w:jc w:val="right"/>
        <w:rPr>
          <w:rFonts w:ascii="Arial" w:hAnsi="Arial" w:cs="Arial"/>
          <w:sz w:val="28"/>
          <w:szCs w:val="28"/>
          <w:lang w:val="en-US"/>
        </w:rPr>
        <w:sectPr w:rsidR="00151B2C">
          <w:pgSz w:w="12240" w:h="15840"/>
          <w:pgMar w:top="1417" w:right="1701" w:bottom="1417" w:left="1701" w:header="708" w:footer="708" w:gutter="0"/>
          <w:cols w:space="708"/>
          <w:docGrid w:linePitch="360"/>
        </w:sectPr>
      </w:pPr>
      <w:r>
        <w:rPr>
          <w:rFonts w:ascii="Arial" w:hAnsi="Arial" w:cs="Arial"/>
          <w:sz w:val="28"/>
          <w:szCs w:val="28"/>
          <w:lang w:val="en-US"/>
        </w:rPr>
        <w:t xml:space="preserve">26 </w:t>
      </w:r>
      <w:r w:rsidRPr="00066E29">
        <w:rPr>
          <w:rFonts w:ascii="Arial" w:hAnsi="Arial" w:cs="Arial"/>
          <w:sz w:val="28"/>
          <w:szCs w:val="28"/>
          <w:lang w:val="en-US"/>
        </w:rPr>
        <w:t xml:space="preserve">de </w:t>
      </w:r>
      <w:r>
        <w:rPr>
          <w:rFonts w:ascii="Arial" w:hAnsi="Arial" w:cs="Arial"/>
          <w:sz w:val="28"/>
          <w:szCs w:val="28"/>
          <w:lang w:val="en-US"/>
        </w:rPr>
        <w:t>marz</w:t>
      </w:r>
      <w:r w:rsidRPr="00066E29">
        <w:rPr>
          <w:rFonts w:ascii="Arial" w:hAnsi="Arial" w:cs="Arial"/>
          <w:sz w:val="28"/>
          <w:szCs w:val="28"/>
          <w:lang w:val="en-US"/>
        </w:rPr>
        <w:t>o de 202</w:t>
      </w:r>
      <w:r>
        <w:rPr>
          <w:rFonts w:ascii="Arial" w:hAnsi="Arial" w:cs="Arial"/>
          <w:sz w:val="28"/>
          <w:szCs w:val="28"/>
          <w:lang w:val="en-US"/>
        </w:rPr>
        <w:t>1</w:t>
      </w:r>
    </w:p>
    <w:p w:rsidR="00151B2C" w:rsidRPr="00596491" w:rsidRDefault="00151B2C" w:rsidP="00596491">
      <w:pPr>
        <w:jc w:val="center"/>
        <w:rPr>
          <w:rFonts w:ascii="Arial Rounded MT Bold" w:hAnsi="Arial Rounded MT Bold" w:cs="Arial"/>
          <w:b/>
          <w:sz w:val="44"/>
          <w:szCs w:val="28"/>
          <w:lang w:val="en-US"/>
        </w:rPr>
      </w:pPr>
      <w:r w:rsidRPr="007662BB">
        <w:rPr>
          <w:rFonts w:ascii="Arial Rounded MT Bold" w:hAnsi="Arial Rounded MT Bold" w:cs="Arial"/>
          <w:b/>
          <w:sz w:val="44"/>
          <w:szCs w:val="28"/>
          <w:lang w:val="en-US"/>
        </w:rPr>
        <w:lastRenderedPageBreak/>
        <w:t>PREGUNTAS</w:t>
      </w:r>
    </w:p>
    <w:p w:rsidR="007662BB" w:rsidRPr="007662BB" w:rsidRDefault="007662BB" w:rsidP="007662BB">
      <w:pPr>
        <w:pStyle w:val="Prrafodelista"/>
        <w:numPr>
          <w:ilvl w:val="0"/>
          <w:numId w:val="3"/>
        </w:numPr>
        <w:spacing w:after="0" w:line="360" w:lineRule="auto"/>
        <w:jc w:val="both"/>
        <w:rPr>
          <w:rFonts w:ascii="Arial" w:hAnsi="Arial" w:cs="Arial"/>
          <w:b/>
          <w:sz w:val="28"/>
          <w:szCs w:val="24"/>
        </w:rPr>
      </w:pPr>
      <w:r w:rsidRPr="007662BB">
        <w:rPr>
          <w:rFonts w:ascii="Arial" w:hAnsi="Arial" w:cs="Arial"/>
          <w:b/>
          <w:sz w:val="28"/>
          <w:szCs w:val="24"/>
        </w:rPr>
        <w:t>¿Qué es un diagnóstico?</w:t>
      </w:r>
      <w:r>
        <w:rPr>
          <w:rFonts w:ascii="Arial" w:hAnsi="Arial" w:cs="Arial"/>
          <w:b/>
          <w:sz w:val="28"/>
          <w:szCs w:val="24"/>
        </w:rPr>
        <w:t xml:space="preserve"> </w:t>
      </w:r>
    </w:p>
    <w:p w:rsidR="007662BB" w:rsidRPr="007662BB" w:rsidRDefault="007662BB" w:rsidP="007662BB">
      <w:pPr>
        <w:spacing w:after="0" w:line="360" w:lineRule="auto"/>
        <w:jc w:val="both"/>
        <w:rPr>
          <w:rFonts w:ascii="Arial" w:hAnsi="Arial" w:cs="Arial"/>
          <w:b/>
          <w:sz w:val="28"/>
          <w:szCs w:val="24"/>
          <w:lang w:val="es-MX"/>
        </w:rPr>
      </w:pPr>
      <w:r>
        <w:rPr>
          <w:rFonts w:ascii="Arial" w:hAnsi="Arial" w:cs="Arial"/>
          <w:sz w:val="24"/>
          <w:szCs w:val="24"/>
        </w:rPr>
        <w:t>U</w:t>
      </w:r>
      <w:r w:rsidRPr="007662BB">
        <w:rPr>
          <w:rFonts w:ascii="Arial" w:hAnsi="Arial" w:cs="Arial"/>
          <w:sz w:val="24"/>
          <w:szCs w:val="24"/>
        </w:rPr>
        <w:t>n proceso de indagación científica, apoyado en una base epistemológica y cuyo objeto lo constituye la totalidad de los sujetos (individuos o grupos) o entidades (instituciones, organizaciones, programas, contextos familiares, socio-ambiental, etc.) considerados desde su complejidad y abarcando la globalidad de su situación, e incluye necesariamente en su proceso metodológico una intervención educativa de tipo perfectiva</w:t>
      </w:r>
    </w:p>
    <w:p w:rsidR="007662BB" w:rsidRPr="00B91C38" w:rsidRDefault="007662BB" w:rsidP="007662BB">
      <w:pPr>
        <w:pStyle w:val="Prrafodelista"/>
        <w:numPr>
          <w:ilvl w:val="0"/>
          <w:numId w:val="3"/>
        </w:numPr>
        <w:spacing w:after="0" w:line="360" w:lineRule="auto"/>
        <w:jc w:val="both"/>
        <w:rPr>
          <w:rFonts w:ascii="Arial" w:hAnsi="Arial" w:cs="Arial"/>
          <w:b/>
          <w:sz w:val="28"/>
          <w:szCs w:val="24"/>
        </w:rPr>
      </w:pPr>
      <w:r w:rsidRPr="007662BB">
        <w:rPr>
          <w:rFonts w:ascii="Arial" w:hAnsi="Arial" w:cs="Arial"/>
          <w:b/>
          <w:sz w:val="28"/>
          <w:szCs w:val="24"/>
        </w:rPr>
        <w:t>¿</w:t>
      </w:r>
      <w:r>
        <w:rPr>
          <w:rFonts w:ascii="Arial" w:hAnsi="Arial" w:cs="Arial"/>
          <w:b/>
          <w:sz w:val="28"/>
          <w:szCs w:val="24"/>
        </w:rPr>
        <w:t>C</w:t>
      </w:r>
      <w:r w:rsidRPr="007662BB">
        <w:rPr>
          <w:rFonts w:ascii="Arial" w:hAnsi="Arial" w:cs="Arial"/>
          <w:b/>
          <w:sz w:val="28"/>
          <w:szCs w:val="24"/>
        </w:rPr>
        <w:t>uál es el desarrollo del diagnóstico?</w:t>
      </w:r>
    </w:p>
    <w:p w:rsidR="00305F55" w:rsidRPr="00331F5E" w:rsidRDefault="00331F5E" w:rsidP="007662BB">
      <w:pPr>
        <w:spacing w:after="0" w:line="360" w:lineRule="auto"/>
        <w:jc w:val="both"/>
        <w:rPr>
          <w:rFonts w:ascii="Arial" w:hAnsi="Arial" w:cs="Arial"/>
          <w:szCs w:val="24"/>
        </w:rPr>
      </w:pPr>
      <w:r w:rsidRPr="00331F5E">
        <w:rPr>
          <w:rFonts w:ascii="Arial" w:hAnsi="Arial" w:cs="Arial"/>
          <w:sz w:val="24"/>
          <w:szCs w:val="24"/>
        </w:rPr>
        <w:t>Estudiar al sujeto que aprende desde su globalidad y complejidad, lo cual supone reconocer la multidisciplinaria, multivariada y multinivel naturaleza de las situaciones educativas.</w:t>
      </w:r>
    </w:p>
    <w:p w:rsidR="007662BB" w:rsidRDefault="007662BB" w:rsidP="007662BB">
      <w:pPr>
        <w:pStyle w:val="Prrafodelista"/>
        <w:numPr>
          <w:ilvl w:val="0"/>
          <w:numId w:val="3"/>
        </w:numPr>
        <w:spacing w:after="0" w:line="360" w:lineRule="auto"/>
        <w:jc w:val="both"/>
        <w:rPr>
          <w:rFonts w:ascii="Arial" w:hAnsi="Arial" w:cs="Arial"/>
          <w:b/>
          <w:sz w:val="28"/>
          <w:szCs w:val="24"/>
        </w:rPr>
      </w:pPr>
      <w:r w:rsidRPr="007662BB">
        <w:rPr>
          <w:rFonts w:ascii="Arial" w:hAnsi="Arial" w:cs="Arial"/>
          <w:b/>
          <w:sz w:val="28"/>
          <w:szCs w:val="24"/>
        </w:rPr>
        <w:t>Tipos de diagnósticos y sus rasgos distintivos</w:t>
      </w:r>
    </w:p>
    <w:p w:rsidR="007662BB" w:rsidRPr="007662BB" w:rsidRDefault="007662BB" w:rsidP="007662BB">
      <w:pPr>
        <w:spacing w:after="0" w:line="360" w:lineRule="auto"/>
        <w:jc w:val="both"/>
        <w:rPr>
          <w:rFonts w:ascii="Arial" w:hAnsi="Arial" w:cs="Arial"/>
          <w:sz w:val="24"/>
          <w:szCs w:val="24"/>
        </w:rPr>
      </w:pPr>
      <w:r>
        <w:rPr>
          <w:rFonts w:ascii="Arial" w:hAnsi="Arial" w:cs="Arial"/>
          <w:sz w:val="24"/>
          <w:szCs w:val="24"/>
          <w:lang w:val="es-MX"/>
        </w:rPr>
        <w:t xml:space="preserve">Se menciona el diagnóstico pedagógico o educativo en el cual su rasgo distintivo son los sujetos los cuales pueden ser </w:t>
      </w:r>
      <w:r w:rsidRPr="007662BB">
        <w:rPr>
          <w:rFonts w:ascii="Arial" w:hAnsi="Arial" w:cs="Arial"/>
          <w:sz w:val="24"/>
          <w:szCs w:val="24"/>
          <w:lang w:val="es-MX"/>
        </w:rPr>
        <w:t>cualquier persona, grupo, clase o institución cuya afección es objeto de estudio</w:t>
      </w:r>
    </w:p>
    <w:p w:rsidR="007662BB" w:rsidRDefault="007662BB" w:rsidP="007662BB">
      <w:pPr>
        <w:pStyle w:val="Prrafodelista"/>
        <w:numPr>
          <w:ilvl w:val="0"/>
          <w:numId w:val="3"/>
        </w:numPr>
        <w:spacing w:after="0" w:line="360" w:lineRule="auto"/>
        <w:jc w:val="both"/>
        <w:rPr>
          <w:rFonts w:ascii="Arial" w:hAnsi="Arial" w:cs="Arial"/>
          <w:b/>
          <w:sz w:val="28"/>
          <w:szCs w:val="24"/>
        </w:rPr>
      </w:pPr>
      <w:r w:rsidRPr="007662BB">
        <w:rPr>
          <w:rFonts w:ascii="Arial" w:hAnsi="Arial" w:cs="Arial"/>
          <w:b/>
          <w:sz w:val="28"/>
          <w:szCs w:val="24"/>
        </w:rPr>
        <w:t>Objetivo de llevar a cabo un diagnóstico</w:t>
      </w:r>
    </w:p>
    <w:p w:rsidR="007662BB" w:rsidRPr="007662BB" w:rsidRDefault="007662BB" w:rsidP="007662BB">
      <w:pPr>
        <w:spacing w:after="0" w:line="360" w:lineRule="auto"/>
        <w:jc w:val="both"/>
        <w:rPr>
          <w:rFonts w:ascii="Arial" w:hAnsi="Arial" w:cs="Arial"/>
          <w:sz w:val="24"/>
          <w:szCs w:val="24"/>
        </w:rPr>
      </w:pPr>
      <w:r w:rsidRPr="007662BB">
        <w:rPr>
          <w:rFonts w:ascii="Arial" w:hAnsi="Arial" w:cs="Arial"/>
          <w:sz w:val="24"/>
          <w:szCs w:val="24"/>
        </w:rPr>
        <w:t>Proponer sugerencias e intervenciones perfectivas, bien sobre situaciones deficitarias para su corrección o recuperación, o sobre situaciones no deficitarias para su potenciación, desarrollo o prevención.</w:t>
      </w:r>
    </w:p>
    <w:p w:rsidR="007662BB" w:rsidRDefault="007662BB" w:rsidP="007662BB">
      <w:pPr>
        <w:pStyle w:val="Prrafodelista"/>
        <w:numPr>
          <w:ilvl w:val="0"/>
          <w:numId w:val="3"/>
        </w:numPr>
        <w:spacing w:after="0" w:line="360" w:lineRule="auto"/>
        <w:jc w:val="both"/>
        <w:rPr>
          <w:rFonts w:ascii="Arial" w:hAnsi="Arial" w:cs="Arial"/>
          <w:b/>
          <w:sz w:val="28"/>
          <w:szCs w:val="24"/>
        </w:rPr>
      </w:pPr>
      <w:r w:rsidRPr="007662BB">
        <w:rPr>
          <w:rFonts w:ascii="Arial" w:hAnsi="Arial" w:cs="Arial"/>
          <w:b/>
          <w:sz w:val="28"/>
          <w:szCs w:val="24"/>
        </w:rPr>
        <w:t>Proceso metodológico del diagnóstico</w:t>
      </w:r>
    </w:p>
    <w:p w:rsidR="006F5A8D" w:rsidRPr="006F5A8D" w:rsidRDefault="006F5A8D" w:rsidP="006F5A8D">
      <w:pPr>
        <w:pStyle w:val="Prrafodelista"/>
        <w:numPr>
          <w:ilvl w:val="1"/>
          <w:numId w:val="3"/>
        </w:numPr>
        <w:spacing w:after="0" w:line="360" w:lineRule="auto"/>
        <w:jc w:val="both"/>
        <w:rPr>
          <w:rFonts w:ascii="Arial" w:hAnsi="Arial" w:cs="Arial"/>
          <w:sz w:val="24"/>
          <w:szCs w:val="24"/>
        </w:rPr>
      </w:pPr>
      <w:r w:rsidRPr="006F5A8D">
        <w:rPr>
          <w:rFonts w:ascii="Arial" w:hAnsi="Arial" w:cs="Arial"/>
          <w:sz w:val="24"/>
          <w:szCs w:val="24"/>
        </w:rPr>
        <w:t>Recogida de investigación</w:t>
      </w:r>
    </w:p>
    <w:p w:rsidR="006F5A8D" w:rsidRPr="006F5A8D" w:rsidRDefault="006F5A8D" w:rsidP="006F5A8D">
      <w:pPr>
        <w:pStyle w:val="Prrafodelista"/>
        <w:numPr>
          <w:ilvl w:val="1"/>
          <w:numId w:val="3"/>
        </w:numPr>
        <w:spacing w:after="0" w:line="360" w:lineRule="auto"/>
        <w:jc w:val="both"/>
        <w:rPr>
          <w:rFonts w:ascii="Arial" w:hAnsi="Arial" w:cs="Arial"/>
          <w:sz w:val="24"/>
          <w:szCs w:val="24"/>
        </w:rPr>
      </w:pPr>
      <w:r w:rsidRPr="006F5A8D">
        <w:rPr>
          <w:rFonts w:ascii="Arial" w:hAnsi="Arial" w:cs="Arial"/>
          <w:sz w:val="24"/>
          <w:szCs w:val="24"/>
        </w:rPr>
        <w:t>Análisis de la información</w:t>
      </w:r>
    </w:p>
    <w:p w:rsidR="006F5A8D" w:rsidRPr="006F5A8D" w:rsidRDefault="006F5A8D" w:rsidP="006F5A8D">
      <w:pPr>
        <w:pStyle w:val="Prrafodelista"/>
        <w:numPr>
          <w:ilvl w:val="1"/>
          <w:numId w:val="3"/>
        </w:numPr>
        <w:spacing w:after="0" w:line="360" w:lineRule="auto"/>
        <w:jc w:val="both"/>
        <w:rPr>
          <w:rFonts w:ascii="Arial" w:hAnsi="Arial" w:cs="Arial"/>
          <w:sz w:val="24"/>
          <w:szCs w:val="24"/>
        </w:rPr>
      </w:pPr>
      <w:r w:rsidRPr="006F5A8D">
        <w:rPr>
          <w:rFonts w:ascii="Arial" w:hAnsi="Arial" w:cs="Arial"/>
          <w:sz w:val="24"/>
          <w:szCs w:val="24"/>
        </w:rPr>
        <w:t>Valoración de la información (fiable/valida) para la toma de decisiones</w:t>
      </w:r>
    </w:p>
    <w:p w:rsidR="006F5A8D" w:rsidRPr="006F5A8D" w:rsidRDefault="006F5A8D" w:rsidP="006F5A8D">
      <w:pPr>
        <w:pStyle w:val="Prrafodelista"/>
        <w:numPr>
          <w:ilvl w:val="1"/>
          <w:numId w:val="3"/>
        </w:numPr>
        <w:spacing w:after="0" w:line="360" w:lineRule="auto"/>
        <w:jc w:val="both"/>
        <w:rPr>
          <w:rFonts w:ascii="Arial" w:hAnsi="Arial" w:cs="Arial"/>
          <w:sz w:val="24"/>
          <w:szCs w:val="24"/>
        </w:rPr>
      </w:pPr>
      <w:r w:rsidRPr="006F5A8D">
        <w:rPr>
          <w:rFonts w:ascii="Arial" w:hAnsi="Arial" w:cs="Arial"/>
          <w:sz w:val="24"/>
          <w:szCs w:val="24"/>
        </w:rPr>
        <w:t>La intervención mediante la adecuada adaptación curricular</w:t>
      </w:r>
    </w:p>
    <w:p w:rsidR="006F5A8D" w:rsidRPr="006F5A8D" w:rsidRDefault="006F5A8D" w:rsidP="006F5A8D">
      <w:pPr>
        <w:pStyle w:val="Prrafodelista"/>
        <w:numPr>
          <w:ilvl w:val="1"/>
          <w:numId w:val="3"/>
        </w:numPr>
        <w:spacing w:after="0" w:line="360" w:lineRule="auto"/>
        <w:jc w:val="both"/>
        <w:rPr>
          <w:rFonts w:ascii="Arial" w:hAnsi="Arial" w:cs="Arial"/>
          <w:sz w:val="24"/>
          <w:szCs w:val="24"/>
        </w:rPr>
      </w:pPr>
      <w:r w:rsidRPr="006F5A8D">
        <w:rPr>
          <w:rFonts w:ascii="Arial" w:hAnsi="Arial" w:cs="Arial"/>
          <w:sz w:val="24"/>
          <w:szCs w:val="24"/>
        </w:rPr>
        <w:t>La evaluación del proceso diagnóstico</w:t>
      </w:r>
    </w:p>
    <w:p w:rsidR="007662BB" w:rsidRDefault="007662BB" w:rsidP="007662BB">
      <w:pPr>
        <w:pStyle w:val="Prrafodelista"/>
        <w:numPr>
          <w:ilvl w:val="0"/>
          <w:numId w:val="3"/>
        </w:numPr>
        <w:spacing w:after="0" w:line="360" w:lineRule="auto"/>
        <w:jc w:val="both"/>
        <w:rPr>
          <w:rFonts w:ascii="Arial" w:hAnsi="Arial" w:cs="Arial"/>
          <w:b/>
          <w:sz w:val="28"/>
          <w:szCs w:val="24"/>
        </w:rPr>
      </w:pPr>
      <w:r w:rsidRPr="007662BB">
        <w:rPr>
          <w:rFonts w:ascii="Arial" w:hAnsi="Arial" w:cs="Arial"/>
          <w:b/>
          <w:sz w:val="28"/>
          <w:szCs w:val="24"/>
        </w:rPr>
        <w:t>Menciona y describe de manera ejemplificada los tipos de diagnóstico y sus dimensiones.</w:t>
      </w:r>
    </w:p>
    <w:p w:rsidR="00A40818" w:rsidRPr="00012147" w:rsidRDefault="00A40818" w:rsidP="00A40818">
      <w:pPr>
        <w:spacing w:after="0" w:line="360" w:lineRule="auto"/>
        <w:ind w:left="360"/>
        <w:jc w:val="both"/>
        <w:rPr>
          <w:rFonts w:ascii="Arial" w:hAnsi="Arial" w:cs="Arial"/>
          <w:b/>
          <w:sz w:val="28"/>
          <w:szCs w:val="24"/>
        </w:rPr>
      </w:pPr>
    </w:p>
    <w:p w:rsidR="00A40818" w:rsidRDefault="00A40818" w:rsidP="00A40818">
      <w:pPr>
        <w:spacing w:after="0" w:line="360" w:lineRule="auto"/>
        <w:jc w:val="both"/>
        <w:rPr>
          <w:rFonts w:ascii="Arial" w:hAnsi="Arial" w:cs="Arial"/>
          <w:sz w:val="24"/>
          <w:szCs w:val="24"/>
        </w:rPr>
      </w:pPr>
      <w:r w:rsidRPr="00012147">
        <w:rPr>
          <w:rFonts w:ascii="Arial" w:hAnsi="Arial" w:cs="Arial"/>
          <w:sz w:val="24"/>
          <w:szCs w:val="24"/>
          <w:u w:val="single"/>
        </w:rPr>
        <w:lastRenderedPageBreak/>
        <w:t>Diagnóstico de</w:t>
      </w:r>
      <w:r>
        <w:rPr>
          <w:rFonts w:ascii="Arial" w:hAnsi="Arial" w:cs="Arial"/>
          <w:sz w:val="24"/>
          <w:szCs w:val="24"/>
          <w:u w:val="single"/>
        </w:rPr>
        <w:t>l contexto del centro educativo</w:t>
      </w:r>
      <w:r w:rsidRPr="00012147">
        <w:rPr>
          <w:rFonts w:ascii="Arial" w:hAnsi="Arial" w:cs="Arial"/>
          <w:sz w:val="24"/>
          <w:szCs w:val="24"/>
        </w:rPr>
        <w:t>: El contexto del centro educativo lo constituyen l</w:t>
      </w:r>
      <w:r>
        <w:rPr>
          <w:rFonts w:ascii="Arial" w:hAnsi="Arial" w:cs="Arial"/>
          <w:sz w:val="24"/>
          <w:szCs w:val="24"/>
        </w:rPr>
        <w:t xml:space="preserve">as circunstancias que lo rodean, </w:t>
      </w:r>
      <w:r w:rsidRPr="00012147">
        <w:rPr>
          <w:rFonts w:ascii="Arial" w:hAnsi="Arial" w:cs="Arial"/>
          <w:sz w:val="24"/>
          <w:szCs w:val="24"/>
        </w:rPr>
        <w:t>su funcionamiento y los resultados que en él se alcancen.</w:t>
      </w:r>
      <w:r w:rsidRPr="009F1BD3">
        <w:t xml:space="preserve"> </w:t>
      </w:r>
      <w:r w:rsidRPr="009F1BD3">
        <w:rPr>
          <w:rFonts w:ascii="Arial" w:hAnsi="Arial" w:cs="Arial"/>
          <w:sz w:val="24"/>
          <w:szCs w:val="24"/>
        </w:rPr>
        <w:t>Los aspectos del ambiente deben considerarse c</w:t>
      </w:r>
      <w:r>
        <w:rPr>
          <w:rFonts w:ascii="Arial" w:hAnsi="Arial" w:cs="Arial"/>
          <w:sz w:val="24"/>
          <w:szCs w:val="24"/>
        </w:rPr>
        <w:t xml:space="preserve">omo parte de la información que contempla el diagnóstico. </w:t>
      </w:r>
      <w:r w:rsidRPr="009F1BD3">
        <w:rPr>
          <w:rFonts w:ascii="Arial" w:hAnsi="Arial" w:cs="Arial"/>
          <w:sz w:val="24"/>
          <w:szCs w:val="24"/>
        </w:rPr>
        <w:t>es pertinente realizar un diagnóstico del para d</w:t>
      </w:r>
      <w:r>
        <w:rPr>
          <w:rFonts w:ascii="Arial" w:hAnsi="Arial" w:cs="Arial"/>
          <w:sz w:val="24"/>
          <w:szCs w:val="24"/>
        </w:rPr>
        <w:t xml:space="preserve">eterminar hasta qué </w:t>
      </w:r>
      <w:r w:rsidRPr="009F1BD3">
        <w:rPr>
          <w:rFonts w:ascii="Arial" w:hAnsi="Arial" w:cs="Arial"/>
          <w:sz w:val="24"/>
          <w:szCs w:val="24"/>
        </w:rPr>
        <w:t xml:space="preserve">punto éste cumple con las condiciones básicas </w:t>
      </w:r>
      <w:r>
        <w:rPr>
          <w:rFonts w:ascii="Arial" w:hAnsi="Arial" w:cs="Arial"/>
          <w:sz w:val="24"/>
          <w:szCs w:val="24"/>
        </w:rPr>
        <w:t xml:space="preserve">a fin de conocer </w:t>
      </w:r>
      <w:r w:rsidRPr="009F1BD3">
        <w:rPr>
          <w:rFonts w:ascii="Arial" w:hAnsi="Arial" w:cs="Arial"/>
          <w:sz w:val="24"/>
          <w:szCs w:val="24"/>
        </w:rPr>
        <w:t>con lo que se cuenta y gestionar los apoyos respectivos.</w:t>
      </w:r>
    </w:p>
    <w:p w:rsidR="00A40818" w:rsidRPr="009F1BD3" w:rsidRDefault="00A40818" w:rsidP="00A40818">
      <w:pPr>
        <w:spacing w:after="0" w:line="360" w:lineRule="auto"/>
        <w:jc w:val="both"/>
        <w:rPr>
          <w:rFonts w:ascii="Arial" w:hAnsi="Arial" w:cs="Arial"/>
          <w:sz w:val="24"/>
          <w:szCs w:val="24"/>
        </w:rPr>
      </w:pPr>
      <w:r w:rsidRPr="009F1BD3">
        <w:rPr>
          <w:rFonts w:ascii="Arial" w:hAnsi="Arial" w:cs="Arial"/>
          <w:sz w:val="24"/>
          <w:szCs w:val="24"/>
          <w:u w:val="single"/>
        </w:rPr>
        <w:t>Diagnóstico de los procesos de aula llevados a cabo por el docente</w:t>
      </w:r>
      <w:r>
        <w:rPr>
          <w:rFonts w:ascii="Arial" w:hAnsi="Arial" w:cs="Arial"/>
          <w:sz w:val="24"/>
          <w:szCs w:val="24"/>
        </w:rPr>
        <w:t xml:space="preserve">: </w:t>
      </w:r>
      <w:r w:rsidRPr="009F1BD3">
        <w:rPr>
          <w:rFonts w:ascii="Arial" w:hAnsi="Arial" w:cs="Arial"/>
          <w:sz w:val="24"/>
          <w:szCs w:val="24"/>
        </w:rPr>
        <w:t>Los estudiantes tienen sus propios estilos de aprendizaje y los docentes su</w:t>
      </w:r>
      <w:r>
        <w:rPr>
          <w:rFonts w:ascii="Arial" w:hAnsi="Arial" w:cs="Arial"/>
          <w:sz w:val="24"/>
          <w:szCs w:val="24"/>
        </w:rPr>
        <w:t xml:space="preserve">s métodos y formas de enseñanza, </w:t>
      </w:r>
      <w:r w:rsidRPr="009F1BD3">
        <w:rPr>
          <w:rFonts w:ascii="Arial" w:hAnsi="Arial" w:cs="Arial"/>
          <w:sz w:val="24"/>
          <w:szCs w:val="24"/>
        </w:rPr>
        <w:t>es importante que el docente se autoanalice con respecto a las metodologías empleadas y considere los resultados del diagnóstico para buscar alternativas.</w:t>
      </w:r>
    </w:p>
    <w:p w:rsidR="006F5A8D" w:rsidRPr="00A40818" w:rsidRDefault="00A40818" w:rsidP="006F5A8D">
      <w:pPr>
        <w:spacing w:after="0" w:line="360" w:lineRule="auto"/>
        <w:jc w:val="both"/>
        <w:rPr>
          <w:rFonts w:ascii="Arial" w:hAnsi="Arial" w:cs="Arial"/>
          <w:sz w:val="24"/>
          <w:szCs w:val="24"/>
          <w:u w:val="single"/>
        </w:rPr>
      </w:pPr>
      <w:r w:rsidRPr="00A40818">
        <w:rPr>
          <w:rFonts w:ascii="Arial" w:hAnsi="Arial" w:cs="Arial"/>
          <w:sz w:val="24"/>
          <w:szCs w:val="24"/>
          <w:u w:val="single"/>
        </w:rPr>
        <w:t xml:space="preserve">Dimensiones </w:t>
      </w:r>
    </w:p>
    <w:p w:rsidR="00A40818" w:rsidRDefault="00A40818" w:rsidP="006F5A8D">
      <w:pPr>
        <w:spacing w:after="0" w:line="360" w:lineRule="auto"/>
        <w:jc w:val="both"/>
        <w:rPr>
          <w:rFonts w:ascii="Arial" w:hAnsi="Arial" w:cs="Arial"/>
          <w:sz w:val="24"/>
          <w:szCs w:val="24"/>
        </w:rPr>
      </w:pPr>
      <w:r w:rsidRPr="00A40818">
        <w:rPr>
          <w:rFonts w:ascii="Arial" w:hAnsi="Arial" w:cs="Arial"/>
          <w:sz w:val="24"/>
          <w:szCs w:val="24"/>
        </w:rPr>
        <w:t>el conocimiento del estudiante representa la necesidad de recoger información sobre variables o dimensiones que le son de utilidad al docente. Entre ellas, la dimensión biológica, psicológica y cognoscitiva</w:t>
      </w:r>
    </w:p>
    <w:p w:rsidR="00A40818" w:rsidRDefault="00A40818" w:rsidP="00A40818">
      <w:pPr>
        <w:spacing w:after="0" w:line="360" w:lineRule="auto"/>
        <w:jc w:val="both"/>
        <w:rPr>
          <w:rFonts w:ascii="Arial" w:hAnsi="Arial" w:cs="Arial"/>
          <w:sz w:val="24"/>
          <w:szCs w:val="24"/>
        </w:rPr>
      </w:pPr>
      <w:r w:rsidRPr="00A40818">
        <w:rPr>
          <w:rFonts w:ascii="Arial" w:hAnsi="Arial" w:cs="Arial"/>
          <w:sz w:val="24"/>
          <w:szCs w:val="24"/>
          <w:u w:val="single"/>
        </w:rPr>
        <w:t>Dimensión Biológica.</w:t>
      </w:r>
      <w:r w:rsidRPr="00A40818">
        <w:rPr>
          <w:rFonts w:ascii="Arial" w:hAnsi="Arial" w:cs="Arial"/>
          <w:sz w:val="24"/>
          <w:szCs w:val="24"/>
        </w:rPr>
        <w:t xml:space="preserve"> Las deficiencias biológicas pueden ser un elemento significativo, en razón de los apoyos que se le pueden ofrecer al estudiante. no se cuenta actualmente con un expediente único del estudiante en donde se pueda consultar la historia prenatal y postnatal, el desarrollo del lenguaje y motor, problemas de salud en general, la madurez biológica y el crecimiento.</w:t>
      </w:r>
    </w:p>
    <w:p w:rsidR="00A40818" w:rsidRDefault="00A40818" w:rsidP="00A40818">
      <w:pPr>
        <w:spacing w:after="0" w:line="360" w:lineRule="auto"/>
        <w:jc w:val="both"/>
        <w:rPr>
          <w:rFonts w:ascii="Arial" w:hAnsi="Arial" w:cs="Arial"/>
          <w:sz w:val="24"/>
          <w:szCs w:val="24"/>
        </w:rPr>
      </w:pPr>
      <w:r w:rsidRPr="00A40818">
        <w:rPr>
          <w:rFonts w:ascii="Arial" w:hAnsi="Arial" w:cs="Arial"/>
          <w:sz w:val="24"/>
          <w:szCs w:val="24"/>
          <w:u w:val="single"/>
        </w:rPr>
        <w:t>Dimensión Psicológica</w:t>
      </w:r>
      <w:r w:rsidRPr="00A40818">
        <w:rPr>
          <w:rFonts w:ascii="Arial" w:hAnsi="Arial" w:cs="Arial"/>
          <w:sz w:val="24"/>
          <w:szCs w:val="24"/>
        </w:rPr>
        <w:t>. hay tres campos de es</w:t>
      </w:r>
      <w:r>
        <w:rPr>
          <w:rFonts w:ascii="Arial" w:hAnsi="Arial" w:cs="Arial"/>
          <w:sz w:val="24"/>
          <w:szCs w:val="24"/>
        </w:rPr>
        <w:t xml:space="preserve">pecial atención: las actitudes, los intereses. </w:t>
      </w:r>
      <w:r w:rsidRPr="00A40818">
        <w:rPr>
          <w:rFonts w:ascii="Arial" w:hAnsi="Arial" w:cs="Arial"/>
          <w:sz w:val="24"/>
          <w:szCs w:val="24"/>
        </w:rPr>
        <w:t>El conocimiento de las actitudes facilita la decisión en relación a si el e</w:t>
      </w:r>
      <w:r>
        <w:rPr>
          <w:rFonts w:ascii="Arial" w:hAnsi="Arial" w:cs="Arial"/>
          <w:sz w:val="24"/>
          <w:szCs w:val="24"/>
        </w:rPr>
        <w:t xml:space="preserve">studiante tiene potencialidades, </w:t>
      </w:r>
      <w:r w:rsidRPr="00A40818">
        <w:rPr>
          <w:rFonts w:ascii="Arial" w:hAnsi="Arial" w:cs="Arial"/>
          <w:sz w:val="24"/>
          <w:szCs w:val="24"/>
        </w:rPr>
        <w:t>Los intereses permiten orientar el trabajo op</w:t>
      </w:r>
      <w:r>
        <w:rPr>
          <w:rFonts w:ascii="Arial" w:hAnsi="Arial" w:cs="Arial"/>
          <w:sz w:val="24"/>
          <w:szCs w:val="24"/>
        </w:rPr>
        <w:t xml:space="preserve">tativo y libre hacia las áreas atractivas, </w:t>
      </w:r>
      <w:r w:rsidRPr="00A40818">
        <w:rPr>
          <w:rFonts w:ascii="Arial" w:hAnsi="Arial" w:cs="Arial"/>
          <w:sz w:val="24"/>
          <w:szCs w:val="24"/>
        </w:rPr>
        <w:t>La motivación da a conocer, según su fuerza y características diferenciales, los insumos a los que puede acudir el docente para estimular el esfuerzo personal, la dedicación y el trabajo</w:t>
      </w:r>
    </w:p>
    <w:p w:rsidR="00A40818" w:rsidRDefault="00A40818" w:rsidP="00A40818">
      <w:pPr>
        <w:spacing w:after="0" w:line="360" w:lineRule="auto"/>
        <w:jc w:val="both"/>
        <w:rPr>
          <w:rFonts w:ascii="Arial" w:hAnsi="Arial" w:cs="Arial"/>
          <w:sz w:val="24"/>
          <w:szCs w:val="24"/>
        </w:rPr>
      </w:pPr>
      <w:r w:rsidRPr="00A40818">
        <w:rPr>
          <w:rFonts w:ascii="Arial" w:hAnsi="Arial" w:cs="Arial"/>
          <w:sz w:val="24"/>
          <w:szCs w:val="24"/>
          <w:u w:val="single"/>
        </w:rPr>
        <w:t>Dimensión Cognitiva.</w:t>
      </w:r>
      <w:r w:rsidRPr="00A40818">
        <w:rPr>
          <w:rFonts w:ascii="Arial" w:hAnsi="Arial" w:cs="Arial"/>
          <w:sz w:val="24"/>
          <w:szCs w:val="24"/>
        </w:rPr>
        <w:t xml:space="preserve"> En este ámbito</w:t>
      </w:r>
      <w:r>
        <w:rPr>
          <w:rFonts w:ascii="Arial" w:hAnsi="Arial" w:cs="Arial"/>
          <w:sz w:val="24"/>
          <w:szCs w:val="24"/>
        </w:rPr>
        <w:t xml:space="preserve">, </w:t>
      </w:r>
      <w:r w:rsidRPr="00A40818">
        <w:rPr>
          <w:rFonts w:ascii="Arial" w:hAnsi="Arial" w:cs="Arial"/>
          <w:sz w:val="24"/>
          <w:szCs w:val="24"/>
        </w:rPr>
        <w:t>el diagnóstico pretende establecer el dominio que posee el estudiante en relación con los objetivos, contenidos curriculares o competencias por alcanzar.</w:t>
      </w:r>
    </w:p>
    <w:p w:rsidR="00A40818" w:rsidRPr="00A40818" w:rsidRDefault="00A40818" w:rsidP="00A40818">
      <w:pPr>
        <w:spacing w:after="0" w:line="360" w:lineRule="auto"/>
        <w:jc w:val="both"/>
        <w:rPr>
          <w:rFonts w:ascii="Arial" w:hAnsi="Arial" w:cs="Arial"/>
          <w:sz w:val="24"/>
          <w:szCs w:val="24"/>
        </w:rPr>
      </w:pPr>
    </w:p>
    <w:p w:rsidR="007662BB" w:rsidRDefault="007662BB" w:rsidP="007662BB">
      <w:pPr>
        <w:pStyle w:val="Prrafodelista"/>
        <w:numPr>
          <w:ilvl w:val="0"/>
          <w:numId w:val="3"/>
        </w:numPr>
        <w:spacing w:after="0" w:line="360" w:lineRule="auto"/>
        <w:jc w:val="both"/>
        <w:rPr>
          <w:rFonts w:ascii="Arial" w:hAnsi="Arial" w:cs="Arial"/>
          <w:b/>
          <w:sz w:val="28"/>
          <w:szCs w:val="24"/>
        </w:rPr>
      </w:pPr>
      <w:r w:rsidRPr="007662BB">
        <w:rPr>
          <w:rFonts w:ascii="Arial" w:hAnsi="Arial" w:cs="Arial"/>
          <w:b/>
          <w:sz w:val="28"/>
          <w:szCs w:val="24"/>
        </w:rPr>
        <w:lastRenderedPageBreak/>
        <w:t>Diseña una lista de cotejo en donde se reflejen los indicadores a considerar en un diagnostico educativo.</w:t>
      </w:r>
    </w:p>
    <w:p w:rsidR="00CF01C1" w:rsidRPr="00CF01C1" w:rsidRDefault="00EE16D1" w:rsidP="00CF01C1">
      <w:pPr>
        <w:pStyle w:val="Prrafodelista"/>
        <w:rPr>
          <w:rFonts w:ascii="Arial" w:hAnsi="Arial" w:cs="Arial"/>
          <w:b/>
          <w:sz w:val="28"/>
          <w:szCs w:val="24"/>
        </w:rPr>
      </w:pPr>
      <w:r>
        <w:rPr>
          <w:noProof/>
          <w:lang w:eastAsia="es-MX"/>
        </w:rPr>
        <mc:AlternateContent>
          <mc:Choice Requires="wps">
            <w:drawing>
              <wp:anchor distT="0" distB="0" distL="114300" distR="114300" simplePos="0" relativeHeight="251661312" behindDoc="0" locked="0" layoutInCell="1" allowOverlap="1" wp14:anchorId="0117222F" wp14:editId="6F871420">
                <wp:simplePos x="0" y="0"/>
                <wp:positionH relativeFrom="column">
                  <wp:posOffset>-594360</wp:posOffset>
                </wp:positionH>
                <wp:positionV relativeFrom="paragraph">
                  <wp:posOffset>5080</wp:posOffset>
                </wp:positionV>
                <wp:extent cx="6640830" cy="542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40830" cy="542925"/>
                        </a:xfrm>
                        <a:prstGeom prst="rect">
                          <a:avLst/>
                        </a:prstGeom>
                        <a:noFill/>
                        <a:ln>
                          <a:noFill/>
                        </a:ln>
                        <a:effectLst/>
                      </wps:spPr>
                      <wps:txbx>
                        <w:txbxContent>
                          <w:p w:rsidR="00EE16D1" w:rsidRPr="00EE16D1" w:rsidRDefault="00EE16D1" w:rsidP="00EE16D1">
                            <w:pPr>
                              <w:spacing w:after="0" w:line="360" w:lineRule="auto"/>
                              <w:jc w:val="center"/>
                              <w:rPr>
                                <w:rFonts w:ascii="Lucida Handwriting" w:hAnsi="Lucida Handwriting" w:cs="Arial"/>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E16D1">
                              <w:rPr>
                                <w:rFonts w:ascii="Lucida Handwriting" w:hAnsi="Lucida Handwriting" w:cs="Arial"/>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Educación Socioemocional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7222F" id="_x0000_t202" coordsize="21600,21600" o:spt="202" path="m,l,21600r21600,l21600,xe">
                <v:stroke joinstyle="miter"/>
                <v:path gradientshapeok="t" o:connecttype="rect"/>
              </v:shapetype>
              <v:shape id="Cuadro de texto 2" o:spid="_x0000_s1026" type="#_x0000_t202" style="position:absolute;left:0;text-align:left;margin-left:-46.8pt;margin-top:.4pt;width:522.9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" filled="f" stroked="f">
                <v:fill o:detectmouseclick="t"/>
                <v:textbox>
                  <w:txbxContent>
                    <w:p w:rsidR="00EE16D1" w:rsidRPr="00EE16D1" w:rsidRDefault="00EE16D1" w:rsidP="00EE16D1">
                      <w:pPr>
                        <w:spacing w:after="0" w:line="360" w:lineRule="auto"/>
                        <w:jc w:val="center"/>
                        <w:rPr>
                          <w:rFonts w:ascii="Lucida Handwriting" w:hAnsi="Lucida Handwriting" w:cs="Arial"/>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E16D1">
                        <w:rPr>
                          <w:rFonts w:ascii="Lucida Handwriting" w:hAnsi="Lucida Handwriting" w:cs="Arial"/>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Educación Socioemocional</w:t>
                      </w:r>
                    </w:p>
                  </w:txbxContent>
                </v:textbox>
              </v:shape>
            </w:pict>
          </mc:Fallback>
        </mc:AlternateContent>
      </w:r>
    </w:p>
    <w:p w:rsidR="00CF01C1" w:rsidRPr="00CF01C1" w:rsidRDefault="00CF01C1" w:rsidP="00CF01C1">
      <w:pPr>
        <w:spacing w:after="0" w:line="360" w:lineRule="auto"/>
        <w:jc w:val="both"/>
        <w:rPr>
          <w:rFonts w:ascii="Arial" w:hAnsi="Arial" w:cs="Arial"/>
          <w:b/>
          <w:sz w:val="28"/>
          <w:szCs w:val="24"/>
        </w:rPr>
      </w:pPr>
    </w:p>
    <w:tbl>
      <w:tblPr>
        <w:tblStyle w:val="Tablaconcuadrcula"/>
        <w:tblpPr w:leftFromText="141" w:rightFromText="141" w:vertAnchor="text" w:horzAnchor="margin" w:tblpY="39"/>
        <w:tblW w:w="0" w:type="auto"/>
        <w:tblLook w:val="04A0" w:firstRow="1" w:lastRow="0" w:firstColumn="1" w:lastColumn="0" w:noHBand="0" w:noVBand="1"/>
      </w:tblPr>
      <w:tblGrid>
        <w:gridCol w:w="3964"/>
        <w:gridCol w:w="1418"/>
        <w:gridCol w:w="1239"/>
        <w:gridCol w:w="2207"/>
      </w:tblGrid>
      <w:tr w:rsidR="007F79FF" w:rsidTr="007F79FF">
        <w:tc>
          <w:tcPr>
            <w:tcW w:w="3964" w:type="dxa"/>
            <w:shd w:val="clear" w:color="auto" w:fill="FFFF00"/>
          </w:tcPr>
          <w:p w:rsidR="007F79FF" w:rsidRPr="007F79FF" w:rsidRDefault="007F79FF" w:rsidP="007F79FF">
            <w:pPr>
              <w:jc w:val="center"/>
              <w:rPr>
                <w:rFonts w:ascii="Century Gothic" w:hAnsi="Century Gothic"/>
              </w:rPr>
            </w:pPr>
            <w:r w:rsidRPr="007F79FF">
              <w:rPr>
                <w:rFonts w:ascii="Century Gothic" w:hAnsi="Century Gothic"/>
              </w:rPr>
              <w:t>INDICADORES</w:t>
            </w:r>
          </w:p>
        </w:tc>
        <w:tc>
          <w:tcPr>
            <w:tcW w:w="1418" w:type="dxa"/>
            <w:shd w:val="clear" w:color="auto" w:fill="00B0F0"/>
          </w:tcPr>
          <w:p w:rsidR="007F79FF" w:rsidRPr="007F79FF" w:rsidRDefault="007F79FF" w:rsidP="007F79FF">
            <w:pPr>
              <w:jc w:val="center"/>
              <w:rPr>
                <w:rFonts w:ascii="Century Gothic" w:hAnsi="Century Gothic"/>
              </w:rPr>
            </w:pPr>
            <w:r w:rsidRPr="007F79FF">
              <w:rPr>
                <w:rFonts w:ascii="Century Gothic" w:hAnsi="Century Gothic"/>
              </w:rPr>
              <w:t>SI</w:t>
            </w:r>
          </w:p>
        </w:tc>
        <w:tc>
          <w:tcPr>
            <w:tcW w:w="1239" w:type="dxa"/>
            <w:shd w:val="clear" w:color="auto" w:fill="FF99FF"/>
          </w:tcPr>
          <w:p w:rsidR="007F79FF" w:rsidRPr="007F79FF" w:rsidRDefault="007F79FF" w:rsidP="007F79FF">
            <w:pPr>
              <w:jc w:val="center"/>
              <w:rPr>
                <w:rFonts w:ascii="Century Gothic" w:hAnsi="Century Gothic"/>
              </w:rPr>
            </w:pPr>
            <w:r w:rsidRPr="007F79FF">
              <w:rPr>
                <w:rFonts w:ascii="Century Gothic" w:hAnsi="Century Gothic"/>
              </w:rPr>
              <w:t>NO</w:t>
            </w:r>
          </w:p>
        </w:tc>
        <w:tc>
          <w:tcPr>
            <w:tcW w:w="2207" w:type="dxa"/>
            <w:shd w:val="clear" w:color="auto" w:fill="99FFCC"/>
          </w:tcPr>
          <w:p w:rsidR="007F79FF" w:rsidRPr="007F79FF" w:rsidRDefault="007F79FF" w:rsidP="007F79FF">
            <w:pPr>
              <w:jc w:val="center"/>
              <w:rPr>
                <w:rFonts w:ascii="Century Gothic" w:hAnsi="Century Gothic"/>
              </w:rPr>
            </w:pPr>
            <w:r w:rsidRPr="007F79FF">
              <w:rPr>
                <w:rFonts w:ascii="Century Gothic" w:hAnsi="Century Gothic"/>
              </w:rPr>
              <w:t>OBSERVACIONES</w:t>
            </w:r>
          </w:p>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 xml:space="preserve">-Platica mucho durante clases </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-Convive con sus compañeros de manera armónica y respetuosa</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 xml:space="preserve">-Expresa como se siente durante clase </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 xml:space="preserve">-Expresa con eficacia sus emociones frente a situaciones que se le presentan </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-Tiene facilidad para encontrar solución a los problemas que se le presenten</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-Incluye a sus compañeros al momento de jugar o realizar alguna actividad</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 xml:space="preserve">-Comprende a sus compañeros cuando algo se le hace complicado </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 xml:space="preserve">-Auxilia a quien necesita ayuda </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 xml:space="preserve">-Trabaja colaborativamente </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 xml:space="preserve">-Identifica los aspectos que puede mejorar en el trabajo colaborativo </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 xml:space="preserve">-Mantiene la armonía y respeto a la hora de trabajar en equipos  </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 xml:space="preserve">-Comparte los materiales de trabajo y juguetes </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 xml:space="preserve">-Escucha de manera respetuosa a sus compañeros a la hora de exponer sus ideas </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r w:rsidR="007F79FF" w:rsidTr="007F79FF">
        <w:tc>
          <w:tcPr>
            <w:tcW w:w="3964" w:type="dxa"/>
          </w:tcPr>
          <w:p w:rsidR="007F79FF" w:rsidRPr="007F79FF" w:rsidRDefault="007F79FF" w:rsidP="007F79FF">
            <w:pPr>
              <w:rPr>
                <w:rFonts w:ascii="Century Gothic" w:hAnsi="Century Gothic"/>
              </w:rPr>
            </w:pPr>
            <w:r w:rsidRPr="007F79FF">
              <w:rPr>
                <w:rFonts w:ascii="Century Gothic" w:hAnsi="Century Gothic"/>
              </w:rPr>
              <w:t>-Muestra empatía ante sus compañeros</w:t>
            </w:r>
          </w:p>
        </w:tc>
        <w:tc>
          <w:tcPr>
            <w:tcW w:w="1418" w:type="dxa"/>
          </w:tcPr>
          <w:p w:rsidR="007F79FF" w:rsidRDefault="007F79FF" w:rsidP="007F79FF"/>
        </w:tc>
        <w:tc>
          <w:tcPr>
            <w:tcW w:w="1239" w:type="dxa"/>
          </w:tcPr>
          <w:p w:rsidR="007F79FF" w:rsidRDefault="007F79FF" w:rsidP="007F79FF"/>
        </w:tc>
        <w:tc>
          <w:tcPr>
            <w:tcW w:w="2207" w:type="dxa"/>
          </w:tcPr>
          <w:p w:rsidR="007F79FF" w:rsidRDefault="007F79FF" w:rsidP="007F79FF"/>
        </w:tc>
      </w:tr>
    </w:tbl>
    <w:p w:rsidR="006C07B2" w:rsidRPr="006C07B2" w:rsidRDefault="006C07B2" w:rsidP="006C07B2">
      <w:pPr>
        <w:spacing w:after="0" w:line="360" w:lineRule="auto"/>
        <w:jc w:val="both"/>
        <w:rPr>
          <w:rFonts w:ascii="Arial" w:hAnsi="Arial" w:cs="Arial"/>
          <w:b/>
          <w:sz w:val="28"/>
          <w:szCs w:val="24"/>
        </w:rPr>
      </w:pPr>
    </w:p>
    <w:p w:rsidR="00151B2C" w:rsidRDefault="00151B2C" w:rsidP="00151B2C">
      <w:pPr>
        <w:spacing w:after="0"/>
        <w:jc w:val="center"/>
        <w:rPr>
          <w:sz w:val="24"/>
          <w:szCs w:val="24"/>
        </w:rPr>
      </w:pPr>
    </w:p>
    <w:p w:rsidR="006F5A8D" w:rsidRDefault="006F5A8D" w:rsidP="00151B2C">
      <w:pPr>
        <w:spacing w:after="0"/>
        <w:jc w:val="center"/>
        <w:rPr>
          <w:sz w:val="24"/>
          <w:szCs w:val="24"/>
        </w:rPr>
      </w:pPr>
    </w:p>
    <w:p w:rsidR="00A40818" w:rsidRDefault="00A40818" w:rsidP="00151B2C">
      <w:pPr>
        <w:spacing w:after="0"/>
        <w:jc w:val="center"/>
        <w:rPr>
          <w:sz w:val="24"/>
          <w:szCs w:val="24"/>
        </w:rPr>
      </w:pPr>
    </w:p>
    <w:p w:rsidR="00A40818" w:rsidRDefault="00A40818" w:rsidP="00151B2C">
      <w:pPr>
        <w:spacing w:after="0"/>
        <w:jc w:val="center"/>
        <w:rPr>
          <w:sz w:val="24"/>
          <w:szCs w:val="24"/>
        </w:rPr>
      </w:pPr>
    </w:p>
    <w:p w:rsidR="00A40818" w:rsidRDefault="00A40818" w:rsidP="00151B2C">
      <w:pPr>
        <w:spacing w:after="0"/>
        <w:jc w:val="center"/>
        <w:rPr>
          <w:sz w:val="24"/>
          <w:szCs w:val="24"/>
        </w:rPr>
      </w:pPr>
    </w:p>
    <w:p w:rsidR="00A40818" w:rsidRDefault="00A40818" w:rsidP="00151B2C">
      <w:pPr>
        <w:spacing w:after="0"/>
        <w:jc w:val="center"/>
        <w:rPr>
          <w:sz w:val="24"/>
          <w:szCs w:val="24"/>
        </w:rPr>
      </w:pPr>
    </w:p>
    <w:p w:rsidR="00A40818" w:rsidRDefault="00A40818" w:rsidP="00151B2C">
      <w:pPr>
        <w:spacing w:after="0"/>
        <w:jc w:val="center"/>
        <w:rPr>
          <w:sz w:val="24"/>
          <w:szCs w:val="24"/>
        </w:rPr>
      </w:pPr>
    </w:p>
    <w:p w:rsidR="00A40818" w:rsidRPr="00A40818" w:rsidRDefault="00A40818" w:rsidP="00A40818">
      <w:pPr>
        <w:spacing w:after="0"/>
        <w:rPr>
          <w:rFonts w:ascii="Arial" w:hAnsi="Arial" w:cs="Arial"/>
          <w:b/>
          <w:sz w:val="24"/>
          <w:szCs w:val="24"/>
        </w:rPr>
      </w:pPr>
      <w:r w:rsidRPr="00A40818">
        <w:rPr>
          <w:rFonts w:ascii="Arial" w:hAnsi="Arial" w:cs="Arial"/>
          <w:b/>
          <w:sz w:val="24"/>
          <w:szCs w:val="24"/>
        </w:rPr>
        <w:t xml:space="preserve">Conclusiones </w:t>
      </w:r>
    </w:p>
    <w:p w:rsidR="00A40818" w:rsidRPr="00CD32CF" w:rsidRDefault="00A40818" w:rsidP="00CD32CF">
      <w:pPr>
        <w:spacing w:after="0" w:line="360" w:lineRule="auto"/>
        <w:rPr>
          <w:rFonts w:ascii="Arial" w:hAnsi="Arial" w:cs="Arial"/>
          <w:sz w:val="24"/>
          <w:szCs w:val="24"/>
        </w:rPr>
      </w:pPr>
      <w:r w:rsidRPr="00CD32CF">
        <w:rPr>
          <w:rFonts w:ascii="Arial" w:hAnsi="Arial" w:cs="Arial"/>
          <w:sz w:val="24"/>
          <w:szCs w:val="24"/>
        </w:rPr>
        <w:t xml:space="preserve">Con la elaboración de este documento y la lectura analítica y reflexiva del artículo, aprendimos más acerca del diagnóstico, </w:t>
      </w:r>
      <w:r w:rsidR="00CD32CF" w:rsidRPr="00CD32CF">
        <w:rPr>
          <w:rFonts w:ascii="Arial" w:hAnsi="Arial" w:cs="Arial"/>
          <w:sz w:val="24"/>
          <w:szCs w:val="24"/>
        </w:rPr>
        <w:t>características, tipos, etc.</w:t>
      </w:r>
    </w:p>
    <w:p w:rsidR="00CD32CF" w:rsidRDefault="00CD32CF" w:rsidP="00CD32CF">
      <w:pPr>
        <w:spacing w:after="0" w:line="360" w:lineRule="auto"/>
        <w:rPr>
          <w:rFonts w:ascii="Arial" w:hAnsi="Arial" w:cs="Arial"/>
          <w:sz w:val="24"/>
          <w:szCs w:val="24"/>
        </w:rPr>
      </w:pPr>
      <w:r w:rsidRPr="00CD32CF">
        <w:rPr>
          <w:rFonts w:ascii="Arial" w:hAnsi="Arial" w:cs="Arial"/>
          <w:sz w:val="24"/>
          <w:szCs w:val="24"/>
        </w:rPr>
        <w:t>Este proceso ayuda al docente a conocer las condiciones en que sus alumnos se encuentran, hacer mejoras al proceso de enseñanza y revalorar la intervención que este tiene frente al grupo</w:t>
      </w:r>
      <w:r>
        <w:rPr>
          <w:rFonts w:ascii="Arial" w:hAnsi="Arial" w:cs="Arial"/>
          <w:sz w:val="24"/>
          <w:szCs w:val="24"/>
        </w:rPr>
        <w:t xml:space="preserve">, no solo se aplica dentro del aula ya que existen distintos tipos de diagnósticos. Existe el diagnostico que </w:t>
      </w:r>
      <w:r w:rsidR="00F9727A">
        <w:rPr>
          <w:rFonts w:ascii="Arial" w:hAnsi="Arial" w:cs="Arial"/>
          <w:sz w:val="24"/>
          <w:szCs w:val="24"/>
        </w:rPr>
        <w:t>evalúa</w:t>
      </w:r>
      <w:r>
        <w:rPr>
          <w:rFonts w:ascii="Arial" w:hAnsi="Arial" w:cs="Arial"/>
          <w:sz w:val="24"/>
          <w:szCs w:val="24"/>
        </w:rPr>
        <w:t xml:space="preserve"> las condiciones e </w:t>
      </w:r>
      <w:r w:rsidR="00F9727A">
        <w:rPr>
          <w:rFonts w:ascii="Arial" w:hAnsi="Arial" w:cs="Arial"/>
          <w:sz w:val="24"/>
          <w:szCs w:val="24"/>
        </w:rPr>
        <w:t>infraestructura</w:t>
      </w:r>
      <w:r>
        <w:rPr>
          <w:rFonts w:ascii="Arial" w:hAnsi="Arial" w:cs="Arial"/>
          <w:sz w:val="24"/>
          <w:szCs w:val="24"/>
        </w:rPr>
        <w:t xml:space="preserve"> del </w:t>
      </w:r>
      <w:r w:rsidR="00F9727A">
        <w:rPr>
          <w:rFonts w:ascii="Arial" w:hAnsi="Arial" w:cs="Arial"/>
          <w:sz w:val="24"/>
          <w:szCs w:val="24"/>
        </w:rPr>
        <w:t>plantel educativo y el diagnostico que se hace docente-alumno.</w:t>
      </w:r>
    </w:p>
    <w:p w:rsidR="00F9727A" w:rsidRDefault="00F9727A" w:rsidP="00F9727A">
      <w:pPr>
        <w:spacing w:after="0" w:line="360" w:lineRule="auto"/>
        <w:rPr>
          <w:rFonts w:ascii="Arial" w:hAnsi="Arial" w:cs="Arial"/>
          <w:sz w:val="24"/>
          <w:szCs w:val="24"/>
        </w:rPr>
      </w:pPr>
      <w:r>
        <w:rPr>
          <w:rFonts w:ascii="Arial" w:hAnsi="Arial" w:cs="Arial"/>
          <w:sz w:val="24"/>
          <w:szCs w:val="24"/>
        </w:rPr>
        <w:t>como proceso se lleva a cabo a través de una metodología que consiste en 5 pasos.</w:t>
      </w:r>
    </w:p>
    <w:p w:rsidR="00F9727A" w:rsidRDefault="00F9727A" w:rsidP="00F9727A">
      <w:pPr>
        <w:spacing w:after="0" w:line="360" w:lineRule="auto"/>
        <w:rPr>
          <w:rFonts w:ascii="Arial" w:hAnsi="Arial" w:cs="Arial"/>
          <w:sz w:val="24"/>
          <w:szCs w:val="24"/>
        </w:rPr>
      </w:pPr>
    </w:p>
    <w:p w:rsidR="00F9727A" w:rsidRPr="00F9727A" w:rsidRDefault="00F9727A" w:rsidP="00F9727A">
      <w:pPr>
        <w:spacing w:after="0" w:line="360" w:lineRule="auto"/>
        <w:rPr>
          <w:rFonts w:ascii="Arial" w:hAnsi="Arial" w:cs="Arial"/>
          <w:sz w:val="24"/>
          <w:szCs w:val="24"/>
        </w:rPr>
        <w:sectPr w:rsidR="00F9727A" w:rsidRPr="00F9727A">
          <w:pgSz w:w="12240" w:h="15840"/>
          <w:pgMar w:top="1417" w:right="1701" w:bottom="1417" w:left="1701" w:header="708" w:footer="708" w:gutter="0"/>
          <w:cols w:space="708"/>
          <w:docGrid w:linePitch="360"/>
        </w:sectPr>
      </w:pPr>
      <w:r>
        <w:rPr>
          <w:rFonts w:ascii="Arial" w:hAnsi="Arial" w:cs="Arial"/>
          <w:sz w:val="24"/>
          <w:szCs w:val="24"/>
        </w:rPr>
        <w:t xml:space="preserve">Al final se adjunta un ejemplo de una lista de cotejo que reúne los requisitos antes mencionados en el documento. </w:t>
      </w:r>
      <w:bookmarkStart w:id="0" w:name="_GoBack"/>
      <w:bookmarkEnd w:id="0"/>
    </w:p>
    <w:p w:rsidR="00151B2C" w:rsidRPr="00195E5C" w:rsidRDefault="00151B2C" w:rsidP="00151B2C">
      <w:pPr>
        <w:spacing w:after="0"/>
        <w:jc w:val="center"/>
        <w:rPr>
          <w:sz w:val="24"/>
          <w:szCs w:val="24"/>
        </w:rPr>
      </w:pPr>
      <w:r w:rsidRPr="00195E5C">
        <w:rPr>
          <w:noProof/>
          <w:sz w:val="24"/>
          <w:szCs w:val="24"/>
          <w:lang w:val="es-MX" w:eastAsia="es-MX"/>
        </w:rPr>
        <w:lastRenderedPageBreak/>
        <w:drawing>
          <wp:anchor distT="0" distB="0" distL="114300" distR="114300" simplePos="0" relativeHeight="251659264" behindDoc="0" locked="0" layoutInCell="1" allowOverlap="1" wp14:anchorId="6F05E2A5" wp14:editId="4FD4B559">
            <wp:simplePos x="0" y="0"/>
            <wp:positionH relativeFrom="column">
              <wp:posOffset>537068</wp:posOffset>
            </wp:positionH>
            <wp:positionV relativeFrom="paragraph">
              <wp:posOffset>635</wp:posOffset>
            </wp:positionV>
            <wp:extent cx="803300" cy="67556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300" cy="675564"/>
                    </a:xfrm>
                    <a:prstGeom prst="rect">
                      <a:avLst/>
                    </a:prstGeom>
                    <a:noFill/>
                  </pic:spPr>
                </pic:pic>
              </a:graphicData>
            </a:graphic>
            <wp14:sizeRelH relativeFrom="page">
              <wp14:pctWidth>0</wp14:pctWidth>
            </wp14:sizeRelH>
            <wp14:sizeRelV relativeFrom="page">
              <wp14:pctHeight>0</wp14:pctHeight>
            </wp14:sizeRelV>
          </wp:anchor>
        </w:drawing>
      </w:r>
      <w:r w:rsidRPr="00195E5C">
        <w:rPr>
          <w:sz w:val="24"/>
          <w:szCs w:val="24"/>
        </w:rPr>
        <w:t>ESCUELA NORMAL DE EDUCACIÓN PREESCOLAR</w:t>
      </w:r>
    </w:p>
    <w:p w:rsidR="00151B2C" w:rsidRPr="00195E5C" w:rsidRDefault="00151B2C" w:rsidP="00151B2C">
      <w:pPr>
        <w:spacing w:after="0"/>
        <w:jc w:val="center"/>
        <w:rPr>
          <w:sz w:val="24"/>
          <w:szCs w:val="24"/>
        </w:rPr>
      </w:pPr>
      <w:r w:rsidRPr="00195E5C">
        <w:rPr>
          <w:sz w:val="24"/>
          <w:szCs w:val="24"/>
        </w:rPr>
        <w:t>MATERIA: TUTORÍA GRUPAL</w:t>
      </w:r>
    </w:p>
    <w:p w:rsidR="00151B2C" w:rsidRDefault="00151B2C" w:rsidP="00151B2C">
      <w:pPr>
        <w:spacing w:after="0"/>
        <w:jc w:val="center"/>
        <w:rPr>
          <w:sz w:val="24"/>
          <w:szCs w:val="24"/>
        </w:rPr>
      </w:pPr>
      <w:r w:rsidRPr="00195E5C">
        <w:rPr>
          <w:sz w:val="24"/>
          <w:szCs w:val="24"/>
        </w:rPr>
        <w:t>DRA. GLORIA ELIZABETH MARTÍNEZ RIVERA</w:t>
      </w:r>
    </w:p>
    <w:p w:rsidR="00151B2C" w:rsidRDefault="00151B2C" w:rsidP="00151B2C">
      <w:pPr>
        <w:spacing w:after="0"/>
        <w:rPr>
          <w:sz w:val="24"/>
          <w:szCs w:val="24"/>
        </w:rPr>
      </w:pPr>
    </w:p>
    <w:p w:rsidR="00151B2C" w:rsidRDefault="00151B2C" w:rsidP="00151B2C">
      <w:pPr>
        <w:spacing w:after="0"/>
        <w:rPr>
          <w:sz w:val="24"/>
          <w:szCs w:val="24"/>
        </w:rPr>
      </w:pPr>
    </w:p>
    <w:p w:rsidR="00151B2C" w:rsidRDefault="00151B2C" w:rsidP="00151B2C">
      <w:pPr>
        <w:spacing w:after="0"/>
        <w:rPr>
          <w:sz w:val="24"/>
          <w:szCs w:val="24"/>
        </w:rPr>
      </w:pPr>
    </w:p>
    <w:p w:rsidR="00151B2C" w:rsidRPr="006C5858" w:rsidRDefault="00151B2C" w:rsidP="00151B2C">
      <w:pPr>
        <w:spacing w:after="0"/>
        <w:rPr>
          <w:rFonts w:ascii="Arial" w:hAnsi="Arial" w:cs="Arial"/>
          <w:sz w:val="24"/>
          <w:szCs w:val="24"/>
        </w:rPr>
      </w:pPr>
      <w:r w:rsidRPr="006C5858">
        <w:rPr>
          <w:rFonts w:ascii="Arial" w:hAnsi="Arial" w:cs="Arial"/>
          <w:b/>
          <w:sz w:val="24"/>
          <w:szCs w:val="24"/>
        </w:rPr>
        <w:t>TEMA:</w:t>
      </w:r>
      <w:r w:rsidRPr="006C5858">
        <w:rPr>
          <w:rFonts w:ascii="Arial" w:hAnsi="Arial" w:cs="Arial"/>
          <w:sz w:val="24"/>
          <w:szCs w:val="24"/>
        </w:rPr>
        <w:t xml:space="preserve"> </w:t>
      </w:r>
      <w:r>
        <w:rPr>
          <w:rFonts w:ascii="Arial" w:hAnsi="Arial" w:cs="Arial"/>
          <w:sz w:val="24"/>
          <w:szCs w:val="24"/>
        </w:rPr>
        <w:t>DIAGNÒSTICO</w:t>
      </w:r>
      <w:r w:rsidRPr="006C5858">
        <w:rPr>
          <w:rFonts w:ascii="Arial" w:hAnsi="Arial" w:cs="Arial"/>
          <w:sz w:val="24"/>
          <w:szCs w:val="24"/>
        </w:rPr>
        <w:t>.</w:t>
      </w:r>
    </w:p>
    <w:p w:rsidR="00151B2C" w:rsidRDefault="00151B2C" w:rsidP="00151B2C">
      <w:pPr>
        <w:spacing w:after="0"/>
        <w:rPr>
          <w:rFonts w:ascii="Arial" w:hAnsi="Arial" w:cs="Arial"/>
          <w:sz w:val="24"/>
          <w:szCs w:val="24"/>
        </w:rPr>
      </w:pPr>
    </w:p>
    <w:p w:rsidR="00151B2C" w:rsidRPr="006C5858" w:rsidRDefault="00151B2C" w:rsidP="00151B2C">
      <w:pPr>
        <w:spacing w:after="0"/>
        <w:rPr>
          <w:rFonts w:ascii="Arial" w:hAnsi="Arial" w:cs="Arial"/>
          <w:sz w:val="24"/>
          <w:szCs w:val="24"/>
        </w:rPr>
      </w:pPr>
    </w:p>
    <w:p w:rsidR="00151B2C" w:rsidRPr="006C5858" w:rsidRDefault="00151B2C" w:rsidP="00151B2C">
      <w:pPr>
        <w:spacing w:after="0"/>
        <w:jc w:val="both"/>
        <w:rPr>
          <w:rFonts w:ascii="Arial" w:hAnsi="Arial" w:cs="Arial"/>
          <w:sz w:val="24"/>
          <w:szCs w:val="24"/>
        </w:rPr>
      </w:pPr>
      <w:r w:rsidRPr="006C5858">
        <w:rPr>
          <w:rFonts w:ascii="Arial" w:hAnsi="Arial" w:cs="Arial"/>
          <w:b/>
          <w:sz w:val="24"/>
          <w:szCs w:val="24"/>
        </w:rPr>
        <w:t>Propósito</w:t>
      </w:r>
      <w:r w:rsidRPr="006C5858">
        <w:rPr>
          <w:rFonts w:ascii="Arial" w:hAnsi="Arial" w:cs="Arial"/>
          <w:sz w:val="24"/>
          <w:szCs w:val="24"/>
        </w:rPr>
        <w:t>: Los estudiantes desarrollan la práctica de elaboración del Portafolio de Competencia Docente, como un instrumento de evaluación del desempeño docente y competencias profesionales alcanzadas, en correspondencia con su perfil de egreso.</w:t>
      </w:r>
    </w:p>
    <w:p w:rsidR="00151B2C" w:rsidRPr="006C5858" w:rsidRDefault="00151B2C" w:rsidP="00151B2C">
      <w:pPr>
        <w:spacing w:after="0"/>
        <w:jc w:val="both"/>
        <w:rPr>
          <w:rFonts w:ascii="Arial" w:hAnsi="Arial" w:cs="Arial"/>
          <w:sz w:val="24"/>
          <w:szCs w:val="24"/>
        </w:rPr>
      </w:pPr>
    </w:p>
    <w:p w:rsidR="00151B2C" w:rsidRPr="006C5858" w:rsidRDefault="00151B2C" w:rsidP="00151B2C">
      <w:pPr>
        <w:spacing w:after="0"/>
        <w:jc w:val="both"/>
        <w:rPr>
          <w:rFonts w:ascii="Arial" w:hAnsi="Arial" w:cs="Arial"/>
          <w:sz w:val="24"/>
          <w:szCs w:val="24"/>
        </w:rPr>
      </w:pPr>
      <w:r w:rsidRPr="006C5858">
        <w:rPr>
          <w:rFonts w:ascii="Arial" w:hAnsi="Arial" w:cs="Arial"/>
          <w:b/>
          <w:sz w:val="24"/>
          <w:szCs w:val="24"/>
        </w:rPr>
        <w:t>Actividad</w:t>
      </w:r>
      <w:r w:rsidRPr="006C5858">
        <w:rPr>
          <w:rFonts w:ascii="Arial" w:hAnsi="Arial" w:cs="Arial"/>
          <w:sz w:val="24"/>
          <w:szCs w:val="24"/>
        </w:rPr>
        <w:t xml:space="preserve">: </w:t>
      </w:r>
      <w:r>
        <w:rPr>
          <w:rFonts w:ascii="Arial" w:hAnsi="Arial" w:cs="Arial"/>
          <w:sz w:val="24"/>
          <w:szCs w:val="24"/>
        </w:rPr>
        <w:t>Dar respuesta a los siguientes cuestionamientos</w:t>
      </w:r>
    </w:p>
    <w:p w:rsidR="00151B2C" w:rsidRPr="006C5858" w:rsidRDefault="00151B2C" w:rsidP="00151B2C">
      <w:pPr>
        <w:spacing w:after="0"/>
        <w:jc w:val="both"/>
        <w:rPr>
          <w:rFonts w:ascii="Arial" w:hAnsi="Arial" w:cs="Arial"/>
          <w:sz w:val="24"/>
          <w:szCs w:val="24"/>
        </w:rPr>
      </w:pPr>
    </w:p>
    <w:p w:rsidR="00151B2C" w:rsidRDefault="00151B2C" w:rsidP="00151B2C">
      <w:pPr>
        <w:spacing w:after="0"/>
        <w:jc w:val="both"/>
        <w:rPr>
          <w:rFonts w:ascii="Arial" w:hAnsi="Arial" w:cs="Arial"/>
          <w:sz w:val="24"/>
          <w:szCs w:val="24"/>
        </w:rPr>
      </w:pPr>
      <w:r w:rsidRPr="006C5858">
        <w:rPr>
          <w:rFonts w:ascii="Arial" w:hAnsi="Arial" w:cs="Arial"/>
          <w:b/>
          <w:sz w:val="24"/>
          <w:szCs w:val="24"/>
        </w:rPr>
        <w:t>Características para considerar</w:t>
      </w:r>
      <w:r w:rsidRPr="006C5858">
        <w:rPr>
          <w:rFonts w:ascii="Arial" w:hAnsi="Arial" w:cs="Arial"/>
          <w:sz w:val="24"/>
          <w:szCs w:val="24"/>
        </w:rPr>
        <w:t xml:space="preserve">: </w:t>
      </w:r>
      <w:r w:rsidRPr="007E4E82">
        <w:rPr>
          <w:rFonts w:ascii="Arial" w:hAnsi="Arial" w:cs="Arial"/>
          <w:sz w:val="24"/>
          <w:szCs w:val="24"/>
        </w:rPr>
        <w:t>De acuerdo al documento EL DIAGNÓSTICO EDUCATIVO, UNA IMPORTANTE HERRAMIENTA PARA ELEVAR LA CALIDAD DE LA EDUCACIÓN EN MANOS DE LOS DOCENTES</w:t>
      </w:r>
    </w:p>
    <w:p w:rsidR="00151B2C" w:rsidRPr="00320910" w:rsidRDefault="00151B2C" w:rsidP="00151B2C">
      <w:pPr>
        <w:spacing w:after="0"/>
        <w:jc w:val="both"/>
        <w:rPr>
          <w:rFonts w:ascii="Arial" w:hAnsi="Arial" w:cs="Arial"/>
          <w:color w:val="0070C0"/>
          <w:sz w:val="24"/>
          <w:szCs w:val="24"/>
        </w:rPr>
      </w:pPr>
      <w:r w:rsidRPr="00320910">
        <w:rPr>
          <w:rFonts w:ascii="Arial" w:hAnsi="Arial" w:cs="Arial"/>
          <w:color w:val="0070C0"/>
          <w:sz w:val="24"/>
          <w:szCs w:val="24"/>
        </w:rPr>
        <w:t>https://www.redalyc.org/pdf/4780/478047207007.pdf</w:t>
      </w:r>
    </w:p>
    <w:p w:rsidR="00151B2C" w:rsidRPr="006C5858" w:rsidRDefault="00151B2C" w:rsidP="00151B2C">
      <w:pPr>
        <w:spacing w:after="0"/>
        <w:jc w:val="both"/>
        <w:rPr>
          <w:rFonts w:ascii="Arial" w:hAnsi="Arial" w:cs="Arial"/>
          <w:sz w:val="24"/>
          <w:szCs w:val="24"/>
        </w:rPr>
      </w:pPr>
      <w:r w:rsidRPr="007E4E82">
        <w:rPr>
          <w:rFonts w:ascii="Arial" w:hAnsi="Arial" w:cs="Arial"/>
          <w:sz w:val="24"/>
          <w:szCs w:val="24"/>
        </w:rPr>
        <w:t>Responder los siguientes cuestionamientos en colaborativo</w:t>
      </w:r>
      <w:r>
        <w:rPr>
          <w:rFonts w:ascii="Arial" w:hAnsi="Arial" w:cs="Arial"/>
          <w:sz w:val="24"/>
          <w:szCs w:val="24"/>
        </w:rPr>
        <w:t xml:space="preserve"> a elegir, no más de tres integrantes</w:t>
      </w:r>
      <w:r w:rsidRPr="007E4E82">
        <w:rPr>
          <w:rFonts w:ascii="Arial" w:hAnsi="Arial" w:cs="Arial"/>
          <w:sz w:val="24"/>
          <w:szCs w:val="24"/>
        </w:rPr>
        <w:t xml:space="preserve"> para el día 26 de marzo del 2021</w:t>
      </w:r>
    </w:p>
    <w:p w:rsidR="00151B2C" w:rsidRDefault="00151B2C" w:rsidP="00151B2C">
      <w:pPr>
        <w:spacing w:after="0"/>
        <w:jc w:val="both"/>
        <w:rPr>
          <w:rFonts w:ascii="Arial" w:hAnsi="Arial" w:cs="Arial"/>
          <w:sz w:val="24"/>
          <w:szCs w:val="24"/>
        </w:rPr>
      </w:pPr>
    </w:p>
    <w:p w:rsidR="00151B2C" w:rsidRPr="00320910" w:rsidRDefault="00151B2C" w:rsidP="00151B2C">
      <w:pPr>
        <w:spacing w:after="0"/>
        <w:jc w:val="both"/>
        <w:rPr>
          <w:rFonts w:ascii="Arial" w:hAnsi="Arial" w:cs="Arial"/>
          <w:sz w:val="24"/>
          <w:szCs w:val="24"/>
        </w:rPr>
      </w:pPr>
      <w:r w:rsidRPr="00320910">
        <w:rPr>
          <w:rFonts w:ascii="Arial" w:hAnsi="Arial" w:cs="Arial"/>
          <w:sz w:val="24"/>
          <w:szCs w:val="24"/>
        </w:rPr>
        <w:t>¿Qué es un diagnóstico?</w:t>
      </w:r>
    </w:p>
    <w:p w:rsidR="00151B2C" w:rsidRPr="00320910" w:rsidRDefault="00151B2C" w:rsidP="00151B2C">
      <w:pPr>
        <w:spacing w:after="0"/>
        <w:jc w:val="both"/>
        <w:rPr>
          <w:rFonts w:ascii="Arial" w:hAnsi="Arial" w:cs="Arial"/>
          <w:sz w:val="24"/>
          <w:szCs w:val="24"/>
        </w:rPr>
      </w:pPr>
      <w:r w:rsidRPr="00320910">
        <w:rPr>
          <w:rFonts w:ascii="Arial" w:hAnsi="Arial" w:cs="Arial"/>
          <w:sz w:val="24"/>
          <w:szCs w:val="24"/>
        </w:rPr>
        <w:t>¿cuál es el desarrollo del diagnóstico?</w:t>
      </w:r>
    </w:p>
    <w:p w:rsidR="00151B2C" w:rsidRPr="00320910" w:rsidRDefault="00151B2C" w:rsidP="00151B2C">
      <w:pPr>
        <w:spacing w:after="0"/>
        <w:jc w:val="both"/>
        <w:rPr>
          <w:rFonts w:ascii="Arial" w:hAnsi="Arial" w:cs="Arial"/>
          <w:sz w:val="24"/>
          <w:szCs w:val="24"/>
        </w:rPr>
      </w:pPr>
      <w:r w:rsidRPr="00320910">
        <w:rPr>
          <w:rFonts w:ascii="Arial" w:hAnsi="Arial" w:cs="Arial"/>
          <w:sz w:val="24"/>
          <w:szCs w:val="24"/>
        </w:rPr>
        <w:t>Tipos de diagnósticos y sus rasgos distintivos</w:t>
      </w:r>
    </w:p>
    <w:p w:rsidR="00151B2C" w:rsidRPr="00320910" w:rsidRDefault="00151B2C" w:rsidP="00151B2C">
      <w:pPr>
        <w:spacing w:after="0"/>
        <w:jc w:val="both"/>
        <w:rPr>
          <w:rFonts w:ascii="Arial" w:hAnsi="Arial" w:cs="Arial"/>
          <w:sz w:val="24"/>
          <w:szCs w:val="24"/>
        </w:rPr>
      </w:pPr>
      <w:r w:rsidRPr="00320910">
        <w:rPr>
          <w:rFonts w:ascii="Arial" w:hAnsi="Arial" w:cs="Arial"/>
          <w:sz w:val="24"/>
          <w:szCs w:val="24"/>
        </w:rPr>
        <w:t>Objetivo de llevar a cabo un diagnóstico</w:t>
      </w:r>
    </w:p>
    <w:p w:rsidR="00151B2C" w:rsidRPr="00320910" w:rsidRDefault="00151B2C" w:rsidP="00151B2C">
      <w:pPr>
        <w:spacing w:after="0"/>
        <w:jc w:val="both"/>
        <w:rPr>
          <w:rFonts w:ascii="Arial" w:hAnsi="Arial" w:cs="Arial"/>
          <w:sz w:val="24"/>
          <w:szCs w:val="24"/>
        </w:rPr>
      </w:pPr>
      <w:r w:rsidRPr="00320910">
        <w:rPr>
          <w:rFonts w:ascii="Arial" w:hAnsi="Arial" w:cs="Arial"/>
          <w:sz w:val="24"/>
          <w:szCs w:val="24"/>
        </w:rPr>
        <w:t>Proceso metodológico del diagnóstico</w:t>
      </w:r>
    </w:p>
    <w:p w:rsidR="00151B2C" w:rsidRPr="00320910" w:rsidRDefault="00151B2C" w:rsidP="00151B2C">
      <w:pPr>
        <w:spacing w:after="0"/>
        <w:jc w:val="both"/>
        <w:rPr>
          <w:rFonts w:ascii="Arial" w:hAnsi="Arial" w:cs="Arial"/>
          <w:sz w:val="24"/>
          <w:szCs w:val="24"/>
        </w:rPr>
      </w:pPr>
      <w:r w:rsidRPr="00320910">
        <w:rPr>
          <w:rFonts w:ascii="Arial" w:hAnsi="Arial" w:cs="Arial"/>
          <w:sz w:val="24"/>
          <w:szCs w:val="24"/>
        </w:rPr>
        <w:t>Menciona y describe de manera ejemplificada los tipos de diagn</w:t>
      </w:r>
      <w:r>
        <w:rPr>
          <w:rFonts w:ascii="Arial" w:hAnsi="Arial" w:cs="Arial"/>
          <w:sz w:val="24"/>
          <w:szCs w:val="24"/>
        </w:rPr>
        <w:t>ó</w:t>
      </w:r>
      <w:r w:rsidRPr="00320910">
        <w:rPr>
          <w:rFonts w:ascii="Arial" w:hAnsi="Arial" w:cs="Arial"/>
          <w:sz w:val="24"/>
          <w:szCs w:val="24"/>
        </w:rPr>
        <w:t>stico y sus dimensiones.</w:t>
      </w:r>
    </w:p>
    <w:p w:rsidR="00151B2C" w:rsidRDefault="00151B2C" w:rsidP="00151B2C">
      <w:pPr>
        <w:spacing w:after="0"/>
        <w:jc w:val="both"/>
        <w:rPr>
          <w:rFonts w:ascii="Arial" w:hAnsi="Arial" w:cs="Arial"/>
          <w:sz w:val="24"/>
          <w:szCs w:val="24"/>
        </w:rPr>
      </w:pPr>
      <w:r w:rsidRPr="00320910">
        <w:rPr>
          <w:rFonts w:ascii="Arial" w:hAnsi="Arial" w:cs="Arial"/>
          <w:sz w:val="24"/>
          <w:szCs w:val="24"/>
        </w:rPr>
        <w:t>Diseña una lista de cotejo en donde se reflejen los indicadores a considerar en un diagnostico educativo.</w:t>
      </w:r>
    </w:p>
    <w:p w:rsidR="00151B2C" w:rsidRPr="006C5858" w:rsidRDefault="00151B2C" w:rsidP="00151B2C">
      <w:pPr>
        <w:spacing w:after="0"/>
        <w:jc w:val="both"/>
        <w:rPr>
          <w:rFonts w:ascii="Arial" w:hAnsi="Arial" w:cs="Arial"/>
          <w:sz w:val="24"/>
          <w:szCs w:val="24"/>
        </w:rPr>
      </w:pPr>
    </w:p>
    <w:p w:rsidR="00151B2C" w:rsidRPr="006C5858" w:rsidRDefault="00151B2C" w:rsidP="00151B2C">
      <w:pPr>
        <w:spacing w:after="0"/>
        <w:jc w:val="both"/>
        <w:rPr>
          <w:rFonts w:ascii="Arial" w:hAnsi="Arial" w:cs="Arial"/>
          <w:sz w:val="24"/>
          <w:szCs w:val="24"/>
        </w:rPr>
      </w:pPr>
      <w:r w:rsidRPr="006C5858">
        <w:rPr>
          <w:rFonts w:ascii="Arial" w:hAnsi="Arial" w:cs="Arial"/>
          <w:b/>
          <w:sz w:val="24"/>
          <w:szCs w:val="24"/>
        </w:rPr>
        <w:t>Rúbrica</w:t>
      </w:r>
      <w:r w:rsidRPr="006C5858">
        <w:rPr>
          <w:rFonts w:ascii="Arial" w:hAnsi="Arial" w:cs="Arial"/>
          <w:sz w:val="24"/>
          <w:szCs w:val="24"/>
        </w:rPr>
        <w:t xml:space="preserve">: </w:t>
      </w:r>
    </w:p>
    <w:p w:rsidR="00151B2C" w:rsidRPr="006C5858" w:rsidRDefault="00151B2C" w:rsidP="00151B2C">
      <w:pPr>
        <w:pStyle w:val="Prrafodelista"/>
        <w:numPr>
          <w:ilvl w:val="0"/>
          <w:numId w:val="1"/>
        </w:numPr>
        <w:spacing w:after="0"/>
        <w:jc w:val="both"/>
        <w:rPr>
          <w:rFonts w:ascii="Arial" w:hAnsi="Arial" w:cs="Arial"/>
          <w:sz w:val="24"/>
          <w:szCs w:val="24"/>
        </w:rPr>
      </w:pPr>
      <w:r w:rsidRPr="006C5858">
        <w:rPr>
          <w:rFonts w:ascii="Arial" w:hAnsi="Arial" w:cs="Arial"/>
          <w:sz w:val="24"/>
          <w:szCs w:val="24"/>
        </w:rPr>
        <w:t>Portada con el nombre de los integrantes del equipo</w:t>
      </w:r>
    </w:p>
    <w:p w:rsidR="00151B2C" w:rsidRPr="006C5858" w:rsidRDefault="00151B2C" w:rsidP="00151B2C">
      <w:pPr>
        <w:pStyle w:val="Prrafodelista"/>
        <w:numPr>
          <w:ilvl w:val="0"/>
          <w:numId w:val="1"/>
        </w:numPr>
        <w:spacing w:after="0"/>
        <w:jc w:val="both"/>
        <w:rPr>
          <w:rFonts w:ascii="Arial" w:hAnsi="Arial" w:cs="Arial"/>
          <w:sz w:val="24"/>
          <w:szCs w:val="24"/>
        </w:rPr>
      </w:pPr>
      <w:r>
        <w:rPr>
          <w:rFonts w:ascii="Arial" w:hAnsi="Arial" w:cs="Arial"/>
          <w:sz w:val="24"/>
          <w:szCs w:val="24"/>
        </w:rPr>
        <w:t>Responder a todos los indicadores</w:t>
      </w:r>
    </w:p>
    <w:p w:rsidR="00151B2C" w:rsidRPr="006C5858" w:rsidRDefault="00151B2C" w:rsidP="00151B2C">
      <w:pPr>
        <w:pStyle w:val="Prrafodelista"/>
        <w:numPr>
          <w:ilvl w:val="0"/>
          <w:numId w:val="1"/>
        </w:numPr>
        <w:spacing w:after="0"/>
        <w:jc w:val="both"/>
        <w:rPr>
          <w:rFonts w:ascii="Arial" w:hAnsi="Arial" w:cs="Arial"/>
          <w:sz w:val="24"/>
          <w:szCs w:val="24"/>
        </w:rPr>
      </w:pPr>
      <w:r w:rsidRPr="006C5858">
        <w:rPr>
          <w:rFonts w:ascii="Arial" w:hAnsi="Arial" w:cs="Arial"/>
          <w:sz w:val="24"/>
          <w:szCs w:val="24"/>
        </w:rPr>
        <w:t>Completos los indicadores anteriores</w:t>
      </w:r>
    </w:p>
    <w:p w:rsidR="00151B2C" w:rsidRDefault="00151B2C" w:rsidP="00151B2C">
      <w:pPr>
        <w:pStyle w:val="Prrafodelista"/>
        <w:numPr>
          <w:ilvl w:val="0"/>
          <w:numId w:val="1"/>
        </w:numPr>
        <w:spacing w:after="0"/>
        <w:jc w:val="both"/>
        <w:rPr>
          <w:rFonts w:ascii="Arial" w:hAnsi="Arial" w:cs="Arial"/>
          <w:sz w:val="24"/>
          <w:szCs w:val="24"/>
        </w:rPr>
      </w:pPr>
      <w:r w:rsidRPr="006C5858">
        <w:rPr>
          <w:rFonts w:ascii="Arial" w:hAnsi="Arial" w:cs="Arial"/>
          <w:sz w:val="24"/>
          <w:szCs w:val="24"/>
        </w:rPr>
        <w:t>Realizar una pequeña conclusión de lo que aprendieron</w:t>
      </w:r>
    </w:p>
    <w:p w:rsidR="00151B2C" w:rsidRPr="00320910" w:rsidRDefault="00151B2C" w:rsidP="00151B2C">
      <w:pPr>
        <w:pStyle w:val="Prrafodelista"/>
        <w:spacing w:after="0"/>
        <w:jc w:val="both"/>
        <w:rPr>
          <w:rFonts w:ascii="Arial" w:hAnsi="Arial" w:cs="Arial"/>
          <w:sz w:val="24"/>
          <w:szCs w:val="24"/>
        </w:rPr>
      </w:pPr>
    </w:p>
    <w:p w:rsidR="00151B2C" w:rsidRPr="006C5858" w:rsidRDefault="00151B2C" w:rsidP="00151B2C">
      <w:pPr>
        <w:spacing w:after="0"/>
        <w:jc w:val="both"/>
        <w:rPr>
          <w:rFonts w:ascii="Arial" w:hAnsi="Arial" w:cs="Arial"/>
          <w:sz w:val="24"/>
          <w:szCs w:val="24"/>
        </w:rPr>
      </w:pPr>
      <w:r w:rsidRPr="006C5858">
        <w:rPr>
          <w:rFonts w:ascii="Arial" w:hAnsi="Arial" w:cs="Arial"/>
          <w:b/>
          <w:sz w:val="24"/>
          <w:szCs w:val="24"/>
        </w:rPr>
        <w:t>Fecha de entrega</w:t>
      </w:r>
      <w:r w:rsidRPr="006C5858">
        <w:rPr>
          <w:rFonts w:ascii="Arial" w:hAnsi="Arial" w:cs="Arial"/>
          <w:sz w:val="24"/>
          <w:szCs w:val="24"/>
        </w:rPr>
        <w:t>: 2</w:t>
      </w:r>
      <w:r>
        <w:rPr>
          <w:rFonts w:ascii="Arial" w:hAnsi="Arial" w:cs="Arial"/>
          <w:sz w:val="24"/>
          <w:szCs w:val="24"/>
        </w:rPr>
        <w:t>6</w:t>
      </w:r>
      <w:r w:rsidRPr="006C5858">
        <w:rPr>
          <w:rFonts w:ascii="Arial" w:hAnsi="Arial" w:cs="Arial"/>
          <w:sz w:val="24"/>
          <w:szCs w:val="24"/>
        </w:rPr>
        <w:t xml:space="preserve"> de </w:t>
      </w:r>
      <w:r>
        <w:rPr>
          <w:rFonts w:ascii="Arial" w:hAnsi="Arial" w:cs="Arial"/>
          <w:sz w:val="24"/>
          <w:szCs w:val="24"/>
        </w:rPr>
        <w:t>m</w:t>
      </w:r>
      <w:r w:rsidRPr="006C5858">
        <w:rPr>
          <w:rFonts w:ascii="Arial" w:hAnsi="Arial" w:cs="Arial"/>
          <w:sz w:val="24"/>
          <w:szCs w:val="24"/>
        </w:rPr>
        <w:t>arzo</w:t>
      </w:r>
      <w:r>
        <w:rPr>
          <w:rFonts w:ascii="Arial" w:hAnsi="Arial" w:cs="Arial"/>
          <w:sz w:val="24"/>
          <w:szCs w:val="24"/>
        </w:rPr>
        <w:t xml:space="preserve"> del 2021</w:t>
      </w:r>
      <w:r w:rsidRPr="006C5858">
        <w:rPr>
          <w:rFonts w:ascii="Arial" w:hAnsi="Arial" w:cs="Arial"/>
          <w:sz w:val="24"/>
          <w:szCs w:val="24"/>
        </w:rPr>
        <w:t>.</w:t>
      </w:r>
    </w:p>
    <w:p w:rsidR="00D33106" w:rsidRDefault="00D33106"/>
    <w:sectPr w:rsidR="00D331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784" w:rsidRDefault="00010784" w:rsidP="00151B2C">
      <w:pPr>
        <w:spacing w:after="0" w:line="240" w:lineRule="auto"/>
      </w:pPr>
      <w:r>
        <w:separator/>
      </w:r>
    </w:p>
  </w:endnote>
  <w:endnote w:type="continuationSeparator" w:id="0">
    <w:p w:rsidR="00010784" w:rsidRDefault="00010784" w:rsidP="0015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784" w:rsidRDefault="00010784" w:rsidP="00151B2C">
      <w:pPr>
        <w:spacing w:after="0" w:line="240" w:lineRule="auto"/>
      </w:pPr>
      <w:r>
        <w:separator/>
      </w:r>
    </w:p>
  </w:footnote>
  <w:footnote w:type="continuationSeparator" w:id="0">
    <w:p w:rsidR="00010784" w:rsidRDefault="00010784" w:rsidP="00151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4557"/>
    <w:multiLevelType w:val="hybridMultilevel"/>
    <w:tmpl w:val="DB12D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661C8E"/>
    <w:multiLevelType w:val="hybridMultilevel"/>
    <w:tmpl w:val="6B0E7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543442"/>
    <w:multiLevelType w:val="hybridMultilevel"/>
    <w:tmpl w:val="2D9C202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2C"/>
    <w:rsid w:val="00010784"/>
    <w:rsid w:val="000D04E0"/>
    <w:rsid w:val="00151B2C"/>
    <w:rsid w:val="002B0ABE"/>
    <w:rsid w:val="00305F55"/>
    <w:rsid w:val="00331F5E"/>
    <w:rsid w:val="0040432B"/>
    <w:rsid w:val="004D606A"/>
    <w:rsid w:val="00596491"/>
    <w:rsid w:val="00635122"/>
    <w:rsid w:val="006C07B2"/>
    <w:rsid w:val="006F5A8D"/>
    <w:rsid w:val="007662BB"/>
    <w:rsid w:val="007E5ACF"/>
    <w:rsid w:val="007F79FF"/>
    <w:rsid w:val="008E4BE2"/>
    <w:rsid w:val="00996475"/>
    <w:rsid w:val="00A40818"/>
    <w:rsid w:val="00B91C38"/>
    <w:rsid w:val="00CD32CF"/>
    <w:rsid w:val="00CF01C1"/>
    <w:rsid w:val="00D33106"/>
    <w:rsid w:val="00EE16D1"/>
    <w:rsid w:val="00F97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D157"/>
  <w15:chartTrackingRefBased/>
  <w15:docId w15:val="{3A500625-9CAC-4B34-A8E9-BA06334E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B2C"/>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B2C"/>
    <w:pPr>
      <w:ind w:left="720"/>
      <w:contextualSpacing/>
    </w:pPr>
    <w:rPr>
      <w:lang w:val="es-MX"/>
    </w:rPr>
  </w:style>
  <w:style w:type="paragraph" w:styleId="Encabezado">
    <w:name w:val="header"/>
    <w:basedOn w:val="Normal"/>
    <w:link w:val="EncabezadoCar"/>
    <w:uiPriority w:val="99"/>
    <w:unhideWhenUsed/>
    <w:rsid w:val="00151B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2C"/>
    <w:rPr>
      <w:lang w:val="es-ES"/>
    </w:rPr>
  </w:style>
  <w:style w:type="paragraph" w:styleId="Piedepgina">
    <w:name w:val="footer"/>
    <w:basedOn w:val="Normal"/>
    <w:link w:val="PiedepginaCar"/>
    <w:uiPriority w:val="99"/>
    <w:unhideWhenUsed/>
    <w:rsid w:val="00151B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2C"/>
    <w:rPr>
      <w:lang w:val="es-ES"/>
    </w:rPr>
  </w:style>
  <w:style w:type="table" w:styleId="Tablaconcuadrcula">
    <w:name w:val="Table Grid"/>
    <w:basedOn w:val="Tablanormal"/>
    <w:uiPriority w:val="39"/>
    <w:rsid w:val="006C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1090</Words>
  <Characters>6000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TELLEZ FUENTES</dc:creator>
  <cp:keywords/>
  <dc:description/>
  <cp:lastModifiedBy>Maria Jose</cp:lastModifiedBy>
  <cp:revision>2</cp:revision>
  <dcterms:created xsi:type="dcterms:W3CDTF">2021-03-26T20:59:00Z</dcterms:created>
  <dcterms:modified xsi:type="dcterms:W3CDTF">2021-03-26T20:59:00Z</dcterms:modified>
</cp:coreProperties>
</file>