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08"/>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2">
      <w:pPr>
        <w:ind w:firstLine="708"/>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ESCUELA NORMAL DE EDUCACIÓN PREESCOLAR DEL ESTADO DE COAHUILA</w:t>
      </w:r>
    </w:p>
    <w:p w:rsidR="00000000" w:rsidDel="00000000" w:rsidP="00000000" w:rsidRDefault="00000000" w:rsidRPr="00000000" w14:paraId="0000000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Licenciatura en educación preescolar</w:t>
      </w:r>
    </w:p>
    <w:p w:rsidR="00000000" w:rsidDel="00000000" w:rsidP="00000000" w:rsidRDefault="00000000" w:rsidRPr="00000000" w14:paraId="0000000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Ciclo 2020-2021 </w:t>
        <w:tab/>
        <w:t xml:space="preserve">Sexto semestre</w:t>
      </w:r>
    </w:p>
    <w:p w:rsidR="00000000" w:rsidDel="00000000" w:rsidP="00000000" w:rsidRDefault="00000000" w:rsidRPr="00000000" w14:paraId="00000005">
      <w:pPr>
        <w:jc w:val="center"/>
        <w:rPr>
          <w:rFonts w:ascii="Arial" w:cs="Arial" w:eastAsia="Arial" w:hAnsi="Arial"/>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2099818</wp:posOffset>
            </wp:positionH>
            <wp:positionV relativeFrom="paragraph">
              <wp:posOffset>92710</wp:posOffset>
            </wp:positionV>
            <wp:extent cx="1328535" cy="1620000"/>
            <wp:effectExtent b="0" l="0" r="0" t="0"/>
            <wp:wrapSquare wrapText="bothSides" distB="0" distT="0" distL="0" distR="0"/>
            <wp:docPr descr="http://187.160.244.18/sistema/Data/tareas/ENEP-00027/_Actividad/_has/00000000/7.png" id="3" name="image1.png"/>
            <a:graphic>
              <a:graphicData uri="http://schemas.openxmlformats.org/drawingml/2006/picture">
                <pic:pic>
                  <pic:nvPicPr>
                    <pic:cNvPr descr="http://187.160.244.18/sistema/Data/tareas/ENEP-00027/_Actividad/_has/00000000/7.png" id="0" name="image1.png"/>
                    <pic:cNvPicPr preferRelativeResize="0"/>
                  </pic:nvPicPr>
                  <pic:blipFill>
                    <a:blip r:embed="rId7"/>
                    <a:srcRect b="0" l="0" r="0" t="0"/>
                    <a:stretch>
                      <a:fillRect/>
                    </a:stretch>
                  </pic:blipFill>
                  <pic:spPr>
                    <a:xfrm>
                      <a:off x="0" y="0"/>
                      <a:ext cx="1328535" cy="1620000"/>
                    </a:xfrm>
                    <a:prstGeom prst="rect"/>
                    <a:ln/>
                  </pic:spPr>
                </pic:pic>
              </a:graphicData>
            </a:graphic>
          </wp:anchor>
        </w:drawing>
      </w:r>
    </w:p>
    <w:p w:rsidR="00000000" w:rsidDel="00000000" w:rsidP="00000000" w:rsidRDefault="00000000" w:rsidRPr="00000000" w14:paraId="00000006">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Materia</w:t>
      </w:r>
      <w:r w:rsidDel="00000000" w:rsidR="00000000" w:rsidRPr="00000000">
        <w:rPr>
          <w:rFonts w:ascii="Arial" w:cs="Arial" w:eastAsia="Arial" w:hAnsi="Arial"/>
          <w:b w:val="1"/>
          <w:rtl w:val="0"/>
        </w:rPr>
        <w:t xml:space="preserve">: tutoría grupal</w:t>
      </w:r>
    </w:p>
    <w:p w:rsidR="00000000" w:rsidDel="00000000" w:rsidP="00000000" w:rsidRDefault="00000000" w:rsidRPr="00000000" w14:paraId="0000000D">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Maestra: </w:t>
      </w:r>
      <w:r w:rsidDel="00000000" w:rsidR="00000000" w:rsidRPr="00000000">
        <w:rPr>
          <w:rFonts w:ascii="Arial" w:cs="Arial" w:eastAsia="Arial" w:hAnsi="Arial"/>
          <w:sz w:val="24"/>
          <w:szCs w:val="24"/>
          <w:rtl w:val="0"/>
        </w:rPr>
        <w:t xml:space="preserve"> Gloria Elizabeth Martínez Rivera </w:t>
      </w:r>
    </w:p>
    <w:p w:rsidR="00000000" w:rsidDel="00000000" w:rsidP="00000000" w:rsidRDefault="00000000" w:rsidRPr="00000000" w14:paraId="0000000E">
      <w:pPr>
        <w:jc w:val="center"/>
        <w:rPr>
          <w:rFonts w:ascii="Arial" w:cs="Arial" w:eastAsia="Arial" w:hAnsi="Arial"/>
        </w:rPr>
      </w:pPr>
      <w:r w:rsidDel="00000000" w:rsidR="00000000" w:rsidRPr="00000000">
        <w:rPr>
          <w:rtl w:val="0"/>
        </w:rPr>
      </w:r>
    </w:p>
    <w:p w:rsidR="00000000" w:rsidDel="00000000" w:rsidP="00000000" w:rsidRDefault="00000000" w:rsidRPr="00000000" w14:paraId="0000000F">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Tema:</w:t>
      </w:r>
      <w:r w:rsidDel="00000000" w:rsidR="00000000" w:rsidRPr="00000000">
        <w:rPr>
          <w:rFonts w:ascii="Arial" w:cs="Arial" w:eastAsia="Arial" w:hAnsi="Arial"/>
          <w:sz w:val="24"/>
          <w:szCs w:val="24"/>
          <w:rtl w:val="0"/>
        </w:rPr>
        <w:t xml:space="preserve"> Diagnóstico educativo. Una importante herramienta para elevar la calidad de la educación en manos de los docentes.  </w:t>
      </w:r>
    </w:p>
    <w:p w:rsidR="00000000" w:rsidDel="00000000" w:rsidP="00000000" w:rsidRDefault="00000000" w:rsidRPr="00000000" w14:paraId="00000010">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1">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Alumnas: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2">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Paola Arisbeth Gutiérrez Cisneros. </w:t>
      </w:r>
      <w:r w:rsidDel="00000000" w:rsidR="00000000" w:rsidRPr="00000000">
        <w:rPr>
          <w:rFonts w:ascii="Arial" w:cs="Arial" w:eastAsia="Arial" w:hAnsi="Arial"/>
          <w:b w:val="1"/>
          <w:sz w:val="32"/>
          <w:szCs w:val="32"/>
          <w:rtl w:val="0"/>
        </w:rPr>
        <w:t xml:space="preserve">N# </w:t>
      </w:r>
      <w:r w:rsidDel="00000000" w:rsidR="00000000" w:rsidRPr="00000000">
        <w:rPr>
          <w:rFonts w:ascii="Arial" w:cs="Arial" w:eastAsia="Arial" w:hAnsi="Arial"/>
          <w:sz w:val="32"/>
          <w:szCs w:val="32"/>
          <w:rtl w:val="0"/>
        </w:rPr>
        <w:t xml:space="preserve">6</w:t>
      </w:r>
    </w:p>
    <w:p w:rsidR="00000000" w:rsidDel="00000000" w:rsidP="00000000" w:rsidRDefault="00000000" w:rsidRPr="00000000" w14:paraId="00000013">
      <w:pPr>
        <w:jc w:val="center"/>
        <w:rPr>
          <w:rFonts w:ascii="Arial" w:cs="Arial" w:eastAsia="Arial" w:hAnsi="Arial"/>
          <w:b w:val="1"/>
          <w:sz w:val="32"/>
          <w:szCs w:val="32"/>
        </w:rPr>
      </w:pPr>
      <w:r w:rsidDel="00000000" w:rsidR="00000000" w:rsidRPr="00000000">
        <w:rPr>
          <w:rFonts w:ascii="Arial" w:cs="Arial" w:eastAsia="Arial" w:hAnsi="Arial"/>
          <w:sz w:val="32"/>
          <w:szCs w:val="32"/>
          <w:rtl w:val="0"/>
        </w:rPr>
        <w:t xml:space="preserve">Victoria Nataly López Venegas </w:t>
      </w:r>
      <w:r w:rsidDel="00000000" w:rsidR="00000000" w:rsidRPr="00000000">
        <w:rPr>
          <w:rFonts w:ascii="Arial" w:cs="Arial" w:eastAsia="Arial" w:hAnsi="Arial"/>
          <w:b w:val="1"/>
          <w:sz w:val="32"/>
          <w:szCs w:val="32"/>
          <w:rtl w:val="0"/>
        </w:rPr>
        <w:t xml:space="preserve">N#8</w:t>
      </w:r>
    </w:p>
    <w:p w:rsidR="00000000" w:rsidDel="00000000" w:rsidP="00000000" w:rsidRDefault="00000000" w:rsidRPr="00000000" w14:paraId="00000014">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Dulce Nelly Pérez Núñez. </w:t>
      </w:r>
      <w:r w:rsidDel="00000000" w:rsidR="00000000" w:rsidRPr="00000000">
        <w:rPr>
          <w:rFonts w:ascii="Arial" w:cs="Arial" w:eastAsia="Arial" w:hAnsi="Arial"/>
          <w:b w:val="1"/>
          <w:sz w:val="32"/>
          <w:szCs w:val="32"/>
          <w:rtl w:val="0"/>
        </w:rPr>
        <w:t xml:space="preserve">N#: </w:t>
      </w:r>
      <w:r w:rsidDel="00000000" w:rsidR="00000000" w:rsidRPr="00000000">
        <w:rPr>
          <w:rFonts w:ascii="Arial" w:cs="Arial" w:eastAsia="Arial" w:hAnsi="Arial"/>
          <w:sz w:val="32"/>
          <w:szCs w:val="32"/>
          <w:rtl w:val="0"/>
        </w:rPr>
        <w:t xml:space="preserve">11</w:t>
      </w:r>
    </w:p>
    <w:p w:rsidR="00000000" w:rsidDel="00000000" w:rsidP="00000000" w:rsidRDefault="00000000" w:rsidRPr="00000000" w14:paraId="00000015">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w:t>
      </w:r>
      <w:r w:rsidDel="00000000" w:rsidR="00000000" w:rsidRPr="00000000">
        <w:rPr>
          <w:rFonts w:ascii="Arial" w:cs="Arial" w:eastAsia="Arial" w:hAnsi="Arial"/>
          <w:sz w:val="24"/>
          <w:szCs w:val="24"/>
          <w:rtl w:val="0"/>
        </w:rPr>
        <w:t xml:space="preserve">: 3 </w:t>
      </w:r>
      <w:r w:rsidDel="00000000" w:rsidR="00000000" w:rsidRPr="00000000">
        <w:rPr>
          <w:rFonts w:ascii="Arial" w:cs="Arial" w:eastAsia="Arial" w:hAnsi="Arial"/>
          <w:b w:val="1"/>
          <w:sz w:val="24"/>
          <w:szCs w:val="24"/>
          <w:rtl w:val="0"/>
        </w:rPr>
        <w:t xml:space="preserve">sección:</w:t>
      </w:r>
      <w:r w:rsidDel="00000000" w:rsidR="00000000" w:rsidRPr="00000000">
        <w:rPr>
          <w:rFonts w:ascii="Arial" w:cs="Arial" w:eastAsia="Arial" w:hAnsi="Arial"/>
          <w:sz w:val="24"/>
          <w:szCs w:val="24"/>
          <w:rtl w:val="0"/>
        </w:rPr>
        <w:t xml:space="preserve"> “B”</w:t>
      </w:r>
    </w:p>
    <w:p w:rsidR="00000000" w:rsidDel="00000000" w:rsidP="00000000" w:rsidRDefault="00000000" w:rsidRPr="00000000" w14:paraId="00000016">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17">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jc w:val="right"/>
        <w:rPr>
          <w:rFonts w:ascii="Arial" w:cs="Arial" w:eastAsia="Arial" w:hAnsi="Arial"/>
        </w:rPr>
      </w:pPr>
      <w:r w:rsidDel="00000000" w:rsidR="00000000" w:rsidRPr="00000000">
        <w:rPr>
          <w:rFonts w:ascii="Arial" w:cs="Arial" w:eastAsia="Arial" w:hAnsi="Arial"/>
          <w:rtl w:val="0"/>
        </w:rPr>
        <w:t xml:space="preserve">Saltillo Coahuila México    </w:t>
      </w:r>
    </w:p>
    <w:p w:rsidR="00000000" w:rsidDel="00000000" w:rsidP="00000000" w:rsidRDefault="00000000" w:rsidRPr="00000000" w14:paraId="0000001A">
      <w:pPr>
        <w:jc w:val="right"/>
        <w:rPr/>
        <w:sectPr>
          <w:pgSz w:h="15840" w:w="12240" w:orient="portrait"/>
          <w:pgMar w:bottom="1417" w:top="1417" w:left="1701" w:right="1701" w:header="708" w:footer="708"/>
          <w:pgNumType w:start="1"/>
        </w:sectPr>
      </w:pPr>
      <w:r w:rsidDel="00000000" w:rsidR="00000000" w:rsidRPr="00000000">
        <w:rPr>
          <w:rFonts w:ascii="Arial" w:cs="Arial" w:eastAsia="Arial" w:hAnsi="Arial"/>
          <w:rtl w:val="0"/>
        </w:rPr>
        <w:t xml:space="preserve">26 de marzo de 2021</w:t>
      </w:r>
      <w:r w:rsidDel="00000000" w:rsidR="00000000" w:rsidRPr="00000000">
        <w:rPr>
          <w:rtl w:val="0"/>
        </w:rPr>
      </w:r>
    </w:p>
    <w:p w:rsidR="00000000" w:rsidDel="00000000" w:rsidP="00000000" w:rsidRDefault="00000000" w:rsidRPr="00000000" w14:paraId="0000001B">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ESCUELA NORMAL DE EDUCACIÓN PREESCOLAR</w:t>
      </w:r>
      <w:r w:rsidDel="00000000" w:rsidR="00000000" w:rsidRPr="00000000">
        <w:drawing>
          <wp:anchor allowOverlap="1" behindDoc="0" distB="0" distT="0" distL="0" distR="0" hidden="0" layoutInCell="1" locked="0" relativeHeight="0" simplePos="0">
            <wp:simplePos x="0" y="0"/>
            <wp:positionH relativeFrom="column">
              <wp:posOffset>-55795</wp:posOffset>
            </wp:positionH>
            <wp:positionV relativeFrom="paragraph">
              <wp:posOffset>0</wp:posOffset>
            </wp:positionV>
            <wp:extent cx="803275" cy="675005"/>
            <wp:effectExtent b="0" l="0" r="0" t="0"/>
            <wp:wrapSquare wrapText="bothSides" distB="0" distT="0" distL="0" distR="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803275" cy="675005"/>
                    </a:xfrm>
                    <a:prstGeom prst="rect"/>
                    <a:ln/>
                  </pic:spPr>
                </pic:pic>
              </a:graphicData>
            </a:graphic>
          </wp:anchor>
        </w:drawing>
      </w:r>
    </w:p>
    <w:p w:rsidR="00000000" w:rsidDel="00000000" w:rsidP="00000000" w:rsidRDefault="00000000" w:rsidRPr="00000000" w14:paraId="0000001C">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MATERIA: TUTORÍA GRUPAL</w:t>
      </w:r>
    </w:p>
    <w:p w:rsidR="00000000" w:rsidDel="00000000" w:rsidP="00000000" w:rsidRDefault="00000000" w:rsidRPr="00000000" w14:paraId="0000001D">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DRA. GLORIA ELIZABETH MARTÍNEZ RIVERA</w:t>
      </w:r>
    </w:p>
    <w:p w:rsidR="00000000" w:rsidDel="00000000" w:rsidP="00000000" w:rsidRDefault="00000000" w:rsidRPr="00000000" w14:paraId="0000001E">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TEMA:</w:t>
      </w:r>
      <w:r w:rsidDel="00000000" w:rsidR="00000000" w:rsidRPr="00000000">
        <w:rPr>
          <w:rFonts w:ascii="Arial" w:cs="Arial" w:eastAsia="Arial" w:hAnsi="Arial"/>
          <w:sz w:val="24"/>
          <w:szCs w:val="24"/>
          <w:rtl w:val="0"/>
        </w:rPr>
        <w:t xml:space="preserve"> DIAGNÒSTICO.</w:t>
      </w:r>
    </w:p>
    <w:p w:rsidR="00000000" w:rsidDel="00000000" w:rsidP="00000000" w:rsidRDefault="00000000" w:rsidRPr="00000000" w14:paraId="00000022">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Propósito</w:t>
      </w:r>
      <w:r w:rsidDel="00000000" w:rsidR="00000000" w:rsidRPr="00000000">
        <w:rPr>
          <w:rFonts w:ascii="Arial" w:cs="Arial" w:eastAsia="Arial" w:hAnsi="Arial"/>
          <w:sz w:val="24"/>
          <w:szCs w:val="24"/>
          <w:rtl w:val="0"/>
        </w:rPr>
        <w:t xml:space="preserve">: Los estudiantes desarrollan la práctica de elaboración del Portafolio de Competencia Docente, como un instrumento de evaluación del desempeño docente y competencias profesionales alcanzadas, en correspondencia con su perfil de egreso.</w:t>
      </w:r>
    </w:p>
    <w:p w:rsidR="00000000" w:rsidDel="00000000" w:rsidP="00000000" w:rsidRDefault="00000000" w:rsidRPr="00000000" w14:paraId="00000025">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Actividad</w:t>
      </w:r>
      <w:r w:rsidDel="00000000" w:rsidR="00000000" w:rsidRPr="00000000">
        <w:rPr>
          <w:rFonts w:ascii="Arial" w:cs="Arial" w:eastAsia="Arial" w:hAnsi="Arial"/>
          <w:sz w:val="24"/>
          <w:szCs w:val="24"/>
          <w:rtl w:val="0"/>
        </w:rPr>
        <w:t xml:space="preserve">: Dar respuesta a los siguientes cuestionamientos</w:t>
      </w:r>
    </w:p>
    <w:p w:rsidR="00000000" w:rsidDel="00000000" w:rsidP="00000000" w:rsidRDefault="00000000" w:rsidRPr="00000000" w14:paraId="00000027">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Características para considerar</w:t>
      </w:r>
      <w:r w:rsidDel="00000000" w:rsidR="00000000" w:rsidRPr="00000000">
        <w:rPr>
          <w:rFonts w:ascii="Arial" w:cs="Arial" w:eastAsia="Arial" w:hAnsi="Arial"/>
          <w:sz w:val="24"/>
          <w:szCs w:val="24"/>
          <w:rtl w:val="0"/>
        </w:rPr>
        <w:t xml:space="preserve">: De acuerdo al documento EL DIAGNÓSTICO EDUCATIVO, UNA IMPORTANTE HERRAMIENTA PARA ELEVAR LA CALIDAD DE LA EDUCACIÓN EN MANOS DE LOS DOCENTES</w:t>
      </w:r>
    </w:p>
    <w:p w:rsidR="00000000" w:rsidDel="00000000" w:rsidP="00000000" w:rsidRDefault="00000000" w:rsidRPr="00000000" w14:paraId="00000029">
      <w:pPr>
        <w:spacing w:after="0" w:lineRule="auto"/>
        <w:jc w:val="both"/>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https://www.redalyc.org/pdf/4780/478047207007.pdf</w:t>
      </w:r>
    </w:p>
    <w:p w:rsidR="00000000" w:rsidDel="00000000" w:rsidP="00000000" w:rsidRDefault="00000000" w:rsidRPr="00000000" w14:paraId="0000002A">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Responder los siguientes cuestionamientos en colaborativo a elegir, no más de tres integrantes para el día 26 de marzo del 2021</w:t>
      </w:r>
    </w:p>
    <w:p w:rsidR="00000000" w:rsidDel="00000000" w:rsidP="00000000" w:rsidRDefault="00000000" w:rsidRPr="00000000" w14:paraId="0000002B">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¿Qué es un diagnóstico?</w:t>
      </w:r>
    </w:p>
    <w:p w:rsidR="00000000" w:rsidDel="00000000" w:rsidP="00000000" w:rsidRDefault="00000000" w:rsidRPr="00000000" w14:paraId="0000002D">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sz w:val="24"/>
          <w:szCs w:val="24"/>
          <w:rtl w:val="0"/>
        </w:rPr>
        <w:t xml:space="preserve">Ejercicio que se lleva a cabo entre docentes y alumnos con el cual implica el hallazgo de aspectos cognoscitivos, actitudinales y aptitudinales de cada uno de los alumnos así como de manera grupal. En este ejercicio, los docentes determinarán la consistencia de su labor docente con los requisitos actuales en función de su propio desempeño y al comprender las diferencias en los estilos de aprendizaje, habilidades, destrezas y diversidad cultural de cada alumno </w:t>
      </w:r>
    </w:p>
    <w:p w:rsidR="00000000" w:rsidDel="00000000" w:rsidP="00000000" w:rsidRDefault="00000000" w:rsidRPr="00000000" w14:paraId="0000002F">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¿Cuál es el desarrollo del diagnóstico?</w:t>
      </w:r>
    </w:p>
    <w:p w:rsidR="00000000" w:rsidDel="00000000" w:rsidP="00000000" w:rsidRDefault="00000000" w:rsidRPr="00000000" w14:paraId="00000031">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desarrollo de un diagnóstico educativo tiene la finalidad de analizar la calidad de la educación. Se trata de un procedimiento que permite realizar la descripción, la clasificación y la explicación del accionar de distintos actores en el marco de la escuela. Con el diagnóstico educativo realizado, es posible tomar decisiones fundamentadas vinculadas al ámbito educativo.</w:t>
      </w:r>
    </w:p>
    <w:p w:rsidR="00000000" w:rsidDel="00000000" w:rsidP="00000000" w:rsidRDefault="00000000" w:rsidRPr="00000000" w14:paraId="00000032">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igual que en otros tipos de diagnóstico, este proceso comienza con la recolección de información. Luego dicha información debe ser analizada para favorecer la toma de decisiones y las intervenciones necesarias. Finalmente se puede evaluar el propio diagnóstico educativo de acuerdo a los efectos que produjo. En concreto, podemos establecer que las fases del diagnóstico educativo son la planificación, la exploración, el análisis y las soluciones. Por lo general, en un diagnóstico educativo se consideran al menos cinco variables: el educador (el docente), el educando (el alumno), el programa (aquello que se enseña), la metodología (cómo se lo enseña) y el marco (</w:t>
      </w:r>
      <w:r w:rsidDel="00000000" w:rsidR="00000000" w:rsidRPr="00000000">
        <w:rPr>
          <w:rFonts w:ascii="Arial" w:cs="Arial" w:eastAsia="Arial" w:hAnsi="Arial"/>
          <w:sz w:val="24"/>
          <w:szCs w:val="24"/>
          <w:rtl w:val="0"/>
        </w:rPr>
        <w:t xml:space="preserve">el curso</w:t>
      </w:r>
      <w:r w:rsidDel="00000000" w:rsidR="00000000" w:rsidRPr="00000000">
        <w:rPr>
          <w:rFonts w:ascii="Arial" w:cs="Arial" w:eastAsia="Arial" w:hAnsi="Arial"/>
          <w:sz w:val="24"/>
          <w:szCs w:val="24"/>
          <w:rtl w:val="0"/>
        </w:rPr>
        <w:t xml:space="preserve">, la institución, la comunidad, etc.). Así el panorama ofrecido por el diagnóstico resulta amplio y brinda una perspectiva global.</w:t>
      </w:r>
    </w:p>
    <w:p w:rsidR="00000000" w:rsidDel="00000000" w:rsidP="00000000" w:rsidRDefault="00000000" w:rsidRPr="00000000" w14:paraId="00000033">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Tipos de diagnósticos y sus rasgos distintivos</w:t>
      </w:r>
    </w:p>
    <w:p w:rsidR="00000000" w:rsidDel="00000000" w:rsidP="00000000" w:rsidRDefault="00000000" w:rsidRPr="00000000" w14:paraId="00000036">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individual, que, como su propio nombre indica, se centra en un alumno en concreto.</w:t>
      </w:r>
    </w:p>
    <w:p w:rsidR="00000000" w:rsidDel="00000000" w:rsidP="00000000" w:rsidRDefault="00000000" w:rsidRPr="00000000" w14:paraId="00000037">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global-general, que es el que se lleva a cabo para conocer en profundidad distintas cuestiones y aspectos relacionados con un alumno en especial.</w:t>
      </w:r>
    </w:p>
    <w:p w:rsidR="00000000" w:rsidDel="00000000" w:rsidP="00000000" w:rsidRDefault="00000000" w:rsidRPr="00000000" w14:paraId="00000039">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grupal, que viene a realizarse cuando se trata de estudiar a fondo los problemas que afectan a un grupo en concreto de estudiantes.</w:t>
      </w:r>
    </w:p>
    <w:p w:rsidR="00000000" w:rsidDel="00000000" w:rsidP="00000000" w:rsidRDefault="00000000" w:rsidRPr="00000000" w14:paraId="0000003B">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analítico, que se acomete cuando un estudiante tiene un problema con su aprendizaje.</w:t>
      </w:r>
    </w:p>
    <w:p w:rsidR="00000000" w:rsidDel="00000000" w:rsidP="00000000" w:rsidRDefault="00000000" w:rsidRPr="00000000" w14:paraId="0000003D">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 llevar a cabo un diagnóstico</w:t>
      </w:r>
    </w:p>
    <w:p w:rsidR="00000000" w:rsidDel="00000000" w:rsidP="00000000" w:rsidRDefault="00000000" w:rsidRPr="00000000" w14:paraId="0000003F">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Facilitar el proceso enseñanza- aprendizaje a partir de lograr evitar aquellas situaciones que impidan o retrasen el aprendizaje”. </w:t>
      </w:r>
    </w:p>
    <w:p w:rsidR="00000000" w:rsidDel="00000000" w:rsidP="00000000" w:rsidRDefault="00000000" w:rsidRPr="00000000" w14:paraId="00000040">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Independientemente del tipo de diagnóstico que se lleve a cabo en el ámbito educativo, no solo se busca evaluar de forma cuantitativa sino también cualitativa, la cual nos permitirá llevar a cabo un proceso de modificación en la forma de trabajo, ya que nos permite identificar en el alumno aquellas habilidades que hacen falta desarrollar y en base a estas adecuar aquellas actividades  de tal forma que le permitan trabajar en condiciones óptimas, es decir, facilitando su proceso de aprendizaje. </w:t>
      </w:r>
    </w:p>
    <w:p w:rsidR="00000000" w:rsidDel="00000000" w:rsidP="00000000" w:rsidRDefault="00000000" w:rsidRPr="00000000" w14:paraId="00000042">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Esto se logrará a partir de las posibles adecuaciones que nosotras como educadoras realizamos una vez que ha sido aplicado el diagnóstico.</w:t>
      </w:r>
    </w:p>
    <w:p w:rsidR="00000000" w:rsidDel="00000000" w:rsidP="00000000" w:rsidRDefault="00000000" w:rsidRPr="00000000" w14:paraId="00000043">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4">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Proceso metodológico del diagnóstico</w:t>
      </w:r>
    </w:p>
    <w:p w:rsidR="00000000" w:rsidDel="00000000" w:rsidP="00000000" w:rsidRDefault="00000000" w:rsidRPr="00000000" w14:paraId="00000046">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Cuenta con un proceso metodológico riguroso y sistemático convirtiéndola en una actividad científico- profesional. </w:t>
      </w:r>
    </w:p>
    <w:p w:rsidR="00000000" w:rsidDel="00000000" w:rsidP="00000000" w:rsidRDefault="00000000" w:rsidRPr="00000000" w14:paraId="00000047">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Basado en una metodología general de investigación ( evaluativa) , es un proceso temporal de acciones sucesivas, estructuradas e interrelacionadas, lo cual mediante la aplicación de técnicas relevantes, permite el conocimiento desde una consideración global y contextualizada, de un sujeto que aprende y cuyo objetivo final es sugerir pautas perfectivas que impliquen la adecuación del proceso de enseñanza- aprendizaje.  consiste en la aplicación inmediata de sus resultados. Constituye un proceso general de investigación pero de carácter aplicado.</w:t>
      </w:r>
    </w:p>
    <w:p w:rsidR="00000000" w:rsidDel="00000000" w:rsidP="00000000" w:rsidRDefault="00000000" w:rsidRPr="00000000" w14:paraId="00000048">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Menciona y describe de manera ejemplificada los tipos de diagnóstico y sus dimensiones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A">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Diagnóstico del contexto del centro educativo: </w:t>
      </w:r>
    </w:p>
    <w:p w:rsidR="00000000" w:rsidDel="00000000" w:rsidP="00000000" w:rsidRDefault="00000000" w:rsidRPr="00000000" w14:paraId="0000004C">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refiere describir las condiciones en que se encuentra la institución, cuantos salones tiene, baños, área de juegos, los servicios con los que cuenta; agua, drenaje, luz, etc., así como lo que se encuentra alrededor de la institución; condición de las calles, nivel socioeconómico de los alrededores del jardín, actividades económicas etc.</w:t>
      </w:r>
    </w:p>
    <w:p w:rsidR="00000000" w:rsidDel="00000000" w:rsidP="00000000" w:rsidRDefault="00000000" w:rsidRPr="00000000" w14:paraId="0000004D">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Diagnóstico de los procesos de aula llevados a cabo por el docente. </w:t>
      </w:r>
    </w:p>
    <w:p w:rsidR="00000000" w:rsidDel="00000000" w:rsidP="00000000" w:rsidRDefault="00000000" w:rsidRPr="00000000" w14:paraId="00000050">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el alumno es kinestésico, auditivo o visual, si son buenos trabajando en equipo o individual.</w:t>
      </w:r>
    </w:p>
    <w:p w:rsidR="00000000" w:rsidDel="00000000" w:rsidP="00000000" w:rsidRDefault="00000000" w:rsidRPr="00000000" w14:paraId="00000051">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Dimensiones del proceso diagnóstico en el conocimiento básico del estudiante.</w:t>
      </w:r>
    </w:p>
    <w:p w:rsidR="00000000" w:rsidDel="00000000" w:rsidP="00000000" w:rsidRDefault="00000000" w:rsidRPr="00000000" w14:paraId="00000053">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Explicar el comportamiento del estudiante, sus intereses. Que caricaturas le gustan.</w:t>
      </w:r>
    </w:p>
    <w:p w:rsidR="00000000" w:rsidDel="00000000" w:rsidP="00000000" w:rsidRDefault="00000000" w:rsidRPr="00000000" w14:paraId="00000054">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Dimensión biológica. </w:t>
      </w:r>
    </w:p>
    <w:p w:rsidR="00000000" w:rsidDel="00000000" w:rsidP="00000000" w:rsidRDefault="00000000" w:rsidRPr="00000000" w14:paraId="00000056">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refiere a las condiciones físicas en las que se encuentra el alumno, su historial prenatal, alergias, discapacidad que le dificulte su aprendizaje, por ejemplo; agudeza visual, espalda bífida, etc…</w:t>
      </w:r>
    </w:p>
    <w:p w:rsidR="00000000" w:rsidDel="00000000" w:rsidP="00000000" w:rsidRDefault="00000000" w:rsidRPr="00000000" w14:paraId="00000057">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Dimensión psicológica.</w:t>
      </w:r>
    </w:p>
    <w:p w:rsidR="00000000" w:rsidDel="00000000" w:rsidP="00000000" w:rsidRDefault="00000000" w:rsidRPr="00000000" w14:paraId="0000005A">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refiere a la manera de ser pensar y sentir del alumno </w:t>
      </w:r>
    </w:p>
    <w:p w:rsidR="00000000" w:rsidDel="00000000" w:rsidP="00000000" w:rsidRDefault="00000000" w:rsidRPr="00000000" w14:paraId="0000005B">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Dimensión cognitiva.</w:t>
      </w:r>
    </w:p>
    <w:p w:rsidR="00000000" w:rsidDel="00000000" w:rsidP="00000000" w:rsidRDefault="00000000" w:rsidRPr="00000000" w14:paraId="0000005D">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refiere a los saberes del alumno, por ejemplo; si sabe su nombre completo, conoce y reconoce los números del uno al veinte.</w:t>
      </w:r>
    </w:p>
    <w:p w:rsidR="00000000" w:rsidDel="00000000" w:rsidP="00000000" w:rsidRDefault="00000000" w:rsidRPr="00000000" w14:paraId="0000005E">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Diseña una lista de cotejo en donde se reflejen los indicadores a considerar en un diagnóstico educativo.</w:t>
      </w:r>
    </w:p>
    <w:p w:rsidR="00000000" w:rsidDel="00000000" w:rsidP="00000000" w:rsidRDefault="00000000" w:rsidRPr="00000000" w14:paraId="00000062">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Jardín de niños: Dorotea de la Fuente T.M.</w:t>
      </w:r>
    </w:p>
    <w:p w:rsidR="00000000" w:rsidDel="00000000" w:rsidP="00000000" w:rsidRDefault="00000000" w:rsidRPr="00000000" w14:paraId="00000067">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Lista de cotejo para alumnos de primer grado de preescolar</w:t>
      </w:r>
    </w:p>
    <w:p w:rsidR="00000000" w:rsidDel="00000000" w:rsidP="00000000" w:rsidRDefault="00000000" w:rsidRPr="00000000" w14:paraId="00000068">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Nombre del alumno(a): ________________________________________</w:t>
      </w:r>
    </w:p>
    <w:p w:rsidR="00000000" w:rsidDel="00000000" w:rsidP="00000000" w:rsidRDefault="00000000" w:rsidRPr="00000000" w14:paraId="00000069">
      <w:pPr>
        <w:spacing w:after="0" w:lineRule="auto"/>
        <w:jc w:val="both"/>
        <w:rPr>
          <w:rFonts w:ascii="Arial" w:cs="Arial" w:eastAsia="Arial" w:hAnsi="Arial"/>
          <w:sz w:val="24"/>
          <w:szCs w:val="24"/>
        </w:rPr>
      </w:pPr>
      <w:r w:rsidDel="00000000" w:rsidR="00000000" w:rsidRPr="00000000">
        <w:rPr>
          <w:rtl w:val="0"/>
        </w:rPr>
      </w:r>
    </w:p>
    <w:tbl>
      <w:tblPr>
        <w:tblStyle w:val="Table1"/>
        <w:tblW w:w="10575.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45"/>
        <w:gridCol w:w="1275"/>
        <w:gridCol w:w="1065"/>
        <w:gridCol w:w="1005"/>
        <w:gridCol w:w="2385"/>
        <w:tblGridChange w:id="0">
          <w:tblGrid>
            <w:gridCol w:w="4845"/>
            <w:gridCol w:w="1275"/>
            <w:gridCol w:w="1065"/>
            <w:gridCol w:w="1005"/>
            <w:gridCol w:w="2385"/>
          </w:tblGrid>
        </w:tblGridChange>
      </w:tblGrid>
      <w:tr>
        <w:tc>
          <w:tcPr>
            <w:shd w:fill="ffccff" w:val="clear"/>
            <w:vAlign w:val="center"/>
          </w:tcPr>
          <w:p w:rsidR="00000000" w:rsidDel="00000000" w:rsidP="00000000" w:rsidRDefault="00000000" w:rsidRPr="00000000" w14:paraId="0000006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Aspectos a evaluar</w:t>
            </w:r>
          </w:p>
        </w:tc>
        <w:tc>
          <w:tcPr>
            <w:shd w:fill="ffccff" w:val="clear"/>
            <w:vAlign w:val="center"/>
          </w:tcPr>
          <w:p w:rsidR="00000000" w:rsidDel="00000000" w:rsidP="00000000" w:rsidRDefault="00000000" w:rsidRPr="00000000" w14:paraId="0000006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 lo logra</w:t>
            </w:r>
          </w:p>
        </w:tc>
        <w:tc>
          <w:tcPr>
            <w:shd w:fill="ffccff" w:val="clear"/>
            <w:vAlign w:val="center"/>
          </w:tcPr>
          <w:p w:rsidR="00000000" w:rsidDel="00000000" w:rsidP="00000000" w:rsidRDefault="00000000" w:rsidRPr="00000000" w14:paraId="0000006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 proceso</w:t>
            </w:r>
          </w:p>
        </w:tc>
        <w:tc>
          <w:tcPr>
            <w:shd w:fill="ffccff" w:val="clear"/>
            <w:vAlign w:val="center"/>
          </w:tcPr>
          <w:p w:rsidR="00000000" w:rsidDel="00000000" w:rsidP="00000000" w:rsidRDefault="00000000" w:rsidRPr="00000000" w14:paraId="0000006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Lo logra </w:t>
            </w:r>
          </w:p>
        </w:tc>
        <w:tc>
          <w:tcPr>
            <w:shd w:fill="ffccff" w:val="clear"/>
            <w:vAlign w:val="center"/>
          </w:tcPr>
          <w:p w:rsidR="00000000" w:rsidDel="00000000" w:rsidP="00000000" w:rsidRDefault="00000000" w:rsidRPr="00000000" w14:paraId="0000006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Observaciones</w:t>
            </w:r>
          </w:p>
        </w:tc>
      </w:tr>
      <w:tr>
        <w:tc>
          <w:tcPr/>
          <w:p w:rsidR="00000000" w:rsidDel="00000000" w:rsidP="00000000" w:rsidRDefault="00000000" w:rsidRPr="00000000" w14:paraId="0000006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Lenguaje y Comunicación</w:t>
            </w:r>
          </w:p>
          <w:p w:rsidR="00000000" w:rsidDel="00000000" w:rsidP="00000000" w:rsidRDefault="00000000" w:rsidRPr="00000000" w14:paraId="00000070">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1">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2">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3">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4">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7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 su nombre y datos personales</w:t>
            </w:r>
          </w:p>
        </w:tc>
        <w:tc>
          <w:tcPr/>
          <w:p w:rsidR="00000000" w:rsidDel="00000000" w:rsidP="00000000" w:rsidRDefault="00000000" w:rsidRPr="00000000" w14:paraId="00000076">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7">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8">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9">
            <w:pPr>
              <w:jc w:val="both"/>
              <w:rPr>
                <w:rFonts w:ascii="Arial" w:cs="Arial" w:eastAsia="Arial" w:hAnsi="Arial"/>
                <w:sz w:val="24"/>
                <w:szCs w:val="24"/>
              </w:rPr>
            </w:pPr>
            <w:r w:rsidDel="00000000" w:rsidR="00000000" w:rsidRPr="00000000">
              <w:rPr>
                <w:rtl w:val="0"/>
              </w:rPr>
            </w:r>
          </w:p>
        </w:tc>
      </w:tr>
      <w:tr>
        <w:trPr>
          <w:trHeight w:val="296.953125" w:hRule="atLeast"/>
        </w:trPr>
        <w:tc>
          <w:tcPr/>
          <w:p w:rsidR="00000000" w:rsidDel="00000000" w:rsidP="00000000" w:rsidRDefault="00000000" w:rsidRPr="00000000" w14:paraId="0000007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Expresa sus ideas</w:t>
            </w:r>
          </w:p>
        </w:tc>
        <w:tc>
          <w:tcPr/>
          <w:p w:rsidR="00000000" w:rsidDel="00000000" w:rsidP="00000000" w:rsidRDefault="00000000" w:rsidRPr="00000000" w14:paraId="0000007B">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C">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D">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E">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7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Participa y escucha a sus compañeros</w:t>
            </w:r>
          </w:p>
        </w:tc>
        <w:tc>
          <w:tcPr/>
          <w:p w:rsidR="00000000" w:rsidDel="00000000" w:rsidP="00000000" w:rsidRDefault="00000000" w:rsidRPr="00000000" w14:paraId="00000080">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81">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82">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83">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8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Menciona características de objetos</w:t>
            </w:r>
          </w:p>
        </w:tc>
        <w:tc>
          <w:tcPr/>
          <w:p w:rsidR="00000000" w:rsidDel="00000000" w:rsidP="00000000" w:rsidRDefault="00000000" w:rsidRPr="00000000" w14:paraId="00000085">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86">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87">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88">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8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 instrucciones</w:t>
            </w:r>
          </w:p>
        </w:tc>
        <w:tc>
          <w:tcPr/>
          <w:p w:rsidR="00000000" w:rsidDel="00000000" w:rsidP="00000000" w:rsidRDefault="00000000" w:rsidRPr="00000000" w14:paraId="0000008A">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8B">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8C">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8D">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8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Comparte acuerdos y desacuerdos </w:t>
            </w:r>
          </w:p>
        </w:tc>
        <w:tc>
          <w:tcPr/>
          <w:p w:rsidR="00000000" w:rsidDel="00000000" w:rsidP="00000000" w:rsidRDefault="00000000" w:rsidRPr="00000000" w14:paraId="0000008F">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0">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1">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2">
            <w:pPr>
              <w:jc w:val="both"/>
              <w:rPr>
                <w:rFonts w:ascii="Arial" w:cs="Arial" w:eastAsia="Arial" w:hAnsi="Arial"/>
                <w:sz w:val="24"/>
                <w:szCs w:val="24"/>
              </w:rPr>
            </w:pPr>
            <w:r w:rsidDel="00000000" w:rsidR="00000000" w:rsidRPr="00000000">
              <w:rPr>
                <w:rtl w:val="0"/>
              </w:rPr>
            </w:r>
          </w:p>
        </w:tc>
      </w:tr>
      <w:tr>
        <w:trPr>
          <w:trHeight w:val="290.9765625" w:hRule="atLeast"/>
        </w:trPr>
        <w:tc>
          <w:tcPr/>
          <w:p w:rsidR="00000000" w:rsidDel="00000000" w:rsidP="00000000" w:rsidRDefault="00000000" w:rsidRPr="00000000" w14:paraId="0000009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Comenta noticias </w:t>
            </w:r>
          </w:p>
        </w:tc>
        <w:tc>
          <w:tcPr/>
          <w:p w:rsidR="00000000" w:rsidDel="00000000" w:rsidP="00000000" w:rsidRDefault="00000000" w:rsidRPr="00000000" w14:paraId="00000094">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5">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6">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7">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9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Construye colectivamente rimas </w:t>
            </w:r>
          </w:p>
        </w:tc>
        <w:tc>
          <w:tcPr/>
          <w:p w:rsidR="00000000" w:rsidDel="00000000" w:rsidP="00000000" w:rsidRDefault="00000000" w:rsidRPr="00000000" w14:paraId="00000099">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A">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B">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C">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9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Comparte relatos de tradición oral que le son familiares</w:t>
            </w:r>
          </w:p>
        </w:tc>
        <w:tc>
          <w:tcPr/>
          <w:p w:rsidR="00000000" w:rsidDel="00000000" w:rsidP="00000000" w:rsidRDefault="00000000" w:rsidRPr="00000000" w14:paraId="0000009E">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F">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0">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1">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A2">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Pensamiento Matemático</w:t>
            </w:r>
          </w:p>
        </w:tc>
        <w:tc>
          <w:tcPr/>
          <w:p w:rsidR="00000000" w:rsidDel="00000000" w:rsidP="00000000" w:rsidRDefault="00000000" w:rsidRPr="00000000" w14:paraId="000000A4">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5">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6">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7">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A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Cuenta colecciones </w:t>
            </w:r>
          </w:p>
        </w:tc>
        <w:tc>
          <w:tcPr/>
          <w:p w:rsidR="00000000" w:rsidDel="00000000" w:rsidP="00000000" w:rsidRDefault="00000000" w:rsidRPr="00000000" w14:paraId="000000A9">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A">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B">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C">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A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Comunica de manera oral y escrita los primeros 10 números.</w:t>
            </w:r>
          </w:p>
        </w:tc>
        <w:tc>
          <w:tcPr/>
          <w:p w:rsidR="00000000" w:rsidDel="00000000" w:rsidP="00000000" w:rsidRDefault="00000000" w:rsidRPr="00000000" w14:paraId="000000AE">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F">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0">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1">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B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Compara, iguala y clasifica colecciones </w:t>
            </w:r>
          </w:p>
        </w:tc>
        <w:tc>
          <w:tcPr/>
          <w:p w:rsidR="00000000" w:rsidDel="00000000" w:rsidP="00000000" w:rsidRDefault="00000000" w:rsidRPr="00000000" w14:paraId="000000B3">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4">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5">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6">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B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Relaciona el número de elementos de una colección con una sucesión númerica.</w:t>
            </w:r>
          </w:p>
        </w:tc>
        <w:tc>
          <w:tcPr/>
          <w:p w:rsidR="00000000" w:rsidDel="00000000" w:rsidP="00000000" w:rsidRDefault="00000000" w:rsidRPr="00000000" w14:paraId="000000B8">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9">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A">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B">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B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 monedas de $1, $2, $5 y $10.</w:t>
            </w:r>
          </w:p>
        </w:tc>
        <w:tc>
          <w:tcPr/>
          <w:p w:rsidR="00000000" w:rsidDel="00000000" w:rsidP="00000000" w:rsidRDefault="00000000" w:rsidRPr="00000000" w14:paraId="000000BD">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E">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F">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C0">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C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Resuelve problemas a través del conteo </w:t>
            </w:r>
          </w:p>
        </w:tc>
        <w:tc>
          <w:tcPr/>
          <w:p w:rsidR="00000000" w:rsidDel="00000000" w:rsidP="00000000" w:rsidRDefault="00000000" w:rsidRPr="00000000" w14:paraId="000000C2">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C3">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C4">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C5">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C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ubica objetos y lugares (arriba, abajo, izquierda, derecha)</w:t>
            </w:r>
          </w:p>
        </w:tc>
        <w:tc>
          <w:tcPr/>
          <w:p w:rsidR="00000000" w:rsidDel="00000000" w:rsidP="00000000" w:rsidRDefault="00000000" w:rsidRPr="00000000" w14:paraId="000000C7">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C8">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C9">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CA">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C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 figuras geométricas</w:t>
            </w:r>
          </w:p>
        </w:tc>
        <w:tc>
          <w:tcPr/>
          <w:p w:rsidR="00000000" w:rsidDel="00000000" w:rsidP="00000000" w:rsidRDefault="00000000" w:rsidRPr="00000000" w14:paraId="000000CC">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CD">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CE">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CF">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D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 cuerpos geométricos</w:t>
            </w:r>
          </w:p>
        </w:tc>
        <w:tc>
          <w:tcPr/>
          <w:p w:rsidR="00000000" w:rsidDel="00000000" w:rsidP="00000000" w:rsidRDefault="00000000" w:rsidRPr="00000000" w14:paraId="000000D1">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D2">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D3">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D4">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D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Escritura de números</w:t>
            </w:r>
          </w:p>
        </w:tc>
        <w:tc>
          <w:tcPr/>
          <w:p w:rsidR="00000000" w:rsidDel="00000000" w:rsidP="00000000" w:rsidRDefault="00000000" w:rsidRPr="00000000" w14:paraId="000000D6">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D7">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D8">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D9">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DA">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DB">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DC">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DD">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DE">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D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Mundo Social y Natural</w:t>
            </w:r>
          </w:p>
        </w:tc>
        <w:tc>
          <w:tcPr/>
          <w:p w:rsidR="00000000" w:rsidDel="00000000" w:rsidP="00000000" w:rsidRDefault="00000000" w:rsidRPr="00000000" w14:paraId="000000E0">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E1">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E2">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E3">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E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Describe información para responder dudas y ampliar su conocimiento en relación con plantas, animales y otros elementos naturales</w:t>
            </w:r>
          </w:p>
        </w:tc>
        <w:tc>
          <w:tcPr/>
          <w:p w:rsidR="00000000" w:rsidDel="00000000" w:rsidP="00000000" w:rsidRDefault="00000000" w:rsidRPr="00000000" w14:paraId="000000E5">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E6">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E7">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E8">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E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Comunica sus hallazgos al observar seres vivos, fenómenos y elementos naturales.</w:t>
            </w:r>
          </w:p>
        </w:tc>
        <w:tc>
          <w:tcPr/>
          <w:p w:rsidR="00000000" w:rsidDel="00000000" w:rsidP="00000000" w:rsidRDefault="00000000" w:rsidRPr="00000000" w14:paraId="000000EA">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EB">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EC">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ED">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E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sz w:val="24"/>
                <w:szCs w:val="24"/>
                <w:rtl w:val="0"/>
              </w:rPr>
              <w:t xml:space="preserve">as características comunes que identifica entre seres vi</w:t>
            </w:r>
            <w:r w:rsidDel="00000000" w:rsidR="00000000" w:rsidRPr="00000000">
              <w:rPr>
                <w:rFonts w:ascii="Arial" w:cs="Arial" w:eastAsia="Arial" w:hAnsi="Arial"/>
                <w:sz w:val="24"/>
                <w:szCs w:val="24"/>
                <w:rtl w:val="0"/>
              </w:rPr>
              <w:t xml:space="preserve">vos y elementos que observa en la naturaleza</w:t>
            </w:r>
          </w:p>
        </w:tc>
        <w:tc>
          <w:tcPr/>
          <w:p w:rsidR="00000000" w:rsidDel="00000000" w:rsidP="00000000" w:rsidRDefault="00000000" w:rsidRPr="00000000" w14:paraId="000000EF">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F0">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F1">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F2">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F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Experimenta con objetos y materiales</w:t>
            </w:r>
          </w:p>
        </w:tc>
        <w:tc>
          <w:tcPr/>
          <w:p w:rsidR="00000000" w:rsidDel="00000000" w:rsidP="00000000" w:rsidRDefault="00000000" w:rsidRPr="00000000" w14:paraId="000000F4">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F5">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F6">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F7">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F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Practica hábitos de higiene personal</w:t>
            </w:r>
          </w:p>
        </w:tc>
        <w:tc>
          <w:tcPr/>
          <w:p w:rsidR="00000000" w:rsidDel="00000000" w:rsidP="00000000" w:rsidRDefault="00000000" w:rsidRPr="00000000" w14:paraId="000000F9">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FA">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FB">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FC">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F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Conoce medidas para evitar enfermedades</w:t>
            </w:r>
          </w:p>
        </w:tc>
        <w:tc>
          <w:tcPr/>
          <w:p w:rsidR="00000000" w:rsidDel="00000000" w:rsidP="00000000" w:rsidRDefault="00000000" w:rsidRPr="00000000" w14:paraId="000000FE">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FF">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0">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1">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10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Conoce la importancia de una buena alimentación</w:t>
            </w:r>
          </w:p>
        </w:tc>
        <w:tc>
          <w:tcPr/>
          <w:p w:rsidR="00000000" w:rsidDel="00000000" w:rsidP="00000000" w:rsidRDefault="00000000" w:rsidRPr="00000000" w14:paraId="00000103">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4">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5">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6">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10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Atiende reglas de seguridad y evita ponerse en peligro</w:t>
            </w:r>
          </w:p>
        </w:tc>
        <w:tc>
          <w:tcPr/>
          <w:p w:rsidR="00000000" w:rsidDel="00000000" w:rsidP="00000000" w:rsidRDefault="00000000" w:rsidRPr="00000000" w14:paraId="00000108">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9">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A">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B">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10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 zonas y situaciones de riesgo</w:t>
            </w:r>
          </w:p>
        </w:tc>
        <w:tc>
          <w:tcPr/>
          <w:p w:rsidR="00000000" w:rsidDel="00000000" w:rsidP="00000000" w:rsidRDefault="00000000" w:rsidRPr="00000000" w14:paraId="0000010D">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E">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F">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10">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11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Toma acciones para cuidar el medio ambiente</w:t>
            </w:r>
          </w:p>
        </w:tc>
        <w:tc>
          <w:tcPr/>
          <w:p w:rsidR="00000000" w:rsidDel="00000000" w:rsidP="00000000" w:rsidRDefault="00000000" w:rsidRPr="00000000" w14:paraId="00000112">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13">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14">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15">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11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Participa en la conservación del medio ambiente</w:t>
            </w:r>
          </w:p>
        </w:tc>
        <w:tc>
          <w:tcPr/>
          <w:p w:rsidR="00000000" w:rsidDel="00000000" w:rsidP="00000000" w:rsidRDefault="00000000" w:rsidRPr="00000000" w14:paraId="00000117">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18">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19">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1A">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11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 las costumbres y tradiciones </w:t>
            </w:r>
          </w:p>
        </w:tc>
        <w:tc>
          <w:tcPr/>
          <w:p w:rsidR="00000000" w:rsidDel="00000000" w:rsidP="00000000" w:rsidRDefault="00000000" w:rsidRPr="00000000" w14:paraId="0000011C">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1D">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1E">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1F">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12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Conoce las actividades de su familia</w:t>
            </w:r>
          </w:p>
        </w:tc>
        <w:tc>
          <w:tcPr/>
          <w:p w:rsidR="00000000" w:rsidDel="00000000" w:rsidP="00000000" w:rsidRDefault="00000000" w:rsidRPr="00000000" w14:paraId="00000121">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22">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23">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24">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12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Explica los cambios en su sociedad</w:t>
            </w:r>
          </w:p>
        </w:tc>
        <w:tc>
          <w:tcPr/>
          <w:p w:rsidR="00000000" w:rsidDel="00000000" w:rsidP="00000000" w:rsidRDefault="00000000" w:rsidRPr="00000000" w14:paraId="00000126">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27">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28">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29">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12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 de desarrollo Socioemocional </w:t>
            </w:r>
          </w:p>
        </w:tc>
        <w:tc>
          <w:tcPr/>
          <w:p w:rsidR="00000000" w:rsidDel="00000000" w:rsidP="00000000" w:rsidRDefault="00000000" w:rsidRPr="00000000" w14:paraId="0000012B">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2C">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2D">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2E">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12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 sus emociones</w:t>
            </w:r>
          </w:p>
        </w:tc>
        <w:tc>
          <w:tcPr/>
          <w:p w:rsidR="00000000" w:rsidDel="00000000" w:rsidP="00000000" w:rsidRDefault="00000000" w:rsidRPr="00000000" w14:paraId="00000130">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31">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32">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33">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13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 situaciones que le generan alegría, seguridad, tristeza, etc. </w:t>
            </w:r>
          </w:p>
        </w:tc>
        <w:tc>
          <w:tcPr/>
          <w:p w:rsidR="00000000" w:rsidDel="00000000" w:rsidP="00000000" w:rsidRDefault="00000000" w:rsidRPr="00000000" w14:paraId="00000135">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36">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37">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38">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13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Dialoga para solucionar conflictos</w:t>
            </w:r>
          </w:p>
        </w:tc>
        <w:tc>
          <w:tcPr/>
          <w:p w:rsidR="00000000" w:rsidDel="00000000" w:rsidP="00000000" w:rsidRDefault="00000000" w:rsidRPr="00000000" w14:paraId="0000013A">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3B">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3C">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3D">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13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 lo que puede hacer con o sin ayuda </w:t>
            </w:r>
          </w:p>
        </w:tc>
        <w:tc>
          <w:tcPr/>
          <w:p w:rsidR="00000000" w:rsidDel="00000000" w:rsidP="00000000" w:rsidRDefault="00000000" w:rsidRPr="00000000" w14:paraId="0000013F">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40">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41">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42">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14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Persiste en la realización de ciertas actividades</w:t>
            </w:r>
          </w:p>
        </w:tc>
        <w:tc>
          <w:tcPr/>
          <w:p w:rsidR="00000000" w:rsidDel="00000000" w:rsidP="00000000" w:rsidRDefault="00000000" w:rsidRPr="00000000" w14:paraId="00000144">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45">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46">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47">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14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Colabora en actividades del grupo y escolares</w:t>
            </w:r>
          </w:p>
        </w:tc>
        <w:tc>
          <w:tcPr/>
          <w:p w:rsidR="00000000" w:rsidDel="00000000" w:rsidP="00000000" w:rsidRDefault="00000000" w:rsidRPr="00000000" w14:paraId="00000149">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4A">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4B">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4C">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14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Habla sobre sus conductas </w:t>
            </w:r>
          </w:p>
        </w:tc>
        <w:tc>
          <w:tcPr/>
          <w:p w:rsidR="00000000" w:rsidDel="00000000" w:rsidP="00000000" w:rsidRDefault="00000000" w:rsidRPr="00000000" w14:paraId="0000014E">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4F">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50">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51">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15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Convive con diversos compañeros </w:t>
            </w:r>
          </w:p>
        </w:tc>
        <w:tc>
          <w:tcPr/>
          <w:p w:rsidR="00000000" w:rsidDel="00000000" w:rsidP="00000000" w:rsidRDefault="00000000" w:rsidRPr="00000000" w14:paraId="00000153">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54">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55">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56">
            <w:pPr>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15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Colabora de manera adecuada con sus compañeros</w:t>
            </w:r>
          </w:p>
        </w:tc>
        <w:tc>
          <w:tcPr/>
          <w:p w:rsidR="00000000" w:rsidDel="00000000" w:rsidP="00000000" w:rsidRDefault="00000000" w:rsidRPr="00000000" w14:paraId="00000158">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59">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5A">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5B">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5C">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D">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E">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F">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0">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1">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2">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3">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4">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5">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6">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7">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8">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9">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A">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Conclusión:</w:t>
      </w:r>
    </w:p>
    <w:p w:rsidR="00000000" w:rsidDel="00000000" w:rsidP="00000000" w:rsidRDefault="00000000" w:rsidRPr="00000000" w14:paraId="0000016B">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conclusión sobresale la importancia del diagnóstico educativo y su conceptualización como un ejercicio fundamental para la aproximación entre docentes y alumnos, el cual implica el descubrimiento de aspectos cognoscitivos, actitudinales y aptitudinales del grupo y de cada uno de sus integrantes. Una aproximación sobre la que el docente habrá de fundamentar su actuación y que le permitirá establecer la congruencia de su quehacer docente con los requerimientos actuales en educación al conocer las diferencias en los estilos de aprendizaje, las capacidades, las habilidades de cada estudiante y la diversidad socio-cultural de donde provienen con el propósito de desarrollar el máximo potencial en cada persona. Este sustento le permitirá conocer las diferencias en los estilos de aprendizaje, las capacidades, las habilidades de cada estudiante y la diversidad socio-cultural de donde provienen y posibilitará el desarrollo del máximo potencial de cada uno de los alumnos. Personalizando las actividades en función de las necesidades y centrando la observación en el progreso de cada alumno y en la valoración de sus logros, facilitará al docente el obtener información suficiente de las características de cada alumno para realizar las adaptaciones y ajustes necesarios.</w:t>
      </w:r>
    </w:p>
    <w:p w:rsidR="00000000" w:rsidDel="00000000" w:rsidP="00000000" w:rsidRDefault="00000000" w:rsidRPr="00000000" w14:paraId="0000016C">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D">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E">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Rúbrica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6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Portada con el nombre de los integrantes del equipo</w:t>
      </w:r>
    </w:p>
    <w:p w:rsidR="00000000" w:rsidDel="00000000" w:rsidP="00000000" w:rsidRDefault="00000000" w:rsidRPr="00000000" w14:paraId="0000017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Responder a todos los indicadores</w:t>
      </w:r>
    </w:p>
    <w:p w:rsidR="00000000" w:rsidDel="00000000" w:rsidP="00000000" w:rsidRDefault="00000000" w:rsidRPr="00000000" w14:paraId="0000017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Completos los indicadores anteriores</w:t>
      </w:r>
    </w:p>
    <w:p w:rsidR="00000000" w:rsidDel="00000000" w:rsidP="00000000" w:rsidRDefault="00000000" w:rsidRPr="00000000" w14:paraId="0000017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Realizar una pequeña conclusión de lo que aprendieron</w:t>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Fecha de entrega</w:t>
      </w:r>
      <w:r w:rsidDel="00000000" w:rsidR="00000000" w:rsidRPr="00000000">
        <w:rPr>
          <w:rFonts w:ascii="Arial" w:cs="Arial" w:eastAsia="Arial" w:hAnsi="Arial"/>
          <w:sz w:val="24"/>
          <w:szCs w:val="24"/>
          <w:rtl w:val="0"/>
        </w:rPr>
        <w:t xml:space="preserve">: 26 de marzo del 2021.</w:t>
      </w:r>
    </w:p>
    <w:p w:rsidR="00000000" w:rsidDel="00000000" w:rsidP="00000000" w:rsidRDefault="00000000" w:rsidRPr="00000000" w14:paraId="0000017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Bibliografía: </w:t>
      </w:r>
    </w:p>
    <w:p w:rsidR="00000000" w:rsidDel="00000000" w:rsidP="00000000" w:rsidRDefault="00000000" w:rsidRPr="00000000" w14:paraId="00000177">
      <w:pPr>
        <w:rPr>
          <w:rFonts w:ascii="Arial" w:cs="Arial" w:eastAsia="Arial" w:hAnsi="Arial"/>
          <w:sz w:val="24"/>
          <w:szCs w:val="24"/>
        </w:rPr>
      </w:pPr>
      <w:r w:rsidDel="00000000" w:rsidR="00000000" w:rsidRPr="00000000">
        <w:rPr>
          <w:rFonts w:ascii="Arial" w:cs="Arial" w:eastAsia="Arial" w:hAnsi="Arial"/>
          <w:sz w:val="24"/>
          <w:szCs w:val="24"/>
          <w:rtl w:val="0"/>
        </w:rPr>
        <w:t xml:space="preserve">Autores: Julián Pérez Porto y María Merino. Publicado: 2017. El diagnóstico educativo (https://definicion.de/diagnostico-educativo/)</w:t>
      </w:r>
    </w:p>
    <w:sectPr>
      <w:type w:val="nextPage"/>
      <w:pgSz w:h="15840" w:w="12240" w:orient="portrait"/>
      <w:pgMar w:bottom="1417" w:top="141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E4E82"/>
    <w:rPr>
      <w:lang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7E4E82"/>
    <w:pPr>
      <w:ind w:left="720"/>
      <w:contextualSpacing w:val="1"/>
    </w:pPr>
    <w:rPr>
      <w:lang w:val="es-MX"/>
    </w:rPr>
  </w:style>
  <w:style w:type="table" w:styleId="Tablaconcuadrcula">
    <w:name w:val="Table Grid"/>
    <w:basedOn w:val="Tablanormal"/>
    <w:uiPriority w:val="39"/>
    <w:rsid w:val="00B014E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NNqcoY2ag4URGEu7BwXas/wCDw==">AMUW2mX9RZJQUIzudnHXKTMjFhIcyLLZz7TMIJomZPG9stj8nRbiDibzGwJ5XFG+RZCImBc/szjGpFrbXrHe2lGofx9ms55gHBrPfbzLpYg2FdxyVbVOxuY=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2021-03-27T02:17:00Z</dcterms:created>
  <dc:creator>GLORIA ELIZABETH MARTINEZ RIVERA</dc:creator>
</cp:coreProperties>
</file>