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E1EC" w14:textId="77777777" w:rsidR="00283F3B" w:rsidRDefault="00283F3B" w:rsidP="00283F3B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9BCB3" wp14:editId="3C28D7C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8285" cy="134112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48"/>
          <w:lang w:val="es-MX"/>
        </w:rPr>
        <w:t>Escuela Normal de Educación Preescolar</w:t>
      </w:r>
    </w:p>
    <w:p w14:paraId="45C4055B" w14:textId="77777777" w:rsidR="00283F3B" w:rsidRDefault="00283F3B" w:rsidP="00283F3B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>Licenciatura en Educación Preescolar</w:t>
      </w:r>
    </w:p>
    <w:p w14:paraId="0C0E601C" w14:textId="77777777" w:rsidR="00283F3B" w:rsidRDefault="00283F3B" w:rsidP="00283F3B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</w:p>
    <w:p w14:paraId="1E89C2CD" w14:textId="77777777" w:rsidR="00283F3B" w:rsidRDefault="00283F3B" w:rsidP="00283F3B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>Segundo semestre</w:t>
      </w:r>
    </w:p>
    <w:p w14:paraId="260307E5" w14:textId="77777777" w:rsidR="00283F3B" w:rsidRDefault="00283F3B" w:rsidP="00283F3B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>Sección: C</w:t>
      </w:r>
    </w:p>
    <w:p w14:paraId="5D52925D" w14:textId="77777777" w:rsidR="00283F3B" w:rsidRDefault="00283F3B" w:rsidP="00283F3B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</w:p>
    <w:p w14:paraId="43C5E023" w14:textId="77777777" w:rsidR="00283F3B" w:rsidRDefault="00283F3B" w:rsidP="00283F3B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>Materia: Practicas sociales del lenguaje</w:t>
      </w:r>
    </w:p>
    <w:p w14:paraId="19347D34" w14:textId="77777777" w:rsidR="00283F3B" w:rsidRDefault="00283F3B" w:rsidP="00283F3B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>Profesora: María Elena Villarreal Márquez</w:t>
      </w:r>
    </w:p>
    <w:p w14:paraId="0DB3E93E" w14:textId="77777777" w:rsidR="00283F3B" w:rsidRDefault="00283F3B" w:rsidP="00283F3B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 xml:space="preserve"> </w:t>
      </w:r>
    </w:p>
    <w:p w14:paraId="4A07AF96" w14:textId="77777777" w:rsidR="00283F3B" w:rsidRDefault="00283F3B" w:rsidP="00283F3B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>Trabajo: “Evidencia de la unidad 1”</w:t>
      </w:r>
    </w:p>
    <w:p w14:paraId="23E7F2F2" w14:textId="77777777" w:rsidR="00283F3B" w:rsidRDefault="00283F3B" w:rsidP="00283F3B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</w:p>
    <w:p w14:paraId="14600582" w14:textId="77777777" w:rsidR="00283F3B" w:rsidRDefault="00283F3B" w:rsidP="00283F3B">
      <w:pPr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 xml:space="preserve">Alumna: 8- </w:t>
      </w:r>
      <w:proofErr w:type="spellStart"/>
      <w:r>
        <w:rPr>
          <w:rFonts w:ascii="Times New Roman" w:hAnsi="Times New Roman"/>
          <w:sz w:val="48"/>
          <w:lang w:val="es-MX"/>
        </w:rPr>
        <w:t>Jatziry</w:t>
      </w:r>
      <w:proofErr w:type="spellEnd"/>
      <w:r>
        <w:rPr>
          <w:rFonts w:ascii="Times New Roman" w:hAnsi="Times New Roman"/>
          <w:sz w:val="48"/>
          <w:lang w:val="es-MX"/>
        </w:rPr>
        <w:t xml:space="preserve"> </w:t>
      </w:r>
      <w:proofErr w:type="spellStart"/>
      <w:r>
        <w:rPr>
          <w:rFonts w:ascii="Times New Roman" w:hAnsi="Times New Roman"/>
          <w:sz w:val="48"/>
          <w:lang w:val="es-MX"/>
        </w:rPr>
        <w:t>Wendolyne</w:t>
      </w:r>
      <w:proofErr w:type="spellEnd"/>
      <w:r>
        <w:rPr>
          <w:rFonts w:ascii="Times New Roman" w:hAnsi="Times New Roman"/>
          <w:sz w:val="48"/>
          <w:lang w:val="es-MX"/>
        </w:rPr>
        <w:t xml:space="preserve"> Guillén Cabello</w:t>
      </w:r>
    </w:p>
    <w:p w14:paraId="42C00CAA" w14:textId="77777777" w:rsidR="00283F3B" w:rsidRDefault="00283F3B" w:rsidP="00283F3B">
      <w:pPr>
        <w:jc w:val="center"/>
        <w:rPr>
          <w:rFonts w:ascii="Times New Roman" w:hAnsi="Times New Roman"/>
          <w:sz w:val="48"/>
          <w:lang w:val="es-MX"/>
        </w:rPr>
      </w:pPr>
    </w:p>
    <w:p w14:paraId="5CB2B7B0" w14:textId="77777777" w:rsidR="00283F3B" w:rsidRDefault="00283F3B" w:rsidP="00283F3B">
      <w:pPr>
        <w:jc w:val="right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>Saltillo, Coah. A 21/04/21</w:t>
      </w:r>
    </w:p>
    <w:p w14:paraId="4F3DC449" w14:textId="77777777" w:rsidR="00283F3B" w:rsidRPr="002F7D91" w:rsidRDefault="00283F3B">
      <w:pPr>
        <w:rPr>
          <w:lang w:val="es-MX"/>
        </w:rPr>
      </w:pPr>
    </w:p>
    <w:p w14:paraId="0FA00D33" w14:textId="77777777" w:rsidR="00C83B41" w:rsidRPr="002F7D91" w:rsidRDefault="00C83B41">
      <w:pPr>
        <w:rPr>
          <w:lang w:val="es-MX"/>
        </w:rPr>
      </w:pPr>
    </w:p>
    <w:p w14:paraId="0A27077E" w14:textId="77777777" w:rsidR="00C83B41" w:rsidRPr="0059769E" w:rsidRDefault="00C83B41" w:rsidP="002F7D91">
      <w:pPr>
        <w:spacing w:line="360" w:lineRule="auto"/>
        <w:jc w:val="center"/>
        <w:rPr>
          <w:rFonts w:ascii="Times New Roman" w:hAnsi="Times New Roman"/>
          <w:sz w:val="36"/>
          <w:szCs w:val="32"/>
          <w:lang w:val="es-MX"/>
        </w:rPr>
      </w:pPr>
      <w:r w:rsidRPr="0059769E">
        <w:rPr>
          <w:rFonts w:ascii="Times New Roman" w:hAnsi="Times New Roman"/>
          <w:sz w:val="36"/>
          <w:szCs w:val="32"/>
          <w:lang w:val="es-MX"/>
        </w:rPr>
        <w:lastRenderedPageBreak/>
        <w:t>Prácticas sociales del lenguaje</w:t>
      </w:r>
    </w:p>
    <w:p w14:paraId="16571576" w14:textId="77777777" w:rsidR="00C83B41" w:rsidRPr="00C83B41" w:rsidRDefault="00C83B41" w:rsidP="002F7D91">
      <w:pPr>
        <w:spacing w:line="360" w:lineRule="auto"/>
        <w:rPr>
          <w:rFonts w:ascii="Times New Roman" w:hAnsi="Times New Roman"/>
          <w:sz w:val="24"/>
          <w:lang w:val="es-MX"/>
        </w:rPr>
      </w:pPr>
      <w:r w:rsidRPr="00C83B41">
        <w:rPr>
          <w:rFonts w:ascii="Times New Roman" w:hAnsi="Times New Roman"/>
          <w:sz w:val="24"/>
          <w:lang w:val="es-MX"/>
        </w:rPr>
        <w:t>Las prácticas sociales del</w:t>
      </w:r>
      <w:r>
        <w:rPr>
          <w:rFonts w:ascii="Times New Roman" w:hAnsi="Times New Roman"/>
          <w:sz w:val="24"/>
          <w:lang w:val="es-MX"/>
        </w:rPr>
        <w:t xml:space="preserve"> lenguaje en edad preescolar </w:t>
      </w:r>
      <w:r w:rsidRPr="00C83B41">
        <w:rPr>
          <w:rFonts w:ascii="Times New Roman" w:hAnsi="Times New Roman"/>
          <w:sz w:val="24"/>
          <w:lang w:val="es-MX"/>
        </w:rPr>
        <w:t>son una herramienta para la educadora o el docente para satisfacer y complementar las actividades que este lleva a cabo para con sus alumnos, es la manera de transmitir sus conocimientos, y de compartir las experiencias que llevaron a lograr tales conocimientos.</w:t>
      </w:r>
    </w:p>
    <w:p w14:paraId="25DF1B8C" w14:textId="77777777" w:rsidR="00C83B41" w:rsidRPr="00C83B41" w:rsidRDefault="00C83B41" w:rsidP="002F7D91">
      <w:pPr>
        <w:spacing w:line="360" w:lineRule="auto"/>
        <w:rPr>
          <w:rFonts w:ascii="Times New Roman" w:hAnsi="Times New Roman"/>
          <w:sz w:val="24"/>
          <w:lang w:val="es-MX"/>
        </w:rPr>
      </w:pPr>
      <w:r w:rsidRPr="00C83B41">
        <w:rPr>
          <w:rFonts w:ascii="Times New Roman" w:hAnsi="Times New Roman"/>
          <w:sz w:val="24"/>
          <w:lang w:val="es-MX"/>
        </w:rPr>
        <w:t>En la formación de futuras educadoras el programa de Prácticas Sociales del Lenguaje marca que teneos que analizar diversas situaciones problemáticas para advertir la importancia que tienen la interacción con textos orales y escritos; la comprensión y el análisis de diferentes tipos de textos y los intercambios orales, y la importancia de que el niño realice y lleve a cabo prácticas sociales del lenguaje con una mayor confianza no solo en su contexto escolar, sino también social y familiar.</w:t>
      </w:r>
    </w:p>
    <w:p w14:paraId="7B308EDD" w14:textId="77777777" w:rsidR="00C83B41" w:rsidRPr="00C83B41" w:rsidRDefault="00C83B41" w:rsidP="002F7D91">
      <w:pPr>
        <w:spacing w:line="360" w:lineRule="auto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>Esta asignatura tiene</w:t>
      </w:r>
      <w:r w:rsidRPr="00C83B41">
        <w:rPr>
          <w:rFonts w:ascii="Times New Roman" w:hAnsi="Times New Roman"/>
          <w:sz w:val="24"/>
          <w:lang w:val="es-MX"/>
        </w:rPr>
        <w:t xml:space="preserve"> importancia</w:t>
      </w:r>
      <w:r>
        <w:rPr>
          <w:rFonts w:ascii="Times New Roman" w:hAnsi="Times New Roman"/>
          <w:sz w:val="24"/>
          <w:lang w:val="es-MX"/>
        </w:rPr>
        <w:t xml:space="preserve"> ya</w:t>
      </w:r>
      <w:r w:rsidRPr="00C83B41">
        <w:rPr>
          <w:rFonts w:ascii="Times New Roman" w:hAnsi="Times New Roman"/>
          <w:sz w:val="24"/>
          <w:lang w:val="es-MX"/>
        </w:rPr>
        <w:t xml:space="preserve"> qu</w:t>
      </w:r>
      <w:r>
        <w:rPr>
          <w:rFonts w:ascii="Times New Roman" w:hAnsi="Times New Roman"/>
          <w:sz w:val="24"/>
          <w:lang w:val="es-MX"/>
        </w:rPr>
        <w:t>e gracias a ella</w:t>
      </w:r>
      <w:r w:rsidRPr="00C83B41">
        <w:rPr>
          <w:rFonts w:ascii="Times New Roman" w:hAnsi="Times New Roman"/>
          <w:sz w:val="24"/>
          <w:lang w:val="es-MX"/>
        </w:rPr>
        <w:t xml:space="preserve"> lo</w:t>
      </w:r>
      <w:r>
        <w:rPr>
          <w:rFonts w:ascii="Times New Roman" w:hAnsi="Times New Roman"/>
          <w:sz w:val="24"/>
          <w:lang w:val="es-MX"/>
        </w:rPr>
        <w:t>s niños desarrolla</w:t>
      </w:r>
      <w:r w:rsidRPr="00C83B41">
        <w:rPr>
          <w:rFonts w:ascii="Times New Roman" w:hAnsi="Times New Roman"/>
          <w:sz w:val="24"/>
          <w:lang w:val="es-MX"/>
        </w:rPr>
        <w:t>n esa habilidad lingüística para expresar y compartir sus sentimientos, emociones, conocimientos y experiencias, ya que de esta manera el docente conoce los sabes previos que el alumno posee y de ahí partir para un desarrollo educativo más completo. Cuando el docente se encuentra con dificultades como un ambiente poco favorable para llevar a cabo este campo formativ</w:t>
      </w:r>
      <w:r w:rsidR="000416AF">
        <w:rPr>
          <w:rFonts w:ascii="Times New Roman" w:hAnsi="Times New Roman"/>
          <w:sz w:val="24"/>
          <w:lang w:val="es-MX"/>
        </w:rPr>
        <w:t>o la solución</w:t>
      </w:r>
      <w:r w:rsidRPr="00C83B41">
        <w:rPr>
          <w:rFonts w:ascii="Times New Roman" w:hAnsi="Times New Roman"/>
          <w:sz w:val="24"/>
          <w:lang w:val="es-MX"/>
        </w:rPr>
        <w:t xml:space="preserve"> sería establecer un ambiente de confianza de docente- alumnos y alumnos- docente en donde todos compartan y participen sin temor o vergüenza, y también que genere interés en que lo que realizan dentro del aula lo pueden poner en practica fuera de esta y que se obtienen buenos resultados según lo utilicen.</w:t>
      </w:r>
    </w:p>
    <w:p w14:paraId="10E5BFA8" w14:textId="77777777" w:rsidR="00C83B41" w:rsidRDefault="00C83B41" w:rsidP="002F7D91">
      <w:pPr>
        <w:spacing w:line="360" w:lineRule="auto"/>
        <w:rPr>
          <w:rFonts w:ascii="Times New Roman" w:hAnsi="Times New Roman"/>
          <w:sz w:val="24"/>
          <w:lang w:val="es-MX"/>
        </w:rPr>
      </w:pPr>
      <w:r w:rsidRPr="00C83B41">
        <w:rPr>
          <w:rFonts w:ascii="Times New Roman" w:hAnsi="Times New Roman"/>
          <w:sz w:val="24"/>
          <w:lang w:val="es-MX"/>
        </w:rPr>
        <w:t>El docente desde primera instancia debe saber lo que son las prácticas sociales del lenguaje y explicar que diariamente las llevan a cabo ellos como personas comunes dentro de una sociedad, es decir, hablarles y explicarles de tal manera que entiendan que lo están haciendo en la escuela tiene un reflejo en sociedad y viceversa.</w:t>
      </w:r>
    </w:p>
    <w:p w14:paraId="03564C60" w14:textId="77777777" w:rsidR="0059769E" w:rsidRDefault="00F3238C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Style w:val="s12"/>
          <w:color w:val="000000"/>
        </w:rPr>
      </w:pPr>
      <w:r w:rsidRPr="00537B1A">
        <w:t xml:space="preserve">Según Zamudio y Díaz </w:t>
      </w:r>
      <w:r w:rsidR="00A43DFA" w:rsidRPr="00537B1A">
        <w:rPr>
          <w:rStyle w:val="s12"/>
          <w:color w:val="000000"/>
        </w:rPr>
        <w:t xml:space="preserve">cada práctica está orientada por una finalidad comunicativa y tiene una historia ligada a una situación cultural particular. </w:t>
      </w:r>
    </w:p>
    <w:p w14:paraId="58F63DD0" w14:textId="0CE8CFB4" w:rsidR="00A43DFA" w:rsidRPr="00537B1A" w:rsidRDefault="0059769E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color w:val="000000"/>
        </w:rPr>
      </w:pPr>
      <w:r>
        <w:rPr>
          <w:rStyle w:val="s12"/>
          <w:color w:val="000000"/>
        </w:rPr>
        <w:t>So</w:t>
      </w:r>
      <w:r w:rsidR="00A43DFA" w:rsidRPr="00537B1A">
        <w:rPr>
          <w:rStyle w:val="s12"/>
          <w:color w:val="000000"/>
        </w:rPr>
        <w:t>n pautas o modos de interacción que, además de la producción o interpretación de textos orales y escritos, incluyen una serie de actividades vinculadas con éstas.</w:t>
      </w:r>
    </w:p>
    <w:p w14:paraId="79AE2DB9" w14:textId="77777777" w:rsidR="000416AF" w:rsidRPr="00537B1A" w:rsidRDefault="00A43DFA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Style w:val="s12"/>
          <w:color w:val="000000"/>
        </w:rPr>
      </w:pPr>
      <w:r w:rsidRPr="00537B1A">
        <w:rPr>
          <w:rStyle w:val="s12"/>
          <w:color w:val="000000"/>
        </w:rPr>
        <w:lastRenderedPageBreak/>
        <w:t xml:space="preserve">Constituyen el eje central en la definición de los contenidos del programa pues permiten preservar las funciones y el valor que el lenguaje oral y escrito tiene fuera de la escuela. </w:t>
      </w:r>
    </w:p>
    <w:p w14:paraId="39384DCE" w14:textId="77777777" w:rsidR="00A73F19" w:rsidRPr="00537B1A" w:rsidRDefault="00526DF5" w:rsidP="002F7D91">
      <w:pPr>
        <w:spacing w:line="360" w:lineRule="auto"/>
        <w:divId w:val="569269397"/>
        <w:rPr>
          <w:rFonts w:ascii="Times New Roman" w:eastAsia="Times New Roman" w:hAnsi="Times New Roman"/>
          <w:color w:val="000000"/>
          <w:sz w:val="24"/>
          <w:szCs w:val="24"/>
          <w:lang w:val="es-MX" w:eastAsia="es-MX"/>
        </w:rPr>
      </w:pPr>
      <w:r w:rsidRPr="002F7D91">
        <w:rPr>
          <w:rFonts w:ascii="Times New Roman" w:hAnsi="Times New Roman"/>
          <w:color w:val="000000"/>
          <w:sz w:val="24"/>
          <w:szCs w:val="24"/>
          <w:lang w:val="es-MX"/>
        </w:rPr>
        <w:t xml:space="preserve">Según </w:t>
      </w:r>
      <w:proofErr w:type="spellStart"/>
      <w:r w:rsidRPr="002F7D91">
        <w:rPr>
          <w:rFonts w:ascii="Times New Roman" w:hAnsi="Times New Roman"/>
          <w:color w:val="000000"/>
          <w:sz w:val="24"/>
          <w:szCs w:val="24"/>
          <w:lang w:val="es-MX"/>
        </w:rPr>
        <w:t>Bautier</w:t>
      </w:r>
      <w:proofErr w:type="spellEnd"/>
      <w:r w:rsidRPr="002F7D91">
        <w:rPr>
          <w:rFonts w:ascii="Times New Roman" w:hAnsi="Times New Roman"/>
          <w:color w:val="000000"/>
          <w:sz w:val="24"/>
          <w:szCs w:val="24"/>
          <w:lang w:val="es-MX"/>
        </w:rPr>
        <w:t xml:space="preserve"> y </w:t>
      </w:r>
      <w:proofErr w:type="spellStart"/>
      <w:r w:rsidRPr="002F7D91">
        <w:rPr>
          <w:rFonts w:ascii="Times New Roman" w:hAnsi="Times New Roman"/>
          <w:color w:val="000000"/>
          <w:sz w:val="24"/>
          <w:szCs w:val="24"/>
          <w:lang w:val="es-MX"/>
        </w:rPr>
        <w:t>Bucheton</w:t>
      </w:r>
      <w:proofErr w:type="spellEnd"/>
      <w:r w:rsidRPr="002F7D91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="00A73F19" w:rsidRPr="00537B1A">
        <w:rPr>
          <w:rFonts w:ascii="Times New Roman" w:eastAsia="Times New Roman" w:hAnsi="Times New Roman"/>
          <w:color w:val="000000"/>
          <w:sz w:val="24"/>
          <w:szCs w:val="24"/>
          <w:lang w:val="es-MX" w:eastAsia="es-MX"/>
        </w:rPr>
        <w:t>la noción de "prácticas del lenguaje" puede también poner un poco de inteligibilidad a la gran diversidad, heterogeneidad de los fenómenos del lenguaje, sean escolares o no escolares. Su esclarecimiento posibilita objetivar y analizar el interés y los límites de las prácticas innovadoras. Debe sobre todo permitir reconsiderar los objetivos de la disciplina y su extraña especificidad que conduce a "escolarizar" lo que es parte de los saberes cotidianos de los alumnos, saberes frecuentemente implícitos, o no vistos como tales. La noción de "prácticas del lenguaje" puede facilitar el otorgar una mayor coherencia a las prácticas y contenidos de la enseña.</w:t>
      </w:r>
    </w:p>
    <w:p w14:paraId="400DA9A8" w14:textId="77777777" w:rsidR="00CA038E" w:rsidRPr="00537B1A" w:rsidRDefault="00A73F19" w:rsidP="002F7D91">
      <w:pPr>
        <w:pStyle w:val="NormalWeb"/>
        <w:spacing w:before="0" w:beforeAutospacing="0" w:after="0" w:afterAutospacing="0" w:line="360" w:lineRule="auto"/>
        <w:divId w:val="148252172"/>
        <w:rPr>
          <w:color w:val="000000"/>
        </w:rPr>
      </w:pPr>
      <w:r w:rsidRPr="00537B1A">
        <w:rPr>
          <w:rFonts w:eastAsia="Times New Roman"/>
          <w:color w:val="000000"/>
        </w:rPr>
        <w:t xml:space="preserve">Según </w:t>
      </w:r>
      <w:r w:rsidR="00CA038E" w:rsidRPr="00537B1A">
        <w:rPr>
          <w:rFonts w:eastAsia="Times New Roman"/>
          <w:color w:val="000000"/>
        </w:rPr>
        <w:t xml:space="preserve">Emilia Ferreiro </w:t>
      </w:r>
      <w:r w:rsidR="00CA038E" w:rsidRPr="00537B1A">
        <w:rPr>
          <w:rStyle w:val="s12"/>
          <w:color w:val="000000"/>
        </w:rPr>
        <w:t>El internet, el correo electrónico, Páginas web,</w:t>
      </w:r>
      <w:r w:rsidR="00CA038E" w:rsidRPr="00537B1A">
        <w:rPr>
          <w:rStyle w:val="apple-converted-space"/>
          <w:color w:val="000000"/>
        </w:rPr>
        <w:t> </w:t>
      </w:r>
      <w:r w:rsidR="00CA038E" w:rsidRPr="00537B1A">
        <w:rPr>
          <w:rStyle w:val="s12"/>
          <w:color w:val="000000"/>
        </w:rPr>
        <w:t>las computadoras entre</w:t>
      </w:r>
      <w:r w:rsidR="00CA038E" w:rsidRPr="00537B1A">
        <w:rPr>
          <w:rStyle w:val="apple-converted-space"/>
          <w:color w:val="000000"/>
        </w:rPr>
        <w:t> </w:t>
      </w:r>
      <w:r w:rsidR="00CA038E" w:rsidRPr="00537B1A">
        <w:rPr>
          <w:rStyle w:val="s12"/>
          <w:color w:val="000000"/>
        </w:rPr>
        <w:t>otras tecnologías están generando cambios profundos y acelerados en la manera de comunicarnos y de recibir la información.</w:t>
      </w:r>
    </w:p>
    <w:p w14:paraId="6732795B" w14:textId="77777777" w:rsidR="00CA038E" w:rsidRPr="00537B1A" w:rsidRDefault="00CA038E" w:rsidP="002F7D91">
      <w:pPr>
        <w:pStyle w:val="NormalWeb"/>
        <w:spacing w:before="0" w:beforeAutospacing="0" w:after="0" w:afterAutospacing="0" w:line="360" w:lineRule="auto"/>
        <w:divId w:val="148252172"/>
        <w:rPr>
          <w:color w:val="000000"/>
        </w:rPr>
      </w:pPr>
      <w:r w:rsidRPr="00537B1A">
        <w:rPr>
          <w:rStyle w:val="s12"/>
          <w:color w:val="000000"/>
        </w:rPr>
        <w:t>Ahora tenemos nuevas tecnologías de circulación de textos sobre los modos de apropiación de la escritura.</w:t>
      </w:r>
    </w:p>
    <w:p w14:paraId="16668468" w14:textId="77777777" w:rsidR="00CA038E" w:rsidRPr="00537B1A" w:rsidRDefault="00CA038E" w:rsidP="002F7D91">
      <w:pPr>
        <w:pStyle w:val="NormalWeb"/>
        <w:spacing w:before="0" w:beforeAutospacing="0" w:after="0" w:afterAutospacing="0" w:line="360" w:lineRule="auto"/>
        <w:divId w:val="148252172"/>
        <w:rPr>
          <w:color w:val="000000"/>
        </w:rPr>
      </w:pPr>
      <w:r w:rsidRPr="00537B1A">
        <w:rPr>
          <w:rStyle w:val="s12"/>
          <w:color w:val="000000"/>
        </w:rPr>
        <w:t>Estamos percibiendo nuevos modos de decir y nuevos modos de escribir, a nuevos modos de escuchar lo oral y nuevos modos de leer lo escrito.</w:t>
      </w:r>
    </w:p>
    <w:p w14:paraId="75F25648" w14:textId="77777777" w:rsidR="00CA038E" w:rsidRPr="00537B1A" w:rsidRDefault="00CA038E" w:rsidP="002F7D91">
      <w:pPr>
        <w:pStyle w:val="NormalWeb"/>
        <w:spacing w:before="0" w:beforeAutospacing="0" w:after="0" w:afterAutospacing="0" w:line="360" w:lineRule="auto"/>
        <w:divId w:val="148252172"/>
        <w:rPr>
          <w:color w:val="000000"/>
        </w:rPr>
      </w:pPr>
      <w:r w:rsidRPr="00537B1A">
        <w:rPr>
          <w:rStyle w:val="s12"/>
          <w:color w:val="000000"/>
        </w:rPr>
        <w:t>Estamos frente una renovación en la definición del texto y del lector, de las practicas de lectura y de los modos de leer</w:t>
      </w:r>
    </w:p>
    <w:p w14:paraId="6CE4F373" w14:textId="77777777" w:rsidR="00CA038E" w:rsidRPr="00537B1A" w:rsidRDefault="00CA038E" w:rsidP="002F7D91">
      <w:pPr>
        <w:pStyle w:val="NormalWeb"/>
        <w:spacing w:before="0" w:beforeAutospacing="0" w:after="0" w:afterAutospacing="0" w:line="360" w:lineRule="auto"/>
        <w:divId w:val="148252172"/>
        <w:rPr>
          <w:color w:val="000000"/>
        </w:rPr>
      </w:pPr>
      <w:r w:rsidRPr="00537B1A">
        <w:rPr>
          <w:rStyle w:val="s12"/>
          <w:color w:val="000000"/>
        </w:rPr>
        <w:t>También tenemos nuevas tipologías de comunicación oral como lo son las contestadoras automáticas.</w:t>
      </w:r>
    </w:p>
    <w:p w14:paraId="265C872D" w14:textId="3322C469" w:rsidR="00A73F19" w:rsidRDefault="002F7D91" w:rsidP="002F7D91">
      <w:pPr>
        <w:spacing w:line="360" w:lineRule="auto"/>
        <w:divId w:val="569269397"/>
        <w:rPr>
          <w:rFonts w:ascii="Times New Roman" w:eastAsia="Times New Roman" w:hAnsi="Times New Roman"/>
          <w:sz w:val="24"/>
          <w:szCs w:val="24"/>
          <w:lang w:val="es-MX" w:eastAsia="es-MX"/>
        </w:rPr>
      </w:pPr>
      <w:r w:rsidRPr="002F7D91">
        <w:rPr>
          <w:rFonts w:ascii="Times New Roman" w:eastAsia="Times New Roman" w:hAnsi="Times New Roman"/>
          <w:sz w:val="24"/>
          <w:szCs w:val="24"/>
          <w:lang w:val="es-MX" w:eastAsia="es-MX"/>
        </w:rPr>
        <w:t>Los individuos aprenden a hablar e interactuar con los otros; a interpretar y producir textos, a reflexionar sobre ellos, a identificar problemas y solucionarlos.</w:t>
      </w:r>
    </w:p>
    <w:p w14:paraId="08D00374" w14:textId="77777777" w:rsidR="0059769E" w:rsidRDefault="002F7D91" w:rsidP="002F7D91">
      <w:pPr>
        <w:spacing w:line="360" w:lineRule="auto"/>
        <w:divId w:val="569269397"/>
        <w:rPr>
          <w:rFonts w:ascii="Times New Roman" w:eastAsia="Times New Roman" w:hAnsi="Times New Roman"/>
          <w:sz w:val="24"/>
          <w:szCs w:val="24"/>
          <w:lang w:val="es-MX" w:eastAsia="es-MX"/>
        </w:rPr>
      </w:pPr>
      <w:r w:rsidRPr="002F7D91">
        <w:rPr>
          <w:rFonts w:ascii="Times New Roman" w:eastAsia="Times New Roman" w:hAnsi="Times New Roman"/>
          <w:sz w:val="24"/>
          <w:szCs w:val="24"/>
          <w:lang w:val="es-MX" w:eastAsia="es-MX"/>
        </w:rPr>
        <w:t>En Preescolar las prácticas sociales del lenguaje son indispensables para que el Niño desarrolle distintas capacidades, habilidades y competencias no solo en ese campo formativo, sino también para los demás, ya que por medio de ellas la educadora trasmite sus conocimientos, y los alumnos lo adquieren y comparten con sus demás compañeros.</w:t>
      </w:r>
    </w:p>
    <w:p w14:paraId="7D0490F3" w14:textId="4518D75B" w:rsidR="002F7D91" w:rsidRDefault="002F7D91" w:rsidP="002F7D91">
      <w:pPr>
        <w:spacing w:line="360" w:lineRule="auto"/>
        <w:divId w:val="569269397"/>
        <w:rPr>
          <w:rFonts w:ascii="Times New Roman" w:eastAsia="Times New Roman" w:hAnsi="Times New Roman"/>
          <w:sz w:val="24"/>
          <w:szCs w:val="24"/>
          <w:lang w:val="es-MX" w:eastAsia="es-MX"/>
        </w:rPr>
      </w:pPr>
      <w:r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El lenguaje </w:t>
      </w:r>
      <w:r w:rsidR="0059769E">
        <w:rPr>
          <w:rFonts w:ascii="Times New Roman" w:eastAsia="Times New Roman" w:hAnsi="Times New Roman"/>
          <w:sz w:val="24"/>
          <w:szCs w:val="24"/>
          <w:lang w:val="es-MX" w:eastAsia="es-MX"/>
        </w:rPr>
        <w:t>está</w:t>
      </w:r>
      <w:r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en todos lados, ya sea oral o escrito. Se utiliza tanto para escribir una carta, </w:t>
      </w:r>
      <w:r w:rsidR="00B76AD0">
        <w:rPr>
          <w:rFonts w:ascii="Times New Roman" w:eastAsia="Times New Roman" w:hAnsi="Times New Roman"/>
          <w:sz w:val="24"/>
          <w:szCs w:val="24"/>
          <w:lang w:val="es-MX" w:eastAsia="es-MX"/>
        </w:rPr>
        <w:t>hacer apuntes, realizar llamadas, mandar notas de voz, comunicarnos con las personas, etc.</w:t>
      </w:r>
    </w:p>
    <w:p w14:paraId="501EF9FB" w14:textId="41DB49D6" w:rsidR="00B76AD0" w:rsidRDefault="00B76AD0" w:rsidP="002F7D91">
      <w:pPr>
        <w:spacing w:line="360" w:lineRule="auto"/>
        <w:divId w:val="569269397"/>
        <w:rPr>
          <w:rFonts w:ascii="Times New Roman" w:eastAsia="Times New Roman" w:hAnsi="Times New Roman"/>
          <w:sz w:val="24"/>
          <w:szCs w:val="24"/>
          <w:lang w:val="es-MX" w:eastAsia="es-MX"/>
        </w:rPr>
      </w:pPr>
      <w:r>
        <w:rPr>
          <w:rFonts w:ascii="Times New Roman" w:eastAsia="Times New Roman" w:hAnsi="Times New Roman"/>
          <w:sz w:val="24"/>
          <w:szCs w:val="24"/>
          <w:lang w:val="es-MX" w:eastAsia="es-MX"/>
        </w:rPr>
        <w:lastRenderedPageBreak/>
        <w:t>Es algo que esta presente en nuestras vidas desde siempre, por eso es muy importante enseñar y dar el ejemplo a los niños desde que están pequeños de como deben expresarse y comunicarse con los demás. Los niños aprenden de lo que ven y escuchan, por eso es por lo que es importante enseñarles eso.</w:t>
      </w:r>
    </w:p>
    <w:p w14:paraId="4FAAA7BA" w14:textId="0E3DCACD" w:rsidR="00B76AD0" w:rsidRPr="00B76AD0" w:rsidRDefault="00B76AD0" w:rsidP="00B76AD0">
      <w:pPr>
        <w:spacing w:line="360" w:lineRule="auto"/>
        <w:divId w:val="569269397"/>
        <w:rPr>
          <w:rFonts w:ascii="Times New Roman" w:eastAsia="Times New Roman" w:hAnsi="Times New Roman"/>
          <w:sz w:val="24"/>
          <w:szCs w:val="24"/>
          <w:lang w:val="es-MX" w:eastAsia="es-MX"/>
        </w:rPr>
      </w:pP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Las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pr</w:t>
      </w:r>
      <w:r>
        <w:rPr>
          <w:rFonts w:ascii="Times New Roman" w:eastAsia="Times New Roman" w:hAnsi="Times New Roman"/>
          <w:sz w:val="24"/>
          <w:szCs w:val="24"/>
          <w:lang w:val="es-MX" w:eastAsia="es-MX"/>
        </w:rPr>
        <w:t>á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cticas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sociales del lenguaje son formas </w:t>
      </w:r>
      <w:r>
        <w:rPr>
          <w:rFonts w:ascii="Times New Roman" w:eastAsia="Times New Roman" w:hAnsi="Times New Roman"/>
          <w:sz w:val="24"/>
          <w:szCs w:val="24"/>
          <w:lang w:val="es-MX" w:eastAsia="es-MX"/>
        </w:rPr>
        <w:t>en las que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la persona dependiendo en el contexto que se desarrolle es decir desde pequeño va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adquiriendo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de l</w:t>
      </w:r>
      <w:r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os demás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que lo rodean actitudes o formas de hablar ya que todos somos diferentes dependiendo el lugar donde nos encontremos,</w:t>
      </w:r>
      <w:r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en el </w:t>
      </w:r>
      <w:r>
        <w:rPr>
          <w:rFonts w:ascii="Times New Roman" w:eastAsia="Times New Roman" w:hAnsi="Times New Roman"/>
          <w:sz w:val="24"/>
          <w:szCs w:val="24"/>
          <w:lang w:val="es-MX" w:eastAsia="es-MX"/>
        </w:rPr>
        <w:t>ámbito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escolar es importante que el alumno vaya adquiriendo conocimientos a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través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de planeaciones por parte del docente para que el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comience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a interpretar los cuentos, sepa escuchar, y tenga un vocabulario adecuado a su edad. se puede dar de forma oral y escrita ahora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también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es un gran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desafío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puesto que la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tecnología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es muy avanzada y los tiempos cambian y es importante no dejar a un lado lo que necesitan los alumnos por lo que se les tiene que dar una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orientación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y apoyo para que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adquiera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su lenguaje.</w:t>
      </w:r>
    </w:p>
    <w:p w14:paraId="60F16FCC" w14:textId="1AC88200" w:rsidR="00B76AD0" w:rsidRPr="00B76AD0" w:rsidRDefault="00B76AD0" w:rsidP="00B76AD0">
      <w:pPr>
        <w:spacing w:line="360" w:lineRule="auto"/>
        <w:divId w:val="569269397"/>
        <w:rPr>
          <w:rFonts w:ascii="Times New Roman" w:eastAsia="Times New Roman" w:hAnsi="Times New Roman"/>
          <w:sz w:val="24"/>
          <w:szCs w:val="24"/>
          <w:lang w:val="es-MX" w:eastAsia="es-MX"/>
        </w:rPr>
      </w:pPr>
      <w:r>
        <w:rPr>
          <w:rFonts w:ascii="Times New Roman" w:eastAsia="Times New Roman" w:hAnsi="Times New Roman"/>
          <w:sz w:val="24"/>
          <w:szCs w:val="24"/>
          <w:lang w:val="es-MX" w:eastAsia="es-MX"/>
        </w:rPr>
        <w:t>L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a lengua nos permite conocer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cómo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se concibe nuestro mundo para poder expresarnos y transmitir lo que sentimos, el medio de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socialización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influye.</w:t>
      </w:r>
    </w:p>
    <w:p w14:paraId="295ACE29" w14:textId="3A7AC723" w:rsidR="00B76AD0" w:rsidRPr="00B76AD0" w:rsidRDefault="00B76AD0" w:rsidP="00B76AD0">
      <w:pPr>
        <w:spacing w:line="360" w:lineRule="auto"/>
        <w:divId w:val="569269397"/>
        <w:rPr>
          <w:rFonts w:ascii="Times New Roman" w:eastAsia="Times New Roman" w:hAnsi="Times New Roman"/>
          <w:sz w:val="24"/>
          <w:szCs w:val="24"/>
          <w:lang w:val="es-MX" w:eastAsia="es-MX"/>
        </w:rPr>
      </w:pP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los medios de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comunicación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es una forma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también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que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influyen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en la forma de actuar o hablar del niño como la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televisión,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así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como juegos interactivos a los que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están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expuestos hoy en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día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en los cuales adquieren un lenguaje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más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extenso,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pero no todos cuentan con estos recursos, pero es trabajo de los padres de familia saber orientar a sus niños, motivarlos y apoyarlos para que se desenvuelvan 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más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s-MX" w:eastAsia="es-MX"/>
        </w:rPr>
        <w:t>Y</w:t>
      </w:r>
      <w:r w:rsidRPr="00B76AD0">
        <w:rPr>
          <w:rFonts w:ascii="Times New Roman" w:eastAsia="Times New Roman" w:hAnsi="Times New Roman"/>
          <w:sz w:val="24"/>
          <w:szCs w:val="24"/>
          <w:lang w:val="es-MX" w:eastAsia="es-MX"/>
        </w:rPr>
        <w:t>a que como lo mencionaba no todos tenemos el mismo lenguaje o formas de expresar.</w:t>
      </w:r>
    </w:p>
    <w:p w14:paraId="08BCA93D" w14:textId="0AA1EDF5" w:rsidR="00B76AD0" w:rsidRPr="00537B1A" w:rsidRDefault="00B76AD0" w:rsidP="00B76AD0">
      <w:pPr>
        <w:spacing w:line="360" w:lineRule="auto"/>
        <w:divId w:val="569269397"/>
        <w:rPr>
          <w:rFonts w:ascii="Times New Roman" w:eastAsia="Times New Roman" w:hAnsi="Times New Roman"/>
          <w:sz w:val="24"/>
          <w:szCs w:val="24"/>
          <w:lang w:val="es-MX" w:eastAsia="es-MX"/>
        </w:rPr>
      </w:pPr>
    </w:p>
    <w:p w14:paraId="46BAA1B0" w14:textId="63333B15" w:rsidR="00CB16BF" w:rsidRDefault="00CB16BF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Fonts w:ascii="Arial" w:hAnsi="Arial" w:cs="Arial"/>
          <w:color w:val="000000"/>
          <w:sz w:val="18"/>
          <w:szCs w:val="18"/>
        </w:rPr>
      </w:pPr>
    </w:p>
    <w:p w14:paraId="3F6E8266" w14:textId="0D8D60DE" w:rsidR="002F7D91" w:rsidRDefault="002F7D91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Fonts w:ascii="Arial" w:hAnsi="Arial" w:cs="Arial"/>
          <w:color w:val="000000"/>
          <w:sz w:val="18"/>
          <w:szCs w:val="18"/>
        </w:rPr>
      </w:pPr>
    </w:p>
    <w:p w14:paraId="03C9E803" w14:textId="73D679E0" w:rsidR="002F7D91" w:rsidRDefault="002F7D91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Fonts w:ascii="Arial" w:hAnsi="Arial" w:cs="Arial"/>
          <w:color w:val="000000"/>
          <w:sz w:val="18"/>
          <w:szCs w:val="18"/>
        </w:rPr>
      </w:pPr>
    </w:p>
    <w:p w14:paraId="060E8ED3" w14:textId="7789DF49" w:rsidR="002F7D91" w:rsidRDefault="002F7D91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Fonts w:ascii="Arial" w:hAnsi="Arial" w:cs="Arial"/>
          <w:color w:val="000000"/>
          <w:sz w:val="18"/>
          <w:szCs w:val="18"/>
        </w:rPr>
      </w:pPr>
    </w:p>
    <w:p w14:paraId="7F47DAEB" w14:textId="02A65CB1" w:rsidR="002F7D91" w:rsidRDefault="002F7D91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Fonts w:ascii="Arial" w:hAnsi="Arial" w:cs="Arial"/>
          <w:color w:val="000000"/>
          <w:sz w:val="18"/>
          <w:szCs w:val="18"/>
        </w:rPr>
      </w:pPr>
    </w:p>
    <w:p w14:paraId="433E9465" w14:textId="52CFB2F8" w:rsidR="002F7D91" w:rsidRDefault="002F7D91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Fonts w:ascii="Arial" w:hAnsi="Arial" w:cs="Arial"/>
          <w:color w:val="000000"/>
          <w:sz w:val="18"/>
          <w:szCs w:val="18"/>
        </w:rPr>
      </w:pPr>
    </w:p>
    <w:p w14:paraId="0511C17E" w14:textId="1538B9BF" w:rsidR="002F7D91" w:rsidRDefault="002F7D91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Fonts w:ascii="Arial" w:hAnsi="Arial" w:cs="Arial"/>
          <w:color w:val="000000"/>
          <w:sz w:val="18"/>
          <w:szCs w:val="18"/>
        </w:rPr>
      </w:pPr>
    </w:p>
    <w:p w14:paraId="3C3A85FD" w14:textId="2C331E31" w:rsidR="002F7D91" w:rsidRDefault="002F7D91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Fonts w:ascii="Arial" w:hAnsi="Arial" w:cs="Arial"/>
          <w:color w:val="000000"/>
          <w:sz w:val="18"/>
          <w:szCs w:val="18"/>
        </w:rPr>
      </w:pPr>
    </w:p>
    <w:p w14:paraId="401A0B21" w14:textId="083FB649" w:rsidR="002F7D91" w:rsidRDefault="0059769E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Fonts w:ascii="Arial" w:hAnsi="Arial" w:cs="Arial"/>
          <w:color w:val="000000"/>
          <w:sz w:val="18"/>
          <w:szCs w:val="18"/>
        </w:rPr>
      </w:pPr>
      <w:hyperlink r:id="rId6" w:history="1">
        <w:r w:rsidRPr="00B614BC">
          <w:rPr>
            <w:rStyle w:val="Hipervnculo"/>
            <w:rFonts w:ascii="Arial" w:hAnsi="Arial" w:cs="Arial"/>
            <w:sz w:val="18"/>
            <w:szCs w:val="18"/>
          </w:rPr>
          <w:t>https://educaresguiar.wordpress.com/practicas-sociales-del-lenguaje/</w:t>
        </w:r>
      </w:hyperlink>
    </w:p>
    <w:p w14:paraId="686CA9AF" w14:textId="7A457B7B" w:rsidR="0059769E" w:rsidRDefault="0059769E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Fonts w:ascii="Arial" w:hAnsi="Arial" w:cs="Arial"/>
          <w:color w:val="000000"/>
          <w:sz w:val="18"/>
          <w:szCs w:val="18"/>
        </w:rPr>
      </w:pPr>
      <w:hyperlink r:id="rId7" w:history="1">
        <w:r w:rsidRPr="00B614BC">
          <w:rPr>
            <w:rStyle w:val="Hipervnculo"/>
            <w:rFonts w:ascii="Arial" w:hAnsi="Arial" w:cs="Arial"/>
            <w:sz w:val="18"/>
            <w:szCs w:val="18"/>
          </w:rPr>
          <w:t>https://estrategias-comunicativas9.webnode.mx/unidad-tres/practicas</w:t>
        </w:r>
      </w:hyperlink>
    </w:p>
    <w:p w14:paraId="357091EF" w14:textId="654919E1" w:rsidR="0059769E" w:rsidRDefault="0059769E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Fonts w:ascii="Arial" w:hAnsi="Arial" w:cs="Arial"/>
          <w:color w:val="000000"/>
          <w:sz w:val="18"/>
          <w:szCs w:val="18"/>
        </w:rPr>
      </w:pPr>
    </w:p>
    <w:p w14:paraId="26AFC4CA" w14:textId="77777777" w:rsidR="0059769E" w:rsidRPr="0059769E" w:rsidRDefault="0059769E" w:rsidP="0059769E">
      <w:pPr>
        <w:spacing w:after="0" w:line="240" w:lineRule="auto"/>
        <w:divId w:val="648749067"/>
        <w:rPr>
          <w:rFonts w:ascii="Arial Narrow" w:eastAsia="Times New Roman" w:hAnsi="Arial Narrow"/>
          <w:bCs/>
          <w:sz w:val="27"/>
          <w:szCs w:val="27"/>
          <w:lang w:val="es-MX" w:eastAsia="es-MX"/>
        </w:rPr>
      </w:pPr>
      <w:r w:rsidRPr="0059769E">
        <w:rPr>
          <w:rFonts w:ascii="Arial Narrow" w:eastAsia="Times New Roman" w:hAnsi="Arial Narrow"/>
          <w:b/>
          <w:bCs/>
          <w:sz w:val="27"/>
          <w:szCs w:val="27"/>
          <w:lang w:val="es-MX" w:eastAsia="es-MX"/>
        </w:rPr>
        <w:t xml:space="preserve">Unidad 1 </w:t>
      </w:r>
      <w:r w:rsidRPr="0059769E">
        <w:rPr>
          <w:rFonts w:ascii="Arial Narrow" w:eastAsia="Times New Roman" w:hAnsi="Arial Narrow"/>
          <w:bCs/>
          <w:sz w:val="27"/>
          <w:szCs w:val="27"/>
          <w:lang w:val="es-MX" w:eastAsia="es-MX"/>
        </w:rPr>
        <w:t xml:space="preserve">Texto </w:t>
      </w:r>
      <w:proofErr w:type="spellStart"/>
      <w:r w:rsidRPr="0059769E">
        <w:rPr>
          <w:rFonts w:ascii="Arial Narrow" w:eastAsia="Times New Roman" w:hAnsi="Arial Narrow"/>
          <w:bCs/>
          <w:sz w:val="27"/>
          <w:szCs w:val="27"/>
          <w:lang w:val="es-MX" w:eastAsia="es-MX"/>
        </w:rPr>
        <w:t>autoreflexivo</w:t>
      </w:r>
      <w:proofErr w:type="spellEnd"/>
      <w:r w:rsidRPr="0059769E">
        <w:rPr>
          <w:rFonts w:ascii="Arial Narrow" w:eastAsia="Times New Roman" w:hAnsi="Arial Narrow"/>
          <w:bCs/>
          <w:sz w:val="27"/>
          <w:szCs w:val="27"/>
          <w:lang w:val="es-MX" w:eastAsia="es-MX"/>
        </w:rPr>
        <w:t xml:space="preserve"> sobre las transformaciones que sufrirán sus </w:t>
      </w:r>
      <w:proofErr w:type="spellStart"/>
      <w:r w:rsidRPr="0059769E">
        <w:rPr>
          <w:rFonts w:ascii="Arial Narrow" w:eastAsia="Times New Roman" w:hAnsi="Arial Narrow"/>
          <w:bCs/>
          <w:sz w:val="27"/>
          <w:szCs w:val="27"/>
          <w:lang w:val="es-MX" w:eastAsia="es-MX"/>
        </w:rPr>
        <w:t>modods</w:t>
      </w:r>
      <w:proofErr w:type="spellEnd"/>
      <w:r w:rsidRPr="0059769E">
        <w:rPr>
          <w:rFonts w:ascii="Arial Narrow" w:eastAsia="Times New Roman" w:hAnsi="Arial Narrow"/>
          <w:bCs/>
          <w:sz w:val="27"/>
          <w:szCs w:val="27"/>
          <w:lang w:val="es-MX" w:eastAsia="es-MX"/>
        </w:rPr>
        <w:t xml:space="preserve"> y pautas de interacción con y a través del lenguaje gracias a la formación docente.</w:t>
      </w:r>
    </w:p>
    <w:p w14:paraId="401D43A3" w14:textId="77777777" w:rsidR="0059769E" w:rsidRPr="0059769E" w:rsidRDefault="0059769E" w:rsidP="0059769E">
      <w:pPr>
        <w:spacing w:after="0" w:line="240" w:lineRule="auto"/>
        <w:divId w:val="648749067"/>
        <w:rPr>
          <w:rFonts w:ascii="Arial Narrow" w:eastAsia="Times New Roman" w:hAnsi="Arial Narrow"/>
          <w:b/>
          <w:bCs/>
          <w:sz w:val="27"/>
          <w:szCs w:val="27"/>
          <w:lang w:val="es-MX" w:eastAsia="es-MX"/>
        </w:rPr>
      </w:pPr>
      <w:proofErr w:type="gramStart"/>
      <w:r w:rsidRPr="0059769E">
        <w:rPr>
          <w:rFonts w:ascii="Arial Narrow" w:eastAsia="Times New Roman" w:hAnsi="Arial Narrow"/>
          <w:b/>
          <w:bCs/>
          <w:sz w:val="27"/>
          <w:szCs w:val="27"/>
          <w:lang w:val="es-MX" w:eastAsia="es-MX"/>
        </w:rPr>
        <w:t>Rubrica  para</w:t>
      </w:r>
      <w:proofErr w:type="gramEnd"/>
      <w:r w:rsidRPr="0059769E">
        <w:rPr>
          <w:rFonts w:ascii="Arial Narrow" w:eastAsia="Times New Roman" w:hAnsi="Arial Narrow"/>
          <w:b/>
          <w:bCs/>
          <w:sz w:val="27"/>
          <w:szCs w:val="27"/>
          <w:lang w:val="es-MX" w:eastAsia="es-MX"/>
        </w:rPr>
        <w:t xml:space="preserve"> evaluar la presentación de Trabajos escritos</w:t>
      </w:r>
    </w:p>
    <w:p w14:paraId="3DB89E47" w14:textId="77777777" w:rsidR="0059769E" w:rsidRPr="0059769E" w:rsidRDefault="0059769E" w:rsidP="0059769E">
      <w:pPr>
        <w:spacing w:after="0" w:line="240" w:lineRule="auto"/>
        <w:jc w:val="center"/>
        <w:divId w:val="648749067"/>
        <w:rPr>
          <w:rFonts w:ascii="Arial Narrow" w:eastAsia="Times New Roman" w:hAnsi="Arial Narrow"/>
          <w:sz w:val="24"/>
          <w:szCs w:val="24"/>
          <w:lang w:val="es-MX" w:eastAsia="es-MX"/>
        </w:rPr>
      </w:pPr>
    </w:p>
    <w:tbl>
      <w:tblPr>
        <w:tblW w:w="88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9"/>
        <w:gridCol w:w="1965"/>
        <w:gridCol w:w="1927"/>
        <w:gridCol w:w="1812"/>
        <w:gridCol w:w="1924"/>
      </w:tblGrid>
      <w:tr w:rsidR="0059769E" w:rsidRPr="0059769E" w14:paraId="41EE4AF7" w14:textId="77777777" w:rsidTr="0059769E">
        <w:trPr>
          <w:divId w:val="648749067"/>
          <w:trHeight w:val="489"/>
          <w:tblCellSpacing w:w="0" w:type="dxa"/>
        </w:trPr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E9CF05E" w14:textId="77777777" w:rsidR="0059769E" w:rsidRPr="0059769E" w:rsidRDefault="0059769E" w:rsidP="0059769E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Cs w:val="20"/>
                <w:lang w:val="es-MX" w:eastAsia="es-MX"/>
              </w:rPr>
              <w:t>CATEGORÍA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15BE398A" w14:textId="77777777" w:rsidR="0059769E" w:rsidRPr="0059769E" w:rsidRDefault="0059769E" w:rsidP="0059769E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Cs w:val="20"/>
                <w:lang w:val="es-MX" w:eastAsia="es-MX"/>
              </w:rPr>
              <w:t>Excelente</w:t>
            </w:r>
          </w:p>
          <w:p w14:paraId="3DB2327B" w14:textId="77777777" w:rsidR="0059769E" w:rsidRPr="0059769E" w:rsidRDefault="0059769E" w:rsidP="0059769E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 w:cs="Arial"/>
                <w:i/>
                <w:sz w:val="20"/>
                <w:szCs w:val="20"/>
                <w:lang w:val="es-MX" w:eastAsia="es-MX"/>
              </w:rPr>
              <w:t>(91 - 100%)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7847803B" w14:textId="77777777" w:rsidR="0059769E" w:rsidRPr="0059769E" w:rsidRDefault="0059769E" w:rsidP="0059769E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Cs w:val="20"/>
                <w:lang w:val="es-MX" w:eastAsia="es-MX"/>
              </w:rPr>
              <w:t>Sobresaliente</w:t>
            </w:r>
          </w:p>
          <w:p w14:paraId="6A0F58AF" w14:textId="77777777" w:rsidR="0059769E" w:rsidRPr="0059769E" w:rsidRDefault="0059769E" w:rsidP="005976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 w:cs="Arial"/>
                <w:i/>
                <w:sz w:val="20"/>
                <w:szCs w:val="20"/>
                <w:lang w:val="es-MX" w:eastAsia="es-MX"/>
              </w:rPr>
              <w:t>(81 - 90%)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69CA1826" w14:textId="77777777" w:rsidR="0059769E" w:rsidRPr="0059769E" w:rsidRDefault="0059769E" w:rsidP="0059769E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Cs w:val="20"/>
                <w:lang w:val="es-MX" w:eastAsia="es-MX"/>
              </w:rPr>
              <w:t>Buena</w:t>
            </w:r>
          </w:p>
          <w:p w14:paraId="090D5D33" w14:textId="77777777" w:rsidR="0059769E" w:rsidRPr="0059769E" w:rsidRDefault="0059769E" w:rsidP="0059769E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 w:cs="Arial"/>
                <w:i/>
                <w:sz w:val="20"/>
                <w:szCs w:val="20"/>
                <w:lang w:val="es-MX" w:eastAsia="es-MX"/>
              </w:rPr>
              <w:t>(70 – 80 %)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60BD1683" w14:textId="77777777" w:rsidR="0059769E" w:rsidRPr="0059769E" w:rsidRDefault="0059769E" w:rsidP="0059769E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Cs w:val="20"/>
                <w:lang w:val="es-MX" w:eastAsia="es-MX"/>
              </w:rPr>
              <w:t>Deficiente</w:t>
            </w:r>
          </w:p>
          <w:p w14:paraId="51158724" w14:textId="77777777" w:rsidR="0059769E" w:rsidRPr="0059769E" w:rsidRDefault="0059769E" w:rsidP="0059769E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 w:cs="Arial"/>
                <w:i/>
                <w:sz w:val="20"/>
                <w:szCs w:val="20"/>
                <w:lang w:val="es-MX" w:eastAsia="es-MX"/>
              </w:rPr>
              <w:t>(01 – 69%)</w:t>
            </w:r>
          </w:p>
        </w:tc>
      </w:tr>
      <w:tr w:rsidR="0059769E" w:rsidRPr="0059769E" w14:paraId="21AD02A3" w14:textId="77777777" w:rsidTr="0059769E">
        <w:trPr>
          <w:divId w:val="648749067"/>
          <w:trHeight w:val="934"/>
          <w:tblCellSpacing w:w="0" w:type="dxa"/>
        </w:trPr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ECC3B" w14:textId="77777777" w:rsidR="0059769E" w:rsidRPr="0059769E" w:rsidRDefault="0059769E" w:rsidP="0059769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>Enfoque en el tema (Contenido)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DDFDB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>Hay un tema claro y bien enfocado. Se destaca la idea principal y es respaldada con información detallada.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1A81A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La idea principal es clara, pero la información de apoyo es general.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ADB96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La idea principal es algo clara, pero se necesita </w:t>
            </w:r>
            <w:proofErr w:type="gramStart"/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>mayor información</w:t>
            </w:r>
            <w:proofErr w:type="gramEnd"/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 de apoyo.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70A25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La idea principal no es clara. Parece haber una recopilación desordenada de información. </w:t>
            </w:r>
          </w:p>
        </w:tc>
      </w:tr>
      <w:tr w:rsidR="0059769E" w:rsidRPr="0059769E" w14:paraId="6504B4B3" w14:textId="77777777" w:rsidTr="0059769E">
        <w:trPr>
          <w:divId w:val="648749067"/>
          <w:trHeight w:val="1497"/>
          <w:tblCellSpacing w:w="0" w:type="dxa"/>
        </w:trPr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AEEDA" w14:textId="77777777" w:rsidR="0059769E" w:rsidRPr="0059769E" w:rsidRDefault="0059769E" w:rsidP="0059769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>Introducción (Organización)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9C730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La introducción es atractiva, plantea el tema principal y anticipa la estructura del trabajo.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B336F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La introducción claramente plantea el tema principal y anticipa la estructura del trabajo, pero no es particularmente atractiva para el lector.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10F99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La introducción plantea el tema principal, pero no anticipa adecuadamente la estructura del trabajo o es particularmente atrayente para el lector.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05E76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No hay una introducción clara del tema principal o la estructura del trabajo. </w:t>
            </w:r>
          </w:p>
        </w:tc>
      </w:tr>
      <w:tr w:rsidR="0059769E" w:rsidRPr="0059769E" w14:paraId="241EC750" w14:textId="77777777" w:rsidTr="0059769E">
        <w:trPr>
          <w:divId w:val="648749067"/>
          <w:trHeight w:val="1360"/>
          <w:tblCellSpacing w:w="0" w:type="dxa"/>
        </w:trPr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51D15" w14:textId="77777777" w:rsidR="0059769E" w:rsidRPr="0059769E" w:rsidRDefault="0059769E" w:rsidP="0059769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>Apoyo del Tema (Contenido)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9713D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Pertinente, dando detalles de calidad que proporcionan al lector información que va más allá de lo obvio y predecible.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A1D5B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Los detalles de apoyo y la información están relacionados, pero un aspecto clave o porción de la historia está sin apoyo.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51C87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Los detalles de apoyo y la información están relacionados, pero varios aspectos claves de la historia están sin apoyo.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4333F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Los detalles de apoyo y la información no están claros o no están relacionados al tema. </w:t>
            </w:r>
          </w:p>
        </w:tc>
      </w:tr>
      <w:tr w:rsidR="0059769E" w:rsidRPr="0059769E" w14:paraId="169A4E05" w14:textId="77777777" w:rsidTr="0059769E">
        <w:trPr>
          <w:divId w:val="648749067"/>
          <w:trHeight w:val="1529"/>
          <w:tblCellSpacing w:w="0" w:type="dxa"/>
        </w:trPr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11038" w14:textId="77777777" w:rsidR="0059769E" w:rsidRPr="0059769E" w:rsidRDefault="0059769E" w:rsidP="0059769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>Utilización del lenguaje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80B1D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El alumno usa palabras y frases vívidas que persisten o dibujan imágenes en la mente del lector. La selección y colocación de palabras parecen ser precisas, naturales y no forzadas.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F180C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El alumno usa palabras y frases vívidas que persisten o dibujan imágenes en la mente del lector, pero ocasionalmente las palabras son usadas inadecuadamente o se usan demasiado.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A6D42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El alumno usa palabras que comunican claramente, pero al escrito le falta variedad o estilo.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E6234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El alumno usa un vocabulario limitado que no comunica fuertemente o captura el interés del lector. Jerga o clichés pueden estar presentes y restan mérito al contenido. </w:t>
            </w:r>
          </w:p>
        </w:tc>
      </w:tr>
      <w:tr w:rsidR="0059769E" w:rsidRPr="0059769E" w14:paraId="638B3804" w14:textId="77777777" w:rsidTr="0059769E">
        <w:trPr>
          <w:divId w:val="648749067"/>
          <w:trHeight w:val="1348"/>
          <w:tblCellSpacing w:w="0" w:type="dxa"/>
        </w:trPr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FC339" w14:textId="77777777" w:rsidR="0059769E" w:rsidRPr="0059769E" w:rsidRDefault="0059769E" w:rsidP="0059769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>Gramática y Ortografía (Convenciones)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13E65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El alumno no comete errores de gramática u ortografía que distraigan al lector del contenido.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3769D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El alumno comete de 1-2 errores de gramática u ortografía lo que distrae al lector del contenido.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A61A5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El alumno comete de 3-4 errores de gramática u ortografía que distraen al lector del contenido.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0AD0A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El alumno comete más de 4 errores de gramática u ortografía que distraen al lector del contenido. </w:t>
            </w:r>
          </w:p>
        </w:tc>
      </w:tr>
      <w:tr w:rsidR="0059769E" w:rsidRPr="0059769E" w14:paraId="4F977C02" w14:textId="77777777" w:rsidTr="0059769E">
        <w:trPr>
          <w:divId w:val="648749067"/>
          <w:trHeight w:val="1613"/>
          <w:tblCellSpacing w:w="0" w:type="dxa"/>
        </w:trPr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0D40E" w14:textId="77777777" w:rsidR="0059769E" w:rsidRPr="0059769E" w:rsidRDefault="0059769E" w:rsidP="0059769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>Redacción</w:t>
            </w:r>
          </w:p>
          <w:p w14:paraId="28041ECA" w14:textId="77777777" w:rsidR="0059769E" w:rsidRPr="0059769E" w:rsidRDefault="0059769E" w:rsidP="0059769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 (Fluidez de la Oración)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DEF0B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Todas las oraciones suenan naturales y son fáciles de entender cuando se leen en voz alta. Cada oración es clara y tiene un énfasis obvio.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853A9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Casi todas las oraciones suenan naturales y son fáciles de entender cuando se leen en voz alta, pero 1 </w:t>
            </w:r>
            <w:proofErr w:type="spellStart"/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>ó</w:t>
            </w:r>
            <w:proofErr w:type="spellEnd"/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 2 son complicadas y difíciles de entender.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E4BFE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La mayoría de las oraciones suenan naturales y son fáciles de entender cuando se leen en voz alta, pero varias son complicadas y difíciles de entender.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621B2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Las oraciones son difíciles de leer en voz alta porque suenan complicadas, son repetitivamente molestas o difíciles de entender. </w:t>
            </w:r>
          </w:p>
        </w:tc>
      </w:tr>
      <w:tr w:rsidR="0059769E" w:rsidRPr="0059769E" w14:paraId="7E76E9AA" w14:textId="77777777" w:rsidTr="0059769E">
        <w:trPr>
          <w:divId w:val="648749067"/>
          <w:trHeight w:val="1529"/>
          <w:tblCellSpacing w:w="0" w:type="dxa"/>
        </w:trPr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D4A79" w14:textId="77777777" w:rsidR="0059769E" w:rsidRPr="0059769E" w:rsidRDefault="0059769E" w:rsidP="0059769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lastRenderedPageBreak/>
              <w:t>Fuentes (Contenido)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EAD18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Todas las fuentes usadas para las citas y para los hechos son creíbles y citadas correctamente.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340D8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Todas las fuentes usadas para las citas y los hechos son creíbles y la mayoría son citadas correctamente.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B7C94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La mayor parte de las fuentes usadas para las citas y los hechos son creíbles y citadas correctamente.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71900" w14:textId="77777777" w:rsidR="0059769E" w:rsidRPr="0059769E" w:rsidRDefault="0059769E" w:rsidP="005976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</w:pPr>
            <w:r w:rsidRPr="0059769E">
              <w:rPr>
                <w:rFonts w:ascii="Arial Narrow" w:eastAsia="Times New Roman" w:hAnsi="Arial Narrow"/>
                <w:sz w:val="20"/>
                <w:szCs w:val="20"/>
                <w:lang w:val="es-MX" w:eastAsia="es-MX"/>
              </w:rPr>
              <w:t xml:space="preserve">Muchas fuentes usadas para las citas y los hechos son menos que creíbles (sospechosas) y/o no están citadas correctamente. </w:t>
            </w:r>
          </w:p>
        </w:tc>
      </w:tr>
      <w:tr w:rsidR="0059769E" w:rsidRPr="0059769E" w14:paraId="6B3B17F3" w14:textId="77777777" w:rsidTr="0059769E">
        <w:trPr>
          <w:divId w:val="648749067"/>
          <w:trHeight w:val="1426"/>
          <w:tblCellSpacing w:w="0" w:type="dxa"/>
        </w:trPr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F28B4" w14:textId="77777777" w:rsidR="0059769E" w:rsidRPr="0059769E" w:rsidRDefault="0059769E" w:rsidP="00597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  <w:r w:rsidRPr="0059769E"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  <w:t>Aporte personal (Voz)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9444E" w14:textId="77777777" w:rsidR="0059769E" w:rsidRPr="0059769E" w:rsidRDefault="0059769E" w:rsidP="00597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  <w:r w:rsidRPr="0059769E"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  <w:t xml:space="preserve">El alumno parece estar escribiendo de conocimiento o experiencia. Ha tomado las ideas y las ha hecho suyas.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E1FAE" w14:textId="77777777" w:rsidR="0059769E" w:rsidRPr="0059769E" w:rsidRDefault="0059769E" w:rsidP="00597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  <w:r w:rsidRPr="0059769E"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  <w:t xml:space="preserve">El alumno parece estar escribiendo de su conocimiento o experiencia, pero hay falta de autoridad en el tema.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22AA8" w14:textId="77777777" w:rsidR="0059769E" w:rsidRPr="0059769E" w:rsidRDefault="0059769E" w:rsidP="00597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  <w:r w:rsidRPr="0059769E"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  <w:t xml:space="preserve">El alumno relata algo de su propio conocimiento o experiencia, pero no añade nada a la discusión del tema.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B3DB5" w14:textId="77777777" w:rsidR="0059769E" w:rsidRPr="0059769E" w:rsidRDefault="0059769E" w:rsidP="00597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  <w:r w:rsidRPr="0059769E"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  <w:t xml:space="preserve">El alumno no ha tratado de transformar la información en una forma personal. Las ideas y la forma en que son expresadas parecen pertenecer a alguien más. </w:t>
            </w:r>
          </w:p>
        </w:tc>
      </w:tr>
    </w:tbl>
    <w:p w14:paraId="5512C541" w14:textId="77777777" w:rsidR="0059769E" w:rsidRPr="0059769E" w:rsidRDefault="0059769E" w:rsidP="0059769E">
      <w:pPr>
        <w:spacing w:after="0" w:line="240" w:lineRule="auto"/>
        <w:ind w:left="60"/>
        <w:divId w:val="648749067"/>
        <w:rPr>
          <w:rFonts w:ascii="Verdana" w:eastAsia="Times New Roman" w:hAnsi="Verdana"/>
          <w:color w:val="000000"/>
          <w:sz w:val="24"/>
          <w:szCs w:val="24"/>
          <w:lang w:val="es-MX" w:eastAsia="es-MX"/>
        </w:rPr>
      </w:pPr>
    </w:p>
    <w:p w14:paraId="4C2631BE" w14:textId="77777777" w:rsidR="0059769E" w:rsidRPr="0059769E" w:rsidRDefault="0059769E" w:rsidP="0059769E">
      <w:pPr>
        <w:spacing w:after="0" w:line="240" w:lineRule="auto"/>
        <w:ind w:left="60"/>
        <w:divId w:val="648749067"/>
        <w:rPr>
          <w:rFonts w:ascii="Verdana" w:eastAsia="Times New Roman" w:hAnsi="Verdana"/>
          <w:color w:val="000000"/>
          <w:sz w:val="24"/>
          <w:szCs w:val="24"/>
          <w:lang w:val="es-MX" w:eastAsia="es-MX"/>
        </w:rPr>
      </w:pPr>
    </w:p>
    <w:p w14:paraId="704F2BC6" w14:textId="77777777" w:rsidR="0059769E" w:rsidRPr="0059769E" w:rsidRDefault="0059769E" w:rsidP="0059769E">
      <w:pPr>
        <w:spacing w:after="0" w:line="240" w:lineRule="auto"/>
        <w:ind w:left="60"/>
        <w:divId w:val="648749067"/>
        <w:rPr>
          <w:rFonts w:ascii="Verdana" w:eastAsia="Times New Roman" w:hAnsi="Verdana"/>
          <w:color w:val="000000"/>
          <w:sz w:val="24"/>
          <w:szCs w:val="24"/>
          <w:lang w:val="es-MX" w:eastAsia="es-MX"/>
        </w:rPr>
      </w:pPr>
    </w:p>
    <w:p w14:paraId="284F3E65" w14:textId="77777777" w:rsidR="0059769E" w:rsidRPr="0059769E" w:rsidRDefault="0059769E" w:rsidP="0059769E">
      <w:pPr>
        <w:spacing w:after="0" w:line="240" w:lineRule="auto"/>
        <w:ind w:left="60"/>
        <w:divId w:val="648749067"/>
        <w:rPr>
          <w:rFonts w:ascii="Verdana" w:eastAsia="Times New Roman" w:hAnsi="Verdana"/>
          <w:color w:val="000000"/>
          <w:sz w:val="24"/>
          <w:szCs w:val="24"/>
          <w:lang w:val="es-MX" w:eastAsia="es-MX"/>
        </w:rPr>
      </w:pPr>
    </w:p>
    <w:p w14:paraId="03197F16" w14:textId="77777777" w:rsidR="0059769E" w:rsidRPr="0059769E" w:rsidRDefault="0059769E" w:rsidP="0059769E">
      <w:pPr>
        <w:spacing w:line="256" w:lineRule="auto"/>
        <w:divId w:val="648749067"/>
        <w:rPr>
          <w:lang w:val="es-MX"/>
        </w:rPr>
      </w:pPr>
    </w:p>
    <w:p w14:paraId="4072C30D" w14:textId="77777777" w:rsidR="0059769E" w:rsidRDefault="0059769E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Fonts w:ascii="Arial" w:hAnsi="Arial" w:cs="Arial"/>
          <w:color w:val="000000"/>
          <w:sz w:val="18"/>
          <w:szCs w:val="18"/>
        </w:rPr>
      </w:pPr>
    </w:p>
    <w:p w14:paraId="2C847270" w14:textId="77777777" w:rsidR="0059769E" w:rsidRDefault="0059769E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Fonts w:ascii="Arial" w:hAnsi="Arial" w:cs="Arial"/>
          <w:color w:val="000000"/>
          <w:sz w:val="18"/>
          <w:szCs w:val="18"/>
        </w:rPr>
      </w:pPr>
    </w:p>
    <w:p w14:paraId="55321CE6" w14:textId="7E8B7FF0" w:rsidR="002F7D91" w:rsidRDefault="002F7D91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Fonts w:ascii="Arial" w:hAnsi="Arial" w:cs="Arial"/>
          <w:color w:val="000000"/>
          <w:sz w:val="18"/>
          <w:szCs w:val="18"/>
        </w:rPr>
      </w:pPr>
    </w:p>
    <w:p w14:paraId="48B818F7" w14:textId="59A2A275" w:rsidR="002F7D91" w:rsidRDefault="002F7D91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Fonts w:ascii="Arial" w:hAnsi="Arial" w:cs="Arial"/>
          <w:color w:val="000000"/>
          <w:sz w:val="18"/>
          <w:szCs w:val="18"/>
        </w:rPr>
      </w:pPr>
    </w:p>
    <w:p w14:paraId="4F3F3D77" w14:textId="77777777" w:rsidR="002F7D91" w:rsidRPr="00CB16BF" w:rsidRDefault="002F7D91" w:rsidP="002F7D91">
      <w:pPr>
        <w:pStyle w:val="s7"/>
        <w:spacing w:before="0" w:beforeAutospacing="0" w:after="0" w:afterAutospacing="0" w:line="360" w:lineRule="auto"/>
        <w:jc w:val="both"/>
        <w:divId w:val="648749067"/>
        <w:rPr>
          <w:rFonts w:ascii="Arial" w:hAnsi="Arial" w:cs="Arial"/>
          <w:color w:val="000000"/>
          <w:sz w:val="18"/>
          <w:szCs w:val="18"/>
        </w:rPr>
      </w:pPr>
    </w:p>
    <w:sectPr w:rsidR="002F7D91" w:rsidRPr="00CB16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53FCF"/>
    <w:multiLevelType w:val="hybridMultilevel"/>
    <w:tmpl w:val="7284CCA2"/>
    <w:lvl w:ilvl="0" w:tplc="FFFFFFFF">
      <w:numFmt w:val="bullet"/>
      <w:lvlText w:val=""/>
      <w:lvlJc w:val="left"/>
      <w:pPr>
        <w:ind w:left="15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" w15:restartNumberingAfterBreak="0">
    <w:nsid w:val="5F8D736A"/>
    <w:multiLevelType w:val="hybridMultilevel"/>
    <w:tmpl w:val="0EE0E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3B"/>
    <w:rsid w:val="000416AF"/>
    <w:rsid w:val="000430BD"/>
    <w:rsid w:val="00283F3B"/>
    <w:rsid w:val="002F7D91"/>
    <w:rsid w:val="00526DF5"/>
    <w:rsid w:val="00537B1A"/>
    <w:rsid w:val="0059769E"/>
    <w:rsid w:val="00806F51"/>
    <w:rsid w:val="008352B3"/>
    <w:rsid w:val="00943944"/>
    <w:rsid w:val="00A43DFA"/>
    <w:rsid w:val="00A64ECA"/>
    <w:rsid w:val="00A73F19"/>
    <w:rsid w:val="00AD2225"/>
    <w:rsid w:val="00B76AD0"/>
    <w:rsid w:val="00C23A72"/>
    <w:rsid w:val="00C83B41"/>
    <w:rsid w:val="00CA038E"/>
    <w:rsid w:val="00CB16BF"/>
    <w:rsid w:val="00CF51E6"/>
    <w:rsid w:val="00E17093"/>
    <w:rsid w:val="00E74E53"/>
    <w:rsid w:val="00ED55BD"/>
    <w:rsid w:val="00F3238C"/>
    <w:rsid w:val="00F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10F8"/>
  <w15:chartTrackingRefBased/>
  <w15:docId w15:val="{F306A371-436C-4B50-97FE-22CF39AD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F3B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51E6"/>
    <w:pPr>
      <w:ind w:left="720"/>
      <w:contextualSpacing/>
    </w:pPr>
  </w:style>
  <w:style w:type="paragraph" w:customStyle="1" w:styleId="s7">
    <w:name w:val="s7"/>
    <w:basedOn w:val="Normal"/>
    <w:rsid w:val="00A43DF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MX" w:eastAsia="es-MX"/>
    </w:rPr>
  </w:style>
  <w:style w:type="character" w:customStyle="1" w:styleId="s12">
    <w:name w:val="s12"/>
    <w:basedOn w:val="Fuentedeprrafopredeter"/>
    <w:rsid w:val="00A43DFA"/>
  </w:style>
  <w:style w:type="character" w:customStyle="1" w:styleId="s13">
    <w:name w:val="s13"/>
    <w:basedOn w:val="Fuentedeprrafopredeter"/>
    <w:rsid w:val="008352B3"/>
  </w:style>
  <w:style w:type="character" w:customStyle="1" w:styleId="apple-converted-space">
    <w:name w:val="apple-converted-space"/>
    <w:basedOn w:val="Fuentedeprrafopredeter"/>
    <w:rsid w:val="008352B3"/>
  </w:style>
  <w:style w:type="paragraph" w:customStyle="1" w:styleId="s4">
    <w:name w:val="s4"/>
    <w:basedOn w:val="Normal"/>
    <w:rsid w:val="00806F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MX" w:eastAsia="es-MX"/>
    </w:rPr>
  </w:style>
  <w:style w:type="character" w:customStyle="1" w:styleId="s11">
    <w:name w:val="s11"/>
    <w:basedOn w:val="Fuentedeprrafopredeter"/>
    <w:rsid w:val="00806F51"/>
  </w:style>
  <w:style w:type="paragraph" w:styleId="NormalWeb">
    <w:name w:val="Normal (Web)"/>
    <w:basedOn w:val="Normal"/>
    <w:uiPriority w:val="99"/>
    <w:semiHidden/>
    <w:unhideWhenUsed/>
    <w:rsid w:val="00806F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MX" w:eastAsia="es-MX"/>
    </w:rPr>
  </w:style>
  <w:style w:type="character" w:customStyle="1" w:styleId="s5">
    <w:name w:val="s5"/>
    <w:basedOn w:val="Fuentedeprrafopredeter"/>
    <w:rsid w:val="00806F51"/>
  </w:style>
  <w:style w:type="character" w:styleId="Hipervnculo">
    <w:name w:val="Hyperlink"/>
    <w:basedOn w:val="Fuentedeprrafopredeter"/>
    <w:uiPriority w:val="99"/>
    <w:unhideWhenUsed/>
    <w:rsid w:val="005976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7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trategias-comunicativas9.webnode.mx/unidad-tres/practic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resguiar.wordpress.com/practicas-sociales-del-lenguaj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1719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jesus guillen</cp:lastModifiedBy>
  <cp:revision>3</cp:revision>
  <dcterms:created xsi:type="dcterms:W3CDTF">2021-04-22T01:14:00Z</dcterms:created>
  <dcterms:modified xsi:type="dcterms:W3CDTF">2021-04-22T01:47:00Z</dcterms:modified>
</cp:coreProperties>
</file>