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29" w:rsidRPr="001E2129" w:rsidRDefault="001E2129" w:rsidP="001E2129">
      <w:pPr>
        <w:rPr>
          <w:rFonts w:ascii="Arial" w:hAnsi="Arial" w:cs="Arial"/>
          <w:b/>
          <w:sz w:val="24"/>
        </w:rPr>
      </w:pPr>
      <w:r w:rsidRPr="001E2129">
        <w:rPr>
          <w:rFonts w:ascii="Arial" w:hAnsi="Arial" w:cs="Arial"/>
          <w:noProof/>
          <w:sz w:val="24"/>
          <w:lang w:eastAsia="es-MX"/>
        </w:rPr>
        <w:drawing>
          <wp:anchor distT="0" distB="0" distL="114300" distR="114300" simplePos="0" relativeHeight="251659264" behindDoc="0" locked="0" layoutInCell="1" allowOverlap="1" wp14:anchorId="6BCBF57B" wp14:editId="0A9566F9">
            <wp:simplePos x="0" y="0"/>
            <wp:positionH relativeFrom="margin">
              <wp:posOffset>2053590</wp:posOffset>
            </wp:positionH>
            <wp:positionV relativeFrom="paragraph">
              <wp:posOffset>0</wp:posOffset>
            </wp:positionV>
            <wp:extent cx="1552575" cy="1159687"/>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59687"/>
                    </a:xfrm>
                    <a:prstGeom prst="rect">
                      <a:avLst/>
                    </a:prstGeom>
                    <a:noFill/>
                  </pic:spPr>
                </pic:pic>
              </a:graphicData>
            </a:graphic>
            <wp14:sizeRelH relativeFrom="page">
              <wp14:pctWidth>0</wp14:pctWidth>
            </wp14:sizeRelH>
            <wp14:sizeRelV relativeFrom="page">
              <wp14:pctHeight>0</wp14:pctHeight>
            </wp14:sizeRelV>
          </wp:anchor>
        </w:drawing>
      </w:r>
    </w:p>
    <w:p w:rsidR="001E2129" w:rsidRDefault="001E2129" w:rsidP="001E2129">
      <w:pPr>
        <w:jc w:val="center"/>
        <w:rPr>
          <w:rFonts w:ascii="Arial" w:hAnsi="Arial" w:cs="Arial"/>
          <w:b/>
          <w:sz w:val="20"/>
        </w:rPr>
      </w:pPr>
    </w:p>
    <w:p w:rsidR="001E2129" w:rsidRDefault="001E2129" w:rsidP="001E2129">
      <w:pPr>
        <w:jc w:val="center"/>
        <w:rPr>
          <w:rFonts w:ascii="Arial" w:hAnsi="Arial" w:cs="Arial"/>
          <w:b/>
          <w:sz w:val="20"/>
        </w:rPr>
      </w:pPr>
    </w:p>
    <w:p w:rsidR="001E2129" w:rsidRDefault="001E2129" w:rsidP="001E2129">
      <w:pPr>
        <w:jc w:val="center"/>
        <w:rPr>
          <w:rFonts w:ascii="Arial" w:hAnsi="Arial" w:cs="Arial"/>
          <w:b/>
          <w:sz w:val="20"/>
        </w:rPr>
      </w:pPr>
    </w:p>
    <w:p w:rsidR="001E2129" w:rsidRDefault="001E2129" w:rsidP="001E2129">
      <w:pPr>
        <w:jc w:val="center"/>
        <w:rPr>
          <w:rFonts w:ascii="Arial" w:hAnsi="Arial" w:cs="Arial"/>
          <w:b/>
          <w:sz w:val="20"/>
        </w:rPr>
      </w:pPr>
    </w:p>
    <w:p w:rsidR="001E2129" w:rsidRPr="001E2129" w:rsidRDefault="001E2129" w:rsidP="001E2129">
      <w:pPr>
        <w:jc w:val="center"/>
        <w:rPr>
          <w:rFonts w:ascii="Arial" w:hAnsi="Arial" w:cs="Arial"/>
          <w:b/>
          <w:sz w:val="20"/>
        </w:rPr>
      </w:pPr>
      <w:r w:rsidRPr="001E2129">
        <w:rPr>
          <w:rFonts w:ascii="Arial" w:hAnsi="Arial" w:cs="Arial"/>
          <w:b/>
          <w:sz w:val="20"/>
        </w:rPr>
        <w:t>ESCUELA NORMAL DE EDUCACION PREESCOLAR</w:t>
      </w:r>
    </w:p>
    <w:p w:rsidR="001E2129" w:rsidRPr="001E2129" w:rsidRDefault="001E2129" w:rsidP="001E2129">
      <w:pPr>
        <w:jc w:val="center"/>
        <w:rPr>
          <w:rFonts w:ascii="Arial" w:hAnsi="Arial" w:cs="Arial"/>
          <w:sz w:val="20"/>
        </w:rPr>
      </w:pPr>
      <w:r w:rsidRPr="001E2129">
        <w:rPr>
          <w:rFonts w:ascii="Arial" w:hAnsi="Arial" w:cs="Arial"/>
          <w:sz w:val="20"/>
        </w:rPr>
        <w:t>Licenciatura en educación preescolar</w:t>
      </w:r>
    </w:p>
    <w:p w:rsidR="001E2129" w:rsidRPr="001E2129" w:rsidRDefault="001E2129" w:rsidP="001E2129">
      <w:pPr>
        <w:jc w:val="center"/>
        <w:rPr>
          <w:rFonts w:ascii="Arial" w:hAnsi="Arial" w:cs="Arial"/>
          <w:sz w:val="20"/>
        </w:rPr>
      </w:pPr>
      <w:r w:rsidRPr="001E2129">
        <w:rPr>
          <w:rFonts w:ascii="Arial" w:hAnsi="Arial" w:cs="Arial"/>
          <w:sz w:val="20"/>
        </w:rPr>
        <w:t>Ciclo escolar 2020-2021</w:t>
      </w:r>
    </w:p>
    <w:p w:rsidR="001E2129" w:rsidRDefault="001E2129" w:rsidP="001E2129">
      <w:pPr>
        <w:jc w:val="center"/>
        <w:rPr>
          <w:rFonts w:ascii="Arial" w:hAnsi="Arial" w:cs="Arial"/>
          <w:sz w:val="20"/>
        </w:rPr>
      </w:pPr>
      <w:r w:rsidRPr="001E2129">
        <w:rPr>
          <w:rFonts w:ascii="Arial" w:hAnsi="Arial" w:cs="Arial"/>
          <w:b/>
          <w:sz w:val="20"/>
        </w:rPr>
        <w:t>Semestre:</w:t>
      </w:r>
      <w:r w:rsidRPr="001E2129">
        <w:rPr>
          <w:rFonts w:ascii="Arial" w:hAnsi="Arial" w:cs="Arial"/>
          <w:sz w:val="20"/>
        </w:rPr>
        <w:t xml:space="preserve"> 2</w:t>
      </w:r>
    </w:p>
    <w:p w:rsidR="001E2129" w:rsidRPr="001E2129" w:rsidRDefault="001E2129" w:rsidP="001E2129">
      <w:pPr>
        <w:jc w:val="center"/>
        <w:rPr>
          <w:rFonts w:ascii="Arial" w:hAnsi="Arial" w:cs="Arial"/>
          <w:sz w:val="20"/>
        </w:rPr>
      </w:pPr>
      <w:r w:rsidRPr="001E2129">
        <w:rPr>
          <w:rFonts w:ascii="Arial" w:hAnsi="Arial" w:cs="Arial"/>
          <w:b/>
          <w:sz w:val="20"/>
        </w:rPr>
        <w:t>Sección</w:t>
      </w:r>
      <w:r w:rsidRPr="001E2129">
        <w:rPr>
          <w:rFonts w:ascii="Arial" w:hAnsi="Arial" w:cs="Arial"/>
          <w:sz w:val="20"/>
        </w:rPr>
        <w:t xml:space="preserve"> “B”</w:t>
      </w:r>
    </w:p>
    <w:p w:rsidR="001E2129" w:rsidRPr="001E2129" w:rsidRDefault="001E2129" w:rsidP="001E2129">
      <w:pPr>
        <w:jc w:val="center"/>
        <w:rPr>
          <w:rFonts w:ascii="Arial" w:hAnsi="Arial" w:cs="Arial"/>
          <w:b/>
          <w:sz w:val="20"/>
        </w:rPr>
      </w:pPr>
      <w:r w:rsidRPr="001E2129">
        <w:rPr>
          <w:rFonts w:ascii="Arial" w:hAnsi="Arial" w:cs="Arial"/>
          <w:b/>
          <w:sz w:val="20"/>
        </w:rPr>
        <w:t>Curso:</w:t>
      </w:r>
      <w:r>
        <w:rPr>
          <w:rFonts w:ascii="Arial" w:hAnsi="Arial" w:cs="Arial"/>
          <w:b/>
          <w:sz w:val="20"/>
        </w:rPr>
        <w:t xml:space="preserve"> </w:t>
      </w:r>
      <w:r w:rsidRPr="001E2129">
        <w:rPr>
          <w:rFonts w:ascii="Arial" w:hAnsi="Arial" w:cs="Arial"/>
          <w:sz w:val="20"/>
        </w:rPr>
        <w:t>Prácticas sociales del lenguaje</w:t>
      </w:r>
    </w:p>
    <w:p w:rsidR="001E2129" w:rsidRPr="001E2129" w:rsidRDefault="001E2129" w:rsidP="001E2129">
      <w:pPr>
        <w:jc w:val="center"/>
        <w:rPr>
          <w:rFonts w:ascii="Arial" w:hAnsi="Arial" w:cs="Arial"/>
          <w:b/>
          <w:sz w:val="20"/>
        </w:rPr>
      </w:pPr>
      <w:r w:rsidRPr="001E2129">
        <w:rPr>
          <w:rFonts w:ascii="Arial" w:hAnsi="Arial" w:cs="Arial"/>
          <w:b/>
          <w:sz w:val="20"/>
        </w:rPr>
        <w:t>Trabajo:</w:t>
      </w:r>
      <w:r>
        <w:rPr>
          <w:rFonts w:ascii="Arial" w:hAnsi="Arial" w:cs="Arial"/>
          <w:b/>
          <w:sz w:val="20"/>
        </w:rPr>
        <w:t xml:space="preserve"> </w:t>
      </w:r>
      <w:r w:rsidRPr="001E2129">
        <w:rPr>
          <w:rFonts w:ascii="Arial" w:hAnsi="Arial" w:cs="Arial"/>
          <w:sz w:val="20"/>
        </w:rPr>
        <w:t>Cuadro de doble entrada</w:t>
      </w:r>
    </w:p>
    <w:p w:rsidR="001E2129" w:rsidRDefault="001E2129" w:rsidP="001E2129">
      <w:pPr>
        <w:jc w:val="center"/>
        <w:rPr>
          <w:rFonts w:ascii="Arial" w:hAnsi="Arial" w:cs="Arial"/>
          <w:b/>
          <w:sz w:val="20"/>
        </w:rPr>
      </w:pPr>
      <w:r w:rsidRPr="001E2129">
        <w:rPr>
          <w:rFonts w:ascii="Arial" w:hAnsi="Arial" w:cs="Arial"/>
          <w:b/>
          <w:sz w:val="20"/>
        </w:rPr>
        <w:t>Alumnas:</w:t>
      </w:r>
    </w:p>
    <w:p w:rsidR="001E2129" w:rsidRPr="001E2129" w:rsidRDefault="001E2129" w:rsidP="001E2129">
      <w:pPr>
        <w:jc w:val="center"/>
        <w:rPr>
          <w:rFonts w:ascii="Arial" w:hAnsi="Arial" w:cs="Arial"/>
          <w:sz w:val="20"/>
        </w:rPr>
      </w:pPr>
      <w:r>
        <w:rPr>
          <w:rFonts w:ascii="Arial" w:hAnsi="Arial" w:cs="Arial"/>
          <w:sz w:val="20"/>
        </w:rPr>
        <w:t>Mariana Gracia Flores #4</w:t>
      </w:r>
    </w:p>
    <w:p w:rsidR="001E2129" w:rsidRDefault="001E2129" w:rsidP="001E2129">
      <w:pPr>
        <w:jc w:val="center"/>
        <w:rPr>
          <w:rFonts w:ascii="Arial" w:hAnsi="Arial" w:cs="Arial"/>
          <w:sz w:val="20"/>
        </w:rPr>
      </w:pPr>
      <w:r w:rsidRPr="001E2129">
        <w:rPr>
          <w:rFonts w:ascii="Arial" w:hAnsi="Arial" w:cs="Arial"/>
          <w:sz w:val="20"/>
        </w:rPr>
        <w:t>María Guadalupe Salazar Martínez.</w:t>
      </w:r>
      <w:r>
        <w:rPr>
          <w:rFonts w:ascii="Arial" w:hAnsi="Arial" w:cs="Arial"/>
          <w:sz w:val="20"/>
        </w:rPr>
        <w:t xml:space="preserve"> #13</w:t>
      </w:r>
    </w:p>
    <w:p w:rsidR="001E2129" w:rsidRDefault="001E2129" w:rsidP="001E2129">
      <w:pPr>
        <w:jc w:val="center"/>
        <w:rPr>
          <w:rFonts w:ascii="Arial" w:hAnsi="Arial" w:cs="Arial"/>
          <w:sz w:val="20"/>
        </w:rPr>
      </w:pPr>
      <w:r>
        <w:rPr>
          <w:rFonts w:ascii="Arial" w:hAnsi="Arial" w:cs="Arial"/>
          <w:sz w:val="20"/>
        </w:rPr>
        <w:t>Leonardo Torres Valdez #19</w:t>
      </w:r>
    </w:p>
    <w:p w:rsidR="001E2129" w:rsidRPr="001E2129" w:rsidRDefault="001E2129" w:rsidP="001E2129">
      <w:pPr>
        <w:jc w:val="center"/>
        <w:rPr>
          <w:rFonts w:ascii="Arial" w:hAnsi="Arial" w:cs="Arial"/>
          <w:sz w:val="20"/>
        </w:rPr>
      </w:pPr>
    </w:p>
    <w:p w:rsidR="001E2129" w:rsidRPr="001E2129" w:rsidRDefault="001E2129" w:rsidP="001E2129">
      <w:pPr>
        <w:jc w:val="center"/>
        <w:rPr>
          <w:rFonts w:ascii="Arial" w:hAnsi="Arial" w:cs="Arial"/>
          <w:b/>
          <w:sz w:val="20"/>
        </w:rPr>
      </w:pPr>
      <w:r w:rsidRPr="001E2129">
        <w:rPr>
          <w:rFonts w:ascii="Arial" w:hAnsi="Arial" w:cs="Arial"/>
          <w:b/>
          <w:sz w:val="20"/>
        </w:rPr>
        <w:t xml:space="preserve">Maestro: </w:t>
      </w:r>
      <w:r w:rsidRPr="001E2129">
        <w:rPr>
          <w:rFonts w:ascii="Arial" w:hAnsi="Arial" w:cs="Arial"/>
          <w:sz w:val="20"/>
        </w:rPr>
        <w:t>Yara Alejandra Hernández Figueroa</w:t>
      </w:r>
    </w:p>
    <w:p w:rsidR="001E2129" w:rsidRPr="001E2129" w:rsidRDefault="001E2129" w:rsidP="001E2129">
      <w:pPr>
        <w:jc w:val="center"/>
        <w:rPr>
          <w:rFonts w:ascii="Arial" w:hAnsi="Arial" w:cs="Arial"/>
          <w:b/>
          <w:sz w:val="20"/>
        </w:rPr>
      </w:pPr>
      <w:r w:rsidRPr="001E2129">
        <w:rPr>
          <w:rFonts w:ascii="Arial" w:hAnsi="Arial" w:cs="Arial"/>
          <w:b/>
          <w:sz w:val="20"/>
        </w:rPr>
        <w:t>Competencias:</w:t>
      </w:r>
    </w:p>
    <w:p w:rsidR="001E2129" w:rsidRPr="001E2129" w:rsidRDefault="001E2129" w:rsidP="001E2129">
      <w:pPr>
        <w:numPr>
          <w:ilvl w:val="0"/>
          <w:numId w:val="4"/>
        </w:numPr>
        <w:jc w:val="center"/>
        <w:rPr>
          <w:rFonts w:ascii="Arial" w:hAnsi="Arial" w:cs="Arial"/>
          <w:sz w:val="20"/>
        </w:rPr>
      </w:pPr>
      <w:r w:rsidRPr="001E2129">
        <w:rPr>
          <w:rFonts w:ascii="Arial" w:hAnsi="Arial" w:cs="Arial"/>
          <w:sz w:val="20"/>
        </w:rPr>
        <w:t>Utiliza recursos de la investigación educativa para enriquecer su práctica profesional expresando su interés por el conocimiento, la ciencia y la mejora de la educación.</w:t>
      </w:r>
    </w:p>
    <w:p w:rsidR="001E2129" w:rsidRPr="001E2129" w:rsidRDefault="001E2129" w:rsidP="001E2129">
      <w:pPr>
        <w:numPr>
          <w:ilvl w:val="0"/>
          <w:numId w:val="4"/>
        </w:numPr>
        <w:jc w:val="center"/>
        <w:rPr>
          <w:rFonts w:ascii="Arial" w:hAnsi="Arial" w:cs="Arial"/>
          <w:sz w:val="20"/>
        </w:rPr>
      </w:pPr>
      <w:r w:rsidRPr="001E2129">
        <w:rPr>
          <w:rFonts w:ascii="Arial" w:hAnsi="Arial" w:cs="Arial"/>
          <w:sz w:val="20"/>
        </w:rPr>
        <w:t>Distingue los procesos de aprendizaje de sus alumnos para favorecer su desarrollo cognitivo y socioemocional.</w:t>
      </w:r>
    </w:p>
    <w:p w:rsidR="001E2129" w:rsidRPr="001E2129" w:rsidRDefault="001E2129" w:rsidP="001E2129">
      <w:pPr>
        <w:numPr>
          <w:ilvl w:val="0"/>
          <w:numId w:val="4"/>
        </w:numPr>
        <w:jc w:val="center"/>
        <w:rPr>
          <w:rFonts w:ascii="Arial" w:hAnsi="Arial" w:cs="Arial"/>
          <w:sz w:val="20"/>
        </w:rPr>
      </w:pPr>
      <w:r w:rsidRPr="001E2129">
        <w:rPr>
          <w:rFonts w:ascii="Arial" w:hAnsi="Arial" w:cs="Arial"/>
          <w:sz w:val="20"/>
        </w:rPr>
        <w:t>Aplica el plan y programas de estudio para alcanzar los propósitos educativos y de las capacidades de sus alumnos.</w:t>
      </w:r>
    </w:p>
    <w:p w:rsidR="001E2129" w:rsidRPr="001E2129" w:rsidRDefault="001E2129" w:rsidP="001E2129">
      <w:pPr>
        <w:jc w:val="center"/>
        <w:rPr>
          <w:rFonts w:ascii="Arial" w:hAnsi="Arial" w:cs="Arial"/>
          <w:sz w:val="20"/>
        </w:rPr>
      </w:pPr>
    </w:p>
    <w:p w:rsidR="001E2129" w:rsidRPr="001E2129" w:rsidRDefault="001E2129" w:rsidP="001E2129">
      <w:pPr>
        <w:jc w:val="center"/>
        <w:rPr>
          <w:rFonts w:ascii="Arial" w:hAnsi="Arial" w:cs="Arial"/>
          <w:sz w:val="20"/>
        </w:rPr>
      </w:pPr>
      <w:r w:rsidRPr="001E2129">
        <w:rPr>
          <w:rFonts w:ascii="Arial" w:hAnsi="Arial" w:cs="Arial"/>
          <w:sz w:val="20"/>
        </w:rPr>
        <w:t xml:space="preserve">Saltillo Coahuila de Zaragoza                                                                                                                                                               </w:t>
      </w:r>
      <w:r>
        <w:rPr>
          <w:rFonts w:ascii="Arial" w:hAnsi="Arial" w:cs="Arial"/>
          <w:sz w:val="20"/>
        </w:rPr>
        <w:t xml:space="preserve">                                14/Abril</w:t>
      </w:r>
      <w:r w:rsidRPr="001E2129">
        <w:rPr>
          <w:rFonts w:ascii="Arial" w:hAnsi="Arial" w:cs="Arial"/>
          <w:sz w:val="20"/>
        </w:rPr>
        <w:t>/2021</w:t>
      </w:r>
    </w:p>
    <w:p w:rsidR="00557544" w:rsidRDefault="00557544"/>
    <w:tbl>
      <w:tblPr>
        <w:tblStyle w:val="Tabladecuadrcula4-nfasis1"/>
        <w:tblpPr w:leftFromText="141" w:rightFromText="141" w:horzAnchor="margin" w:tblpXSpec="center" w:tblpY="-257"/>
        <w:tblW w:w="11624" w:type="dxa"/>
        <w:tblLook w:val="04A0" w:firstRow="1" w:lastRow="0" w:firstColumn="1" w:lastColumn="0" w:noHBand="0" w:noVBand="1"/>
      </w:tblPr>
      <w:tblGrid>
        <w:gridCol w:w="1883"/>
        <w:gridCol w:w="2938"/>
        <w:gridCol w:w="2604"/>
        <w:gridCol w:w="2318"/>
        <w:gridCol w:w="2416"/>
      </w:tblGrid>
      <w:tr w:rsidR="00F42077" w:rsidRPr="00F42077" w:rsidTr="00F42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676B73" w:rsidP="00F42077">
            <w:pPr>
              <w:rPr>
                <w:rFonts w:ascii="Arial" w:hAnsi="Arial" w:cs="Arial"/>
                <w:sz w:val="24"/>
                <w:szCs w:val="24"/>
              </w:rPr>
            </w:pPr>
            <w:r w:rsidRPr="00F42077">
              <w:rPr>
                <w:rFonts w:ascii="Arial" w:hAnsi="Arial" w:cs="Arial"/>
                <w:sz w:val="24"/>
                <w:szCs w:val="24"/>
              </w:rPr>
              <w:lastRenderedPageBreak/>
              <w:t xml:space="preserve">Planes y programas </w:t>
            </w:r>
          </w:p>
        </w:tc>
        <w:tc>
          <w:tcPr>
            <w:tcW w:w="2431"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Propósitos de la asignatura de lenguaje  </w:t>
            </w:r>
          </w:p>
        </w:tc>
        <w:tc>
          <w:tcPr>
            <w:tcW w:w="2618"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Perfil de ingreso </w:t>
            </w:r>
          </w:p>
        </w:tc>
        <w:tc>
          <w:tcPr>
            <w:tcW w:w="2541"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Enfoque </w:t>
            </w:r>
          </w:p>
        </w:tc>
        <w:tc>
          <w:tcPr>
            <w:tcW w:w="2150"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Organización de los programas</w:t>
            </w:r>
          </w:p>
        </w:tc>
      </w:tr>
      <w:tr w:rsidR="006D7897" w:rsidRPr="00F42077" w:rsidTr="00F42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557544" w:rsidP="00F42077">
            <w:pPr>
              <w:rPr>
                <w:rFonts w:ascii="Arial" w:hAnsi="Arial" w:cs="Arial"/>
                <w:sz w:val="24"/>
                <w:szCs w:val="24"/>
              </w:rPr>
            </w:pPr>
            <w:r w:rsidRPr="00F42077">
              <w:rPr>
                <w:rFonts w:ascii="Arial" w:hAnsi="Arial" w:cs="Arial"/>
                <w:sz w:val="24"/>
                <w:szCs w:val="24"/>
              </w:rPr>
              <w:t>1993</w:t>
            </w:r>
          </w:p>
          <w:p w:rsidR="00557544" w:rsidRPr="00F42077" w:rsidRDefault="00557544" w:rsidP="00F42077">
            <w:pPr>
              <w:rPr>
                <w:rFonts w:ascii="Arial" w:hAnsi="Arial" w:cs="Arial"/>
                <w:sz w:val="24"/>
                <w:szCs w:val="24"/>
              </w:rPr>
            </w:pPr>
            <w:r w:rsidRPr="00F42077">
              <w:rPr>
                <w:rFonts w:ascii="Arial" w:hAnsi="Arial" w:cs="Arial"/>
                <w:sz w:val="24"/>
                <w:szCs w:val="24"/>
              </w:rPr>
              <w:t>PRIMARIA</w:t>
            </w:r>
          </w:p>
        </w:tc>
        <w:tc>
          <w:tcPr>
            <w:tcW w:w="2431" w:type="dxa"/>
          </w:tcPr>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b/>
                <w:bCs/>
                <w:sz w:val="24"/>
                <w:szCs w:val="24"/>
              </w:rPr>
              <w:t>Propiciar el desarrollo de las capacidades de comunicación de los niños en los distintos usos de la lengua hablada y escrita</w:t>
            </w:r>
            <w:r w:rsidRPr="00F42077">
              <w:rPr>
                <w:rFonts w:ascii="Arial" w:hAnsi="Arial" w:cs="Arial"/>
                <w:sz w:val="24"/>
                <w:szCs w:val="24"/>
              </w:rPr>
              <w:t xml:space="preserve">, en particular que: </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*Logren de manera eficaz el aprendizaje inicial de la lectura y escritura.</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*Desarrollen su capacidad para expresarse oralmente con claridad, coherencia y sencillez.</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*Aprendan a aplicar estrategias adecuadas para la redacción de textos de diversa naturaleza y que persiguen diversos propósitos.</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*Aprendan a reconocer las diferencias entre diversos tipos de texto y a construir estrategias apropiadas para su lectura. </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*Adquieran el hábito de la lectura y se formen como lectores que reflexionen sobre  el significado de lo que leen y puedan valorarlo y criticarlo, que disfruten de la lectura  y formen sus propios criterios de preferencia y de gusto estético.</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*Desarrollen las habilidades  para la revisión y corrección de sus propios textos.</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lastRenderedPageBreak/>
              <w:t>* Conozcan las reglas y normas de uso de la lengua y las apliquen como un recurso para lograr claridad y eficacia en la comunicación.</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 Sepan buscar información, valorarla, procesarla y emplearla dentro y fuera de la escuela, como instrumento de aprendizaje autónomo.</w:t>
            </w:r>
          </w:p>
          <w:p w:rsidR="00676B73" w:rsidRPr="00F42077" w:rsidRDefault="00676B73"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18" w:type="dxa"/>
          </w:tcPr>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lastRenderedPageBreak/>
              <w:t>Adquirir y desarrollar habilidades de lectura, escritura y expresión oral.</w:t>
            </w:r>
          </w:p>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Adquirir habilidades intelectuales para aplicar las matemáticas a la realidad.</w:t>
            </w:r>
          </w:p>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Adquirir conocimientos fundamentales para comprender los fenómenos naturales.</w:t>
            </w:r>
          </w:p>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Formar éticamente mediante el conocimiento de sus deberes y derechos.</w:t>
            </w:r>
          </w:p>
          <w:p w:rsidR="00676B73"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Desarrollar actitudes para el desarrollo de las artes y el ejercicio físico.</w:t>
            </w:r>
          </w:p>
        </w:tc>
        <w:tc>
          <w:tcPr>
            <w:tcW w:w="2541" w:type="dxa"/>
          </w:tcPr>
          <w:p w:rsidR="00557544" w:rsidRPr="00F42077" w:rsidRDefault="00557544" w:rsidP="00F420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b/>
                <w:bCs/>
                <w:sz w:val="24"/>
                <w:szCs w:val="24"/>
              </w:rPr>
              <w:t>COMUNICATIVO</w:t>
            </w:r>
          </w:p>
          <w:p w:rsidR="00557544" w:rsidRPr="00F42077" w:rsidRDefault="00557544" w:rsidP="00F420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sz w:val="24"/>
                <w:szCs w:val="24"/>
              </w:rPr>
              <w:t xml:space="preserve">Enfoque congruente, que difiere del utilizado durante décadas pasadas.” </w:t>
            </w:r>
            <w:r w:rsidRPr="00F42077">
              <w:rPr>
                <w:rFonts w:ascii="Arial" w:hAnsi="Arial" w:cs="Arial"/>
                <w:b/>
                <w:bCs/>
                <w:sz w:val="24"/>
                <w:szCs w:val="24"/>
              </w:rPr>
              <w:t>Principales rasgos:</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sz w:val="24"/>
                <w:szCs w:val="24"/>
              </w:rPr>
              <w:t xml:space="preserve">La integración estrecha entre contenidos y actividades. Desarrollo de capacidades lingüísticas, a través  de una variedad de prácticas individuales y de grupo que permiten el ejercicio de una </w:t>
            </w:r>
            <w:r w:rsidRPr="00F42077">
              <w:rPr>
                <w:rFonts w:ascii="Arial" w:hAnsi="Arial" w:cs="Arial"/>
                <w:b/>
                <w:bCs/>
                <w:sz w:val="24"/>
                <w:szCs w:val="24"/>
              </w:rPr>
              <w:t>competencia y la reflexión sobre ella.</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Dejar una amplia libertad a los maestros en la selección de técnicas y métodos para la enseñanza inicial de la lectura y la escritura.</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Reconocer las experiencias previas de los niños en relación con la lengua oral y escrita.</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lastRenderedPageBreak/>
              <w:t xml:space="preserve">Propiciar el desarrollo de las </w:t>
            </w:r>
            <w:r w:rsidRPr="00F42077">
              <w:rPr>
                <w:rFonts w:ascii="Arial" w:hAnsi="Arial" w:cs="Arial"/>
                <w:b/>
                <w:bCs/>
                <w:sz w:val="24"/>
                <w:szCs w:val="24"/>
              </w:rPr>
              <w:t xml:space="preserve">competencias en el uso de la lengua en todas las actividades </w:t>
            </w:r>
            <w:r w:rsidRPr="00F42077">
              <w:rPr>
                <w:rFonts w:ascii="Arial" w:hAnsi="Arial" w:cs="Arial"/>
                <w:sz w:val="24"/>
                <w:szCs w:val="24"/>
              </w:rPr>
              <w:t>escolares</w:t>
            </w:r>
            <w:r w:rsidRPr="00F42077">
              <w:rPr>
                <w:rFonts w:ascii="Arial" w:hAnsi="Arial" w:cs="Arial"/>
                <w:b/>
                <w:bCs/>
                <w:sz w:val="24"/>
                <w:szCs w:val="24"/>
              </w:rPr>
              <w:t>.</w:t>
            </w:r>
          </w:p>
          <w:p w:rsidR="00676B73"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Utilizar con la mayor frecuencia las actividades de grupo.</w:t>
            </w:r>
          </w:p>
        </w:tc>
        <w:tc>
          <w:tcPr>
            <w:tcW w:w="2150" w:type="dxa"/>
          </w:tcPr>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sz w:val="24"/>
                <w:szCs w:val="24"/>
              </w:rPr>
              <w:lastRenderedPageBreak/>
              <w:t xml:space="preserve">Contenidos y actividades en torno a </w:t>
            </w:r>
            <w:r w:rsidRPr="00F42077">
              <w:rPr>
                <w:rFonts w:ascii="Arial" w:hAnsi="Arial" w:cs="Arial"/>
                <w:b/>
                <w:bCs/>
                <w:sz w:val="24"/>
                <w:szCs w:val="24"/>
              </w:rPr>
              <w:t>cuatro ejes temáticos:</w:t>
            </w:r>
          </w:p>
          <w:p w:rsidR="00557544"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Lengua hablada</w:t>
            </w:r>
          </w:p>
          <w:p w:rsidR="00557544"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Lengua escrita</w:t>
            </w:r>
          </w:p>
          <w:p w:rsidR="00557544"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Recreación literaria</w:t>
            </w:r>
          </w:p>
          <w:p w:rsidR="00676B73"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Reflexión sobre la lengua</w:t>
            </w:r>
          </w:p>
        </w:tc>
      </w:tr>
      <w:tr w:rsidR="00F42077" w:rsidRPr="00F42077" w:rsidTr="00F42077">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676B73" w:rsidP="00F42077">
            <w:pPr>
              <w:rPr>
                <w:rFonts w:ascii="Arial" w:hAnsi="Arial" w:cs="Arial"/>
                <w:sz w:val="24"/>
                <w:szCs w:val="24"/>
              </w:rPr>
            </w:pPr>
            <w:r w:rsidRPr="00F42077">
              <w:rPr>
                <w:rFonts w:ascii="Arial" w:hAnsi="Arial" w:cs="Arial"/>
                <w:sz w:val="24"/>
                <w:szCs w:val="24"/>
              </w:rPr>
              <w:t xml:space="preserve">2004 </w:t>
            </w:r>
          </w:p>
          <w:p w:rsidR="00557544" w:rsidRPr="00F42077" w:rsidRDefault="00557544" w:rsidP="00F42077">
            <w:pPr>
              <w:rPr>
                <w:rFonts w:ascii="Arial" w:hAnsi="Arial" w:cs="Arial"/>
                <w:sz w:val="24"/>
                <w:szCs w:val="24"/>
              </w:rPr>
            </w:pPr>
            <w:r w:rsidRPr="00F42077">
              <w:rPr>
                <w:rFonts w:ascii="Arial" w:hAnsi="Arial" w:cs="Arial"/>
                <w:sz w:val="24"/>
                <w:szCs w:val="24"/>
              </w:rPr>
              <w:t>PREESCOLAR</w:t>
            </w:r>
          </w:p>
        </w:tc>
        <w:tc>
          <w:tcPr>
            <w:tcW w:w="2431" w:type="dxa"/>
          </w:tcPr>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Los propósitos fundamentales definen en conjunto, la misión de la educación</w:t>
            </w:r>
          </w:p>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Preescolar</w:t>
            </w:r>
            <w:r w:rsidRPr="00725556">
              <w:rPr>
                <w:rFonts w:ascii="Arial" w:hAnsi="Arial" w:cs="Arial"/>
                <w:sz w:val="24"/>
              </w:rPr>
              <w:t xml:space="preserve"> y expresan los logros que se espera tengan los niños y las niñas que</w:t>
            </w:r>
            <w:r w:rsidRPr="00725556">
              <w:rPr>
                <w:rFonts w:ascii="Arial" w:hAnsi="Arial" w:cs="Arial"/>
                <w:sz w:val="24"/>
              </w:rPr>
              <w:t xml:space="preserve"> lo</w:t>
            </w:r>
            <w:r w:rsidRPr="00725556">
              <w:rPr>
                <w:rFonts w:ascii="Arial" w:hAnsi="Arial" w:cs="Arial"/>
                <w:sz w:val="24"/>
              </w:rPr>
              <w:t xml:space="preserve"> cursan.</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Sean capaces de asumir roles distintos en el juego y en otras actividades; de </w:t>
            </w:r>
            <w:r w:rsidRPr="00725556">
              <w:rPr>
                <w:rFonts w:ascii="Arial" w:hAnsi="Arial" w:cs="Arial"/>
                <w:sz w:val="24"/>
              </w:rPr>
              <w:lastRenderedPageBreak/>
              <w:t>trabajar en colaboración; de apoyarse entre compañeras y compañeros; de resolver conflictos a través del diálogo, y de reconocer y respetar las reglas de convivencia en el aula, en la escuela y fuera de ella.</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Adquieran confianza para expresarse, dialogar y conversar en su lengua materna; mejoren su capacidad de escucha; amplíen su vocabulario, y enriquezcan su lenguaje oral al comunicarse en situaciones variadas.</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Comprendan las principales funciones del lenguaje escrito y reconozcan algunas propiedades del sistema de escritura.</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Reconozcan que las personas tenemos rasgos culturales distintos (lenguas, </w:t>
            </w:r>
            <w:r w:rsidRPr="00725556">
              <w:rPr>
                <w:rFonts w:ascii="Arial" w:hAnsi="Arial" w:cs="Arial"/>
                <w:sz w:val="24"/>
              </w:rPr>
              <w:lastRenderedPageBreak/>
              <w:t>tradiciones, formas de ser y de vivir); compartan experiencias de su vida familiar y se aproximen al conocimiento de la cultura propia y de otras mediante distintas fuentes de información.</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Construyan nociones matemáticas a partir de situaciones que demanden el uso de sus conocimientos y sus capacidades para establecer relaciones de correspondencia, cantidad y ubicación entre objetos; para estimar y contar, para reconocer atributos y comparar.</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 Desarrollen la capacidad para resolver problemas de manera creativa mediante situaciones de juego que impliquen la reflexión, la explicación y la búsqueda de soluciones a </w:t>
            </w:r>
            <w:r w:rsidRPr="00725556">
              <w:rPr>
                <w:rFonts w:ascii="Arial" w:hAnsi="Arial" w:cs="Arial"/>
                <w:sz w:val="24"/>
              </w:rPr>
              <w:lastRenderedPageBreak/>
              <w:t xml:space="preserve">través de estrategias o procedimientos propios, y su comparación con los utilizados por otros. </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Se interesen en la observación de fenómenos naturales y participen en situaciones de experimentación que abran oportunidades para preguntar, predecir, comparar, registrar, elaborar explicaciones e intercambiar opiniones sobre procesos de transformación del mundo natural y social inmediato, y adquieran actitudes favorables hacia el cuidado y la preservación del medio ambiente. • Se apropien de los valores y principios necesarios para la vida en comunidad, actuando con base en el respeto a los derechos de los demás; el </w:t>
            </w:r>
            <w:r w:rsidRPr="00725556">
              <w:rPr>
                <w:rFonts w:ascii="Arial" w:hAnsi="Arial" w:cs="Arial"/>
                <w:sz w:val="24"/>
              </w:rPr>
              <w:lastRenderedPageBreak/>
              <w:t xml:space="preserve">ejercicio de responsabilidades; la justicia y la tolerancia; el reconocimiento y aprecio a la diversidad de género, lingüística, cultural y étnica. </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 Conozcan mejor su cuerpo, actúen y se comuniquen mediante la expresión corporal, y mejoren sus habilidades de coordinación, control, manipulación y desplazamiento en actividades de juego libre, organizado y de ejercicio físico.</w:t>
            </w:r>
          </w:p>
          <w:p w:rsidR="00676B73" w:rsidRPr="00725556" w:rsidRDefault="00725556" w:rsidP="00725556">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556">
              <w:rPr>
                <w:rFonts w:ascii="Arial" w:hAnsi="Arial" w:cs="Arial"/>
                <w:sz w:val="24"/>
              </w:rPr>
              <w:lastRenderedPageBreak/>
              <w:t>Comprendan que su cuerpo experimenta cambios cuando está en actividad y durante el</w:t>
            </w:r>
            <w:r w:rsidRPr="00725556">
              <w:rPr>
                <w:rFonts w:ascii="Arial" w:hAnsi="Arial" w:cs="Arial"/>
                <w:sz w:val="24"/>
              </w:rPr>
              <w:t xml:space="preserve">  </w:t>
            </w:r>
            <w:r w:rsidRPr="00725556">
              <w:rPr>
                <w:rFonts w:ascii="Arial" w:hAnsi="Arial" w:cs="Arial"/>
                <w:sz w:val="24"/>
              </w:rPr>
              <w:t>crecimiento; practiquen medidas de salud individual y colectiva para preservar y promover una vida saludable, así como para prevenir riesgos y accidentes.</w:t>
            </w:r>
          </w:p>
        </w:tc>
        <w:tc>
          <w:tcPr>
            <w:tcW w:w="2618" w:type="dxa"/>
          </w:tcPr>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b/>
                <w:i/>
                <w:sz w:val="24"/>
              </w:rPr>
            </w:pPr>
            <w:r w:rsidRPr="00725556">
              <w:rPr>
                <w:rFonts w:ascii="Arial" w:hAnsi="Arial" w:cs="Arial"/>
                <w:b/>
                <w:i/>
                <w:sz w:val="24"/>
              </w:rPr>
              <w:lastRenderedPageBreak/>
              <w:t>LENGUAJE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Comunica estados de ánimo, sentimientos, emociones y vivencias a través del lenguaje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Utiliza el lenguaje para regular su conducta en distintos tipos de interacción con</w:t>
            </w:r>
            <w:r>
              <w:rPr>
                <w:rFonts w:ascii="Arial" w:hAnsi="Arial" w:cs="Arial"/>
                <w:sz w:val="24"/>
              </w:rPr>
              <w:t xml:space="preserve"> </w:t>
            </w:r>
            <w:r w:rsidRPr="00725556">
              <w:rPr>
                <w:rFonts w:ascii="Arial" w:hAnsi="Arial" w:cs="Arial"/>
                <w:sz w:val="24"/>
              </w:rPr>
              <w:t>los demás.</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Obtiene y comparte información a través</w:t>
            </w:r>
            <w:r>
              <w:rPr>
                <w:rFonts w:ascii="Arial" w:hAnsi="Arial" w:cs="Arial"/>
                <w:sz w:val="24"/>
              </w:rPr>
              <w:t xml:space="preserve"> </w:t>
            </w:r>
            <w:r w:rsidRPr="00725556">
              <w:rPr>
                <w:rFonts w:ascii="Arial" w:hAnsi="Arial" w:cs="Arial"/>
                <w:sz w:val="24"/>
              </w:rPr>
              <w:t>de diversas formas de expresión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Escucha y cuenta relatos literarios que forman parte de la tradición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lastRenderedPageBreak/>
              <w:t>Aprecia la diversidad lingüística de su región y de su cultura.</w:t>
            </w:r>
          </w:p>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b/>
                <w:i/>
                <w:sz w:val="24"/>
              </w:rPr>
            </w:pPr>
            <w:r w:rsidRPr="00725556">
              <w:rPr>
                <w:rFonts w:ascii="Arial" w:hAnsi="Arial" w:cs="Arial"/>
                <w:b/>
                <w:i/>
                <w:sz w:val="24"/>
              </w:rPr>
              <w:t>LENGUAJE ESCRITO:</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Conoce diversos portadores de texto e identifica para qué sirven.</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Interpreta o infiere el contenido de textos a partir del conocimiento que tiene de los diversos portadores y del sistema de escritura.</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Expresa gráficamente las ideas que quiere comunicar y las verbaliza para construir un texto escrito con ayuda de alguien</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Identifica algunas características del sistema de escritura.</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Conoce algunas </w:t>
            </w:r>
            <w:r w:rsidRPr="00725556">
              <w:rPr>
                <w:rFonts w:ascii="Arial" w:hAnsi="Arial" w:cs="Arial"/>
                <w:sz w:val="24"/>
              </w:rPr>
              <w:lastRenderedPageBreak/>
              <w:t>características y funciones propias de los textos literarios.</w:t>
            </w:r>
          </w:p>
          <w:p w:rsidR="00676B73" w:rsidRPr="00F42077" w:rsidRDefault="00676B73" w:rsidP="00F420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41" w:type="dxa"/>
          </w:tcPr>
          <w:p w:rsidR="00967D2B" w:rsidRDefault="0054072B" w:rsidP="00967D2B">
            <w:pP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Pr>
                <w:rFonts w:ascii="Arial" w:hAnsi="Arial" w:cs="Arial"/>
                <w:b/>
                <w:sz w:val="24"/>
              </w:rPr>
              <w:lastRenderedPageBreak/>
              <w:t xml:space="preserve">COMUNICATIVO </w:t>
            </w:r>
            <w:r w:rsidR="00967D2B">
              <w:rPr>
                <w:rFonts w:ascii="Arial" w:hAnsi="Arial" w:cs="Arial"/>
                <w:b/>
                <w:sz w:val="24"/>
              </w:rPr>
              <w:t xml:space="preserve">FUNCIONAL </w:t>
            </w:r>
          </w:p>
          <w:p w:rsidR="00967D2B" w:rsidRPr="00725556" w:rsidRDefault="00967D2B" w:rsidP="00967D2B">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B53E53" w:rsidRDefault="00B53E53" w:rsidP="00725556">
            <w:pPr>
              <w:cnfStyle w:val="000000000000" w:firstRow="0" w:lastRow="0" w:firstColumn="0" w:lastColumn="0" w:oddVBand="0" w:evenVBand="0" w:oddHBand="0" w:evenHBand="0" w:firstRowFirstColumn="0" w:firstRowLastColumn="0" w:lastRowFirstColumn="0" w:lastRowLastColumn="0"/>
            </w:pPr>
            <w:r>
              <w:t>El lenguaje se usa para establecer y mantener relaciones interpersonales, para expresar sentimientos y deseos, para manifestar, intercambiar, confrontar, defender y proponer ideas y opiniones y valorar las de otros, para obtener y dar información diversa, para tratar de convencer a otros</w:t>
            </w:r>
            <w:r>
              <w:t>.</w:t>
            </w:r>
          </w:p>
          <w:p w:rsidR="00B53E53" w:rsidRDefault="00B53E53" w:rsidP="00725556">
            <w:pPr>
              <w:cnfStyle w:val="000000000000" w:firstRow="0" w:lastRow="0" w:firstColumn="0" w:lastColumn="0" w:oddVBand="0" w:evenVBand="0" w:oddHBand="0" w:evenHBand="0" w:firstRowFirstColumn="0" w:firstRowLastColumn="0" w:lastRowFirstColumn="0" w:lastRowLastColumn="0"/>
            </w:pPr>
            <w:r>
              <w:t xml:space="preserve">La ampliación, el enriquecimiento del habla y la identificación de las funciones y características del lenguaje son competencias que los pequeños desarrollan en la medida en que tienen variadas oportunidades de comunicación verbal. Cuando los niños presencian y participan </w:t>
            </w:r>
            <w:r>
              <w:lastRenderedPageBreak/>
              <w:t>en diversos eventos comunicativos, en los que hablan de sus experiencias, de sus ideas y de lo que conocen, y escuchan lo que otros dicen, aprenden a interactuar y se dan cuenta de que el lenguaje permite satisfacer necesidades tanto personales como sociales.</w:t>
            </w:r>
          </w:p>
          <w:p w:rsidR="00B53E53" w:rsidRDefault="00B53E53" w:rsidP="00B53E53">
            <w:pPr>
              <w:pStyle w:val="Prrafodelista"/>
              <w:numPr>
                <w:ilvl w:val="0"/>
                <w:numId w:val="18"/>
              </w:numPr>
              <w:cnfStyle w:val="000000000000" w:firstRow="0" w:lastRow="0" w:firstColumn="0" w:lastColumn="0" w:oddVBand="0" w:evenVBand="0" w:oddHBand="0" w:evenHBand="0" w:firstRowFirstColumn="0" w:firstRowLastColumn="0" w:lastRowFirstColumn="0" w:lastRowLastColumn="0"/>
            </w:pPr>
            <w:r>
              <w:t>Los avances en el dominio del lenguaje oral no dependen sólo de la posibilidad de expresarse oralmente, sino también de la escucha, entendida como un proceso activo de construcción de significados.</w:t>
            </w:r>
          </w:p>
          <w:p w:rsidR="00B53E53" w:rsidRPr="00B53E53" w:rsidRDefault="00B53E53" w:rsidP="00B53E53">
            <w:pPr>
              <w:pStyle w:val="Prrafodelista"/>
              <w:numPr>
                <w:ilvl w:val="0"/>
                <w:numId w:val="18"/>
              </w:numPr>
              <w:cnfStyle w:val="000000000000" w:firstRow="0" w:lastRow="0" w:firstColumn="0" w:lastColumn="0" w:oddVBand="0" w:evenVBand="0" w:oddHBand="0" w:evenHBand="0" w:firstRowFirstColumn="0" w:firstRowLastColumn="0" w:lastRowFirstColumn="0" w:lastRowLastColumn="0"/>
            </w:pPr>
            <w:r>
              <w:t>Aprender a escuchar ayuda a los niños a afianzar ideas y a comprender conceptos.</w:t>
            </w:r>
          </w:p>
        </w:tc>
        <w:tc>
          <w:tcPr>
            <w:tcW w:w="2150" w:type="dxa"/>
          </w:tcPr>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lastRenderedPageBreak/>
              <w:t>Este campo formativo se organiza en dos aspectos</w:t>
            </w:r>
          </w:p>
          <w:p w:rsidR="00725556" w:rsidRPr="00725556" w:rsidRDefault="00725556" w:rsidP="00725556">
            <w:pPr>
              <w:pStyle w:val="Prrafodelista"/>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Lenguaje oral</w:t>
            </w:r>
          </w:p>
          <w:p w:rsidR="00676B73" w:rsidRPr="00725556" w:rsidRDefault="00725556" w:rsidP="00725556">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556">
              <w:rPr>
                <w:rFonts w:ascii="Arial" w:hAnsi="Arial" w:cs="Arial"/>
                <w:sz w:val="24"/>
              </w:rPr>
              <w:t>Lenguaje escrito</w:t>
            </w:r>
          </w:p>
          <w:p w:rsidR="00725556" w:rsidRPr="00725556" w:rsidRDefault="00725556" w:rsidP="0072555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42077" w:rsidRPr="00F42077" w:rsidTr="00F42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557544" w:rsidP="00F42077">
            <w:pPr>
              <w:rPr>
                <w:rFonts w:ascii="Arial" w:hAnsi="Arial" w:cs="Arial"/>
                <w:sz w:val="24"/>
                <w:szCs w:val="24"/>
              </w:rPr>
            </w:pPr>
            <w:r w:rsidRPr="00F42077">
              <w:rPr>
                <w:rFonts w:ascii="Arial" w:hAnsi="Arial" w:cs="Arial"/>
                <w:sz w:val="24"/>
                <w:szCs w:val="24"/>
              </w:rPr>
              <w:lastRenderedPageBreak/>
              <w:t>2011</w:t>
            </w:r>
          </w:p>
          <w:p w:rsidR="00557544" w:rsidRPr="00F42077" w:rsidRDefault="00557544" w:rsidP="00F42077">
            <w:pPr>
              <w:rPr>
                <w:rFonts w:ascii="Arial" w:hAnsi="Arial" w:cs="Arial"/>
                <w:sz w:val="24"/>
                <w:szCs w:val="24"/>
              </w:rPr>
            </w:pPr>
            <w:r w:rsidRPr="00F42077">
              <w:rPr>
                <w:rFonts w:ascii="Arial" w:hAnsi="Arial" w:cs="Arial"/>
                <w:sz w:val="24"/>
                <w:szCs w:val="24"/>
              </w:rPr>
              <w:t>PREESCOLAR</w:t>
            </w:r>
          </w:p>
        </w:tc>
        <w:tc>
          <w:tcPr>
            <w:tcW w:w="2431" w:type="dxa"/>
          </w:tcPr>
          <w:p w:rsidR="008D608C" w:rsidRPr="008D608C" w:rsidRDefault="008D608C" w:rsidP="008D608C">
            <w:pPr>
              <w:pStyle w:val="Prrafodelista"/>
              <w:numPr>
                <w:ilvl w:val="0"/>
                <w:numId w:val="1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rial" w:hAnsi="Arial" w:cs="Arial"/>
                <w:sz w:val="24"/>
                <w:szCs w:val="24"/>
              </w:rPr>
              <w:t>Propiciar el desarrollo integral y armónico del niño a través de los campos formativos de desarrollo personal y social, lenguaje y comunicación, pensamiento matemático, exploración y conocimiento del mundo, expresión y apreciación artística, desarrollo físico y salud.</w:t>
            </w:r>
          </w:p>
          <w:p w:rsidR="008D608C" w:rsidRPr="008D608C" w:rsidRDefault="008D608C" w:rsidP="008D608C">
            <w:pPr>
              <w:pStyle w:val="Prrafodelista"/>
              <w:numPr>
                <w:ilvl w:val="0"/>
                <w:numId w:val="1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rial" w:hAnsi="Arial" w:cs="Arial"/>
                <w:sz w:val="24"/>
                <w:szCs w:val="24"/>
              </w:rPr>
              <w:t xml:space="preserve">Participación en diversas situaciones de comunicación oral </w:t>
            </w:r>
          </w:p>
          <w:p w:rsidR="00676B73" w:rsidRPr="008D608C" w:rsidRDefault="008D608C" w:rsidP="008D608C">
            <w:pPr>
              <w:pStyle w:val="Prrafodelista"/>
              <w:numPr>
                <w:ilvl w:val="0"/>
                <w:numId w:val="1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rial" w:hAnsi="Arial" w:cs="Arial"/>
                <w:sz w:val="24"/>
                <w:szCs w:val="24"/>
              </w:rPr>
              <w:t>L</w:t>
            </w:r>
            <w:r>
              <w:rPr>
                <w:rFonts w:ascii="Arial" w:hAnsi="Arial" w:cs="Arial"/>
                <w:sz w:val="24"/>
                <w:szCs w:val="24"/>
              </w:rPr>
              <w:t>ean y produzcan diversos textos de v</w:t>
            </w:r>
            <w:r w:rsidRPr="008D608C">
              <w:rPr>
                <w:rFonts w:ascii="Arial" w:hAnsi="Arial" w:cs="Arial"/>
                <w:sz w:val="24"/>
                <w:szCs w:val="24"/>
              </w:rPr>
              <w:t xml:space="preserve">aloración de la </w:t>
            </w:r>
            <w:r w:rsidRPr="008D608C">
              <w:rPr>
                <w:rFonts w:ascii="Arial" w:hAnsi="Arial" w:cs="Arial"/>
                <w:sz w:val="24"/>
                <w:szCs w:val="24"/>
              </w:rPr>
              <w:lastRenderedPageBreak/>
              <w:t xml:space="preserve">diversidad lingüística  </w:t>
            </w:r>
          </w:p>
        </w:tc>
        <w:tc>
          <w:tcPr>
            <w:tcW w:w="2618" w:type="dxa"/>
          </w:tcPr>
          <w:p w:rsidR="006D7897" w:rsidRDefault="006D7897"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lastRenderedPageBreak/>
              <w:t>Se expresa en términos de rasgos individuales y sus razones de ser son:</w:t>
            </w:r>
          </w:p>
          <w:p w:rsidR="006D7897" w:rsidRPr="006D7897" w:rsidRDefault="006D7897" w:rsidP="006D7897">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 xml:space="preserve">Definir el tipo de ciudadano que se espera formar a lo largo de la Educación Básica. </w:t>
            </w:r>
          </w:p>
          <w:p w:rsidR="006D7897" w:rsidRPr="006D7897" w:rsidRDefault="006D7897" w:rsidP="006D7897">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Ser un referente común para la definición de los componentes curriculares.</w:t>
            </w:r>
          </w:p>
          <w:p w:rsidR="006D7897" w:rsidRPr="006D7897" w:rsidRDefault="006D7897" w:rsidP="006D7897">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Ser un indicador para valorar la eficacia del proceso educativo.</w:t>
            </w:r>
          </w:p>
          <w:p w:rsidR="00676B73" w:rsidRPr="00F42077" w:rsidRDefault="006D7897"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 xml:space="preserve">                                                                                            El perfil de egreso plantea rasgos deseables que los estudiantes deberán </w:t>
            </w:r>
            <w:r w:rsidRPr="006D7897">
              <w:rPr>
                <w:rFonts w:ascii="Arial" w:hAnsi="Arial" w:cs="Arial"/>
                <w:sz w:val="24"/>
                <w:szCs w:val="24"/>
              </w:rPr>
              <w:lastRenderedPageBreak/>
              <w:t>mostrar al término de la Educación Básica, como garantía de que podrán desenvolverse satisfactoriamente en cualquier ámbito en el que decidan continuar su desarrollo</w:t>
            </w:r>
          </w:p>
        </w:tc>
        <w:tc>
          <w:tcPr>
            <w:tcW w:w="2541" w:type="dxa"/>
          </w:tcPr>
          <w:p w:rsidR="0054072B" w:rsidRDefault="0054072B" w:rsidP="0054072B">
            <w:pPr>
              <w:cnfStyle w:val="000000100000" w:firstRow="0" w:lastRow="0" w:firstColumn="0" w:lastColumn="0" w:oddVBand="0" w:evenVBand="0" w:oddHBand="1" w:evenHBand="0" w:firstRowFirstColumn="0" w:firstRowLastColumn="0" w:lastRowFirstColumn="0" w:lastRowLastColumn="0"/>
              <w:rPr>
                <w:rFonts w:ascii="Abadi" w:hAnsi="Abadi"/>
                <w:sz w:val="24"/>
                <w:szCs w:val="20"/>
              </w:rPr>
            </w:pPr>
            <w:r w:rsidRPr="0054072B">
              <w:rPr>
                <w:rFonts w:ascii="Abadi" w:hAnsi="Abadi"/>
                <w:sz w:val="24"/>
                <w:szCs w:val="20"/>
              </w:rPr>
              <w:lastRenderedPageBreak/>
              <w:t>Este campo se enfoca en que los niños logren  expresar ideas cada vez más completas acerca de sus sentimientos opiniones o percepciones por medio de experiencias de aprendizajes que favorezcan el intercambio oral.</w:t>
            </w:r>
          </w:p>
          <w:p w:rsidR="0054072B" w:rsidRDefault="0054072B" w:rsidP="0054072B">
            <w:pPr>
              <w:cnfStyle w:val="000000100000" w:firstRow="0" w:lastRow="0" w:firstColumn="0" w:lastColumn="0" w:oddVBand="0" w:evenVBand="0" w:oddHBand="1" w:evenHBand="0" w:firstRowFirstColumn="0" w:firstRowLastColumn="0" w:lastRowFirstColumn="0" w:lastRowLastColumn="0"/>
              <w:rPr>
                <w:rFonts w:ascii="Abadi" w:hAnsi="Abadi"/>
                <w:sz w:val="24"/>
                <w:szCs w:val="20"/>
              </w:rPr>
            </w:pPr>
          </w:p>
          <w:p w:rsidR="0054072B" w:rsidRPr="0054072B" w:rsidRDefault="0054072B" w:rsidP="0054072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badi" w:hAnsi="Abadi"/>
                <w:sz w:val="24"/>
                <w:szCs w:val="20"/>
              </w:rPr>
              <w:t xml:space="preserve"> También se pretende la aproximación del niño son la lectura y la escritura a partir de la exploración y producción de textos escritos como acercamiento a la cultura escrita de modo que se comprendan que </w:t>
            </w:r>
            <w:r>
              <w:rPr>
                <w:rFonts w:ascii="Abadi" w:hAnsi="Abadi"/>
                <w:sz w:val="24"/>
                <w:szCs w:val="20"/>
              </w:rPr>
              <w:lastRenderedPageBreak/>
              <w:t>se escribe y si se lee con intenciones.</w:t>
            </w:r>
          </w:p>
        </w:tc>
        <w:tc>
          <w:tcPr>
            <w:tcW w:w="2150" w:type="dxa"/>
          </w:tcPr>
          <w:p w:rsidR="00676B73" w:rsidRDefault="00D74260"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Es el desarrollo de competencias comunicativas a partir del uso y estudio formal del lenguaje.</w:t>
            </w:r>
          </w:p>
          <w:p w:rsidR="008D608C" w:rsidRDefault="008D608C"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Lenguaje oral</w:t>
            </w:r>
          </w:p>
          <w:p w:rsidR="008D608C" w:rsidRPr="0054072B" w:rsidRDefault="008D608C" w:rsidP="0054072B">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 xml:space="preserve">Lenguaje escrito </w:t>
            </w: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 xml:space="preserve">Procesos de lectura e interpretación de textos </w:t>
            </w: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Producción de textos escritos y orales</w:t>
            </w: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 xml:space="preserve">Conocimiento de las características, de la función y el uso del lenguaje </w:t>
            </w:r>
          </w:p>
          <w:p w:rsidR="008D608C" w:rsidRPr="008D608C" w:rsidRDefault="008D608C" w:rsidP="008D608C">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badi" w:hAnsi="Abadi"/>
              </w:rPr>
              <w:t>Actitudes hacia el lenguaje</w:t>
            </w:r>
          </w:p>
        </w:tc>
      </w:tr>
      <w:tr w:rsidR="00F42077" w:rsidRPr="00F42077" w:rsidTr="00F42077">
        <w:tc>
          <w:tcPr>
            <w:cnfStyle w:val="001000000000" w:firstRow="0" w:lastRow="0" w:firstColumn="1" w:lastColumn="0" w:oddVBand="0" w:evenVBand="0" w:oddHBand="0" w:evenHBand="0" w:firstRowFirstColumn="0" w:firstRowLastColumn="0" w:lastRowFirstColumn="0" w:lastRowLastColumn="0"/>
            <w:tcW w:w="1884" w:type="dxa"/>
          </w:tcPr>
          <w:p w:rsidR="00557544" w:rsidRPr="00F42077" w:rsidRDefault="00557544" w:rsidP="00F42077">
            <w:pPr>
              <w:rPr>
                <w:rFonts w:ascii="Arial" w:hAnsi="Arial" w:cs="Arial"/>
                <w:sz w:val="24"/>
                <w:szCs w:val="24"/>
              </w:rPr>
            </w:pPr>
            <w:r w:rsidRPr="00F42077">
              <w:rPr>
                <w:rFonts w:ascii="Arial" w:hAnsi="Arial" w:cs="Arial"/>
                <w:sz w:val="24"/>
                <w:szCs w:val="24"/>
              </w:rPr>
              <w:t>2017</w:t>
            </w:r>
          </w:p>
          <w:p w:rsidR="00557544" w:rsidRPr="00F42077" w:rsidRDefault="00557544" w:rsidP="00F42077">
            <w:pPr>
              <w:rPr>
                <w:rFonts w:ascii="Arial" w:hAnsi="Arial" w:cs="Arial"/>
                <w:sz w:val="24"/>
                <w:szCs w:val="24"/>
              </w:rPr>
            </w:pPr>
            <w:r w:rsidRPr="00F42077">
              <w:rPr>
                <w:rFonts w:ascii="Arial" w:hAnsi="Arial" w:cs="Arial"/>
                <w:sz w:val="24"/>
                <w:szCs w:val="24"/>
              </w:rPr>
              <w:t>PREESCOLAR</w:t>
            </w:r>
          </w:p>
        </w:tc>
        <w:tc>
          <w:tcPr>
            <w:tcW w:w="2431" w:type="dxa"/>
          </w:tcPr>
          <w:p w:rsidR="00E20D6A" w:rsidRPr="00E20D6A" w:rsidRDefault="00EC1D20" w:rsidP="00EC1D20">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8"/>
                <w:szCs w:val="24"/>
              </w:rPr>
            </w:pPr>
            <w:r w:rsidRPr="00EC1D20">
              <w:rPr>
                <w:rFonts w:ascii="Arial" w:hAnsi="Arial" w:cs="Arial"/>
                <w:sz w:val="24"/>
              </w:rPr>
              <w:t>Se espera que en su tránsito por la educación preescolar en cualquier modalidad — general, indígena o comunitaria—, los niños vivan experiencias que contribuyan a sus procesos de desarrollo y aprendizaje, y que de manera gradual puedan:</w:t>
            </w:r>
          </w:p>
          <w:p w:rsidR="00E20D6A" w:rsidRPr="00EC1D20" w:rsidRDefault="00E20D6A" w:rsidP="00EC1D20">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D20">
              <w:rPr>
                <w:rFonts w:ascii="Arial" w:hAnsi="Arial" w:cs="Arial"/>
                <w:sz w:val="24"/>
                <w:szCs w:val="24"/>
              </w:rPr>
              <w:t>Adquirir confianza para expresarse, dialogar y conversar en su lengua; mejorar su capacidad de escucha y enriquecer su lenguaje oral al comunicarse en situaciones variadas.</w:t>
            </w:r>
          </w:p>
          <w:p w:rsidR="00676B73" w:rsidRPr="00EC1D20" w:rsidRDefault="00E20D6A" w:rsidP="00EC1D20">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D20">
              <w:rPr>
                <w:rFonts w:ascii="Arial" w:hAnsi="Arial" w:cs="Arial"/>
                <w:sz w:val="24"/>
                <w:szCs w:val="24"/>
              </w:rPr>
              <w:t>Desarrollar interés y gusto por la lectura, usar diversos tipos de texto e identificar para qué sirven; iniciarse en la práctica de la escritura y reconocer algunas propiedades del sistema de escritura.</w:t>
            </w:r>
          </w:p>
        </w:tc>
        <w:tc>
          <w:tcPr>
            <w:tcW w:w="2618" w:type="dxa"/>
          </w:tcPr>
          <w:p w:rsidR="008D608C" w:rsidRPr="0083613F" w:rsidRDefault="008D608C" w:rsidP="008D608C">
            <w:pPr>
              <w:pStyle w:val="Prrafodelista"/>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Expresa emociones, gustos e ideas en su lengua materna.</w:t>
            </w:r>
          </w:p>
          <w:p w:rsidR="008D608C" w:rsidRPr="0083613F" w:rsidRDefault="008D608C" w:rsidP="008D608C">
            <w:pPr>
              <w:pStyle w:val="Prrafodelista"/>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 xml:space="preserve">Usa el lenguaje para relacionarse con otros. </w:t>
            </w:r>
          </w:p>
          <w:p w:rsidR="008D608C" w:rsidRPr="0083613F" w:rsidRDefault="008D608C" w:rsidP="008D608C">
            <w:pPr>
              <w:pStyle w:val="Prrafodelista"/>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Comprende algunas palabras y expresiones en inglés.</w:t>
            </w:r>
          </w:p>
          <w:p w:rsidR="008D608C" w:rsidRDefault="008D608C" w:rsidP="008D608C">
            <w:pPr>
              <w:pStyle w:val="Prrafodelista"/>
              <w:ind w:left="1259"/>
              <w:cnfStyle w:val="000000000000" w:firstRow="0" w:lastRow="0" w:firstColumn="0" w:lastColumn="0" w:oddVBand="0" w:evenVBand="0" w:oddHBand="0" w:evenHBand="0" w:firstRowFirstColumn="0" w:firstRowLastColumn="0" w:lastRowFirstColumn="0" w:lastRowLastColumn="0"/>
            </w:pPr>
          </w:p>
          <w:p w:rsidR="008D608C" w:rsidRDefault="0054072B"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D608C" w:rsidRPr="00B803E9">
              <w:rPr>
                <w:rFonts w:ascii="Arial" w:hAnsi="Arial" w:cs="Arial"/>
                <w:sz w:val="24"/>
                <w:szCs w:val="24"/>
              </w:rPr>
              <w:t xml:space="preserve">Utiliza su lengua materna para comunicarse con eficacia, respeto y seguridad en distintos contextos con múltiples propósitos e interlocutores. </w:t>
            </w:r>
          </w:p>
          <w:p w:rsidR="008D608C" w:rsidRDefault="0054072B"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D608C" w:rsidRPr="00B803E9">
              <w:rPr>
                <w:rFonts w:ascii="Arial" w:hAnsi="Arial" w:cs="Arial"/>
                <w:sz w:val="24"/>
                <w:szCs w:val="24"/>
              </w:rPr>
              <w:t xml:space="preserve">Si es hablante de una lengua indígena también lo hace en español. </w:t>
            </w:r>
          </w:p>
          <w:p w:rsidR="00676B73" w:rsidRPr="00F42077" w:rsidRDefault="0054072B"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D608C" w:rsidRPr="00B803E9">
              <w:rPr>
                <w:rFonts w:ascii="Arial" w:hAnsi="Arial" w:cs="Arial"/>
                <w:sz w:val="24"/>
                <w:szCs w:val="24"/>
              </w:rPr>
              <w:t>Describe experiencias, acontecimientos, deseos, aspiraciones y opiniones en inglés.</w:t>
            </w:r>
          </w:p>
        </w:tc>
        <w:tc>
          <w:tcPr>
            <w:tcW w:w="2541" w:type="dxa"/>
          </w:tcPr>
          <w:p w:rsidR="00B53E53" w:rsidRDefault="00B53E53"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COMUNICATIVO FORMATIVO</w:t>
            </w:r>
          </w:p>
          <w:p w:rsidR="00B53E53" w:rsidRDefault="00B53E53"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bookmarkStart w:id="0" w:name="_GoBack"/>
            <w:bookmarkEnd w:id="0"/>
          </w:p>
          <w:p w:rsidR="008D608C" w:rsidRPr="0083613F" w:rsidRDefault="008D608C"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8D608C" w:rsidRDefault="008D608C" w:rsidP="008D608C">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8D608C" w:rsidRPr="00400BAE" w:rsidRDefault="008D608C" w:rsidP="008D608C">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00BAE">
              <w:rPr>
                <w:rFonts w:ascii="Arial" w:hAnsi="Arial" w:cs="Arial"/>
                <w:sz w:val="24"/>
                <w:szCs w:val="24"/>
              </w:rPr>
              <w:t xml:space="preserve">El progreso en el dominio de la lengua oral en este nivel educativo implica que los niños logren estructurar enunciados más largos y mejor articulados, así como poner en juego su comprensión y reflexión sobre lo </w:t>
            </w:r>
            <w:r w:rsidRPr="00400BAE">
              <w:rPr>
                <w:rFonts w:ascii="Arial" w:hAnsi="Arial" w:cs="Arial"/>
                <w:sz w:val="24"/>
                <w:szCs w:val="24"/>
              </w:rPr>
              <w:lastRenderedPageBreak/>
              <w:t>que dicen, a quién, cómo y para qué.</w:t>
            </w:r>
          </w:p>
          <w:p w:rsidR="008D608C" w:rsidRPr="001C1D0A" w:rsidRDefault="008D608C" w:rsidP="008D608C">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8D608C" w:rsidRDefault="008D608C" w:rsidP="008D608C">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8D608C" w:rsidRPr="00F42077" w:rsidRDefault="008D608C"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0BAE">
              <w:rPr>
                <w:rFonts w:ascii="Arial" w:hAnsi="Arial" w:cs="Arial"/>
                <w:sz w:val="24"/>
                <w:szCs w:val="24"/>
              </w:rPr>
              <w:t>También se pretende la aproximación de los niños a la lectura y la escritura a partir de la exploración y producción de textos escritos como acercamiento a la cultura escrita, de modo que comprendan que se escribe y se lee con intenciones.</w:t>
            </w:r>
          </w:p>
        </w:tc>
        <w:tc>
          <w:tcPr>
            <w:tcW w:w="2150" w:type="dxa"/>
          </w:tcPr>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lastRenderedPageBreak/>
              <w:t>Este enfoque se divide en:</w:t>
            </w:r>
          </w:p>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 xml:space="preserve">•oralidad. </w:t>
            </w:r>
          </w:p>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•estudio.</w:t>
            </w:r>
          </w:p>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•literatura.</w:t>
            </w:r>
          </w:p>
          <w:p w:rsidR="00676B73" w:rsidRPr="00F42077"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•practica social.</w:t>
            </w:r>
          </w:p>
        </w:tc>
      </w:tr>
    </w:tbl>
    <w:p w:rsidR="009032CA" w:rsidRPr="00F42077" w:rsidRDefault="009032CA">
      <w:pPr>
        <w:rPr>
          <w:rFonts w:ascii="Arial" w:hAnsi="Arial" w:cs="Arial"/>
          <w:sz w:val="24"/>
          <w:szCs w:val="24"/>
        </w:rPr>
      </w:pPr>
    </w:p>
    <w:sectPr w:rsidR="009032CA" w:rsidRPr="00F420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9DE"/>
    <w:multiLevelType w:val="hybridMultilevel"/>
    <w:tmpl w:val="8F006A6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6C315B1"/>
    <w:multiLevelType w:val="hybridMultilevel"/>
    <w:tmpl w:val="0BDC77A4"/>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17C18"/>
    <w:multiLevelType w:val="hybridMultilevel"/>
    <w:tmpl w:val="74D44A64"/>
    <w:lvl w:ilvl="0" w:tplc="0C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390B3F"/>
    <w:multiLevelType w:val="hybridMultilevel"/>
    <w:tmpl w:val="C67E74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0F4D14"/>
    <w:multiLevelType w:val="hybridMultilevel"/>
    <w:tmpl w:val="FC9A6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63EFE"/>
    <w:multiLevelType w:val="hybridMultilevel"/>
    <w:tmpl w:val="AD5C3E0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6" w15:restartNumberingAfterBreak="0">
    <w:nsid w:val="275B7AFD"/>
    <w:multiLevelType w:val="hybridMultilevel"/>
    <w:tmpl w:val="5CAA81CE"/>
    <w:lvl w:ilvl="0" w:tplc="4DB204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C7B37B9"/>
    <w:multiLevelType w:val="hybridMultilevel"/>
    <w:tmpl w:val="9D067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B721C"/>
    <w:multiLevelType w:val="hybridMultilevel"/>
    <w:tmpl w:val="D2B89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A122BA"/>
    <w:multiLevelType w:val="hybridMultilevel"/>
    <w:tmpl w:val="75165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E701E4"/>
    <w:multiLevelType w:val="hybridMultilevel"/>
    <w:tmpl w:val="71AC6E30"/>
    <w:lvl w:ilvl="0" w:tplc="080A000B">
      <w:start w:val="1"/>
      <w:numFmt w:val="bullet"/>
      <w:lvlText w:val=""/>
      <w:lvlJc w:val="left"/>
      <w:pPr>
        <w:ind w:left="1259" w:hanging="360"/>
      </w:pPr>
      <w:rPr>
        <w:rFonts w:ascii="Wingdings" w:hAnsi="Wingdings" w:hint="default"/>
      </w:rPr>
    </w:lvl>
    <w:lvl w:ilvl="1" w:tplc="080A0019" w:tentative="1">
      <w:start w:val="1"/>
      <w:numFmt w:val="lowerLetter"/>
      <w:lvlText w:val="%2."/>
      <w:lvlJc w:val="left"/>
      <w:pPr>
        <w:ind w:left="1979" w:hanging="360"/>
      </w:pPr>
    </w:lvl>
    <w:lvl w:ilvl="2" w:tplc="080A001B" w:tentative="1">
      <w:start w:val="1"/>
      <w:numFmt w:val="lowerRoman"/>
      <w:lvlText w:val="%3."/>
      <w:lvlJc w:val="right"/>
      <w:pPr>
        <w:ind w:left="2699" w:hanging="180"/>
      </w:pPr>
    </w:lvl>
    <w:lvl w:ilvl="3" w:tplc="080A000F" w:tentative="1">
      <w:start w:val="1"/>
      <w:numFmt w:val="decimal"/>
      <w:lvlText w:val="%4."/>
      <w:lvlJc w:val="left"/>
      <w:pPr>
        <w:ind w:left="3419" w:hanging="360"/>
      </w:pPr>
    </w:lvl>
    <w:lvl w:ilvl="4" w:tplc="080A0019" w:tentative="1">
      <w:start w:val="1"/>
      <w:numFmt w:val="lowerLetter"/>
      <w:lvlText w:val="%5."/>
      <w:lvlJc w:val="left"/>
      <w:pPr>
        <w:ind w:left="4139" w:hanging="360"/>
      </w:pPr>
    </w:lvl>
    <w:lvl w:ilvl="5" w:tplc="080A001B" w:tentative="1">
      <w:start w:val="1"/>
      <w:numFmt w:val="lowerRoman"/>
      <w:lvlText w:val="%6."/>
      <w:lvlJc w:val="right"/>
      <w:pPr>
        <w:ind w:left="4859" w:hanging="180"/>
      </w:pPr>
    </w:lvl>
    <w:lvl w:ilvl="6" w:tplc="080A000F" w:tentative="1">
      <w:start w:val="1"/>
      <w:numFmt w:val="decimal"/>
      <w:lvlText w:val="%7."/>
      <w:lvlJc w:val="left"/>
      <w:pPr>
        <w:ind w:left="5579" w:hanging="360"/>
      </w:pPr>
    </w:lvl>
    <w:lvl w:ilvl="7" w:tplc="080A0019" w:tentative="1">
      <w:start w:val="1"/>
      <w:numFmt w:val="lowerLetter"/>
      <w:lvlText w:val="%8."/>
      <w:lvlJc w:val="left"/>
      <w:pPr>
        <w:ind w:left="6299" w:hanging="360"/>
      </w:pPr>
    </w:lvl>
    <w:lvl w:ilvl="8" w:tplc="080A001B" w:tentative="1">
      <w:start w:val="1"/>
      <w:numFmt w:val="lowerRoman"/>
      <w:lvlText w:val="%9."/>
      <w:lvlJc w:val="right"/>
      <w:pPr>
        <w:ind w:left="7019" w:hanging="180"/>
      </w:pPr>
    </w:lvl>
  </w:abstractNum>
  <w:abstractNum w:abstractNumId="11" w15:restartNumberingAfterBreak="0">
    <w:nsid w:val="5073154C"/>
    <w:multiLevelType w:val="hybridMultilevel"/>
    <w:tmpl w:val="7522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737750"/>
    <w:multiLevelType w:val="hybridMultilevel"/>
    <w:tmpl w:val="9B7699FE"/>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3" w15:restartNumberingAfterBreak="0">
    <w:nsid w:val="59CC3D68"/>
    <w:multiLevelType w:val="hybridMultilevel"/>
    <w:tmpl w:val="9F1699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5E9B3B20"/>
    <w:multiLevelType w:val="hybridMultilevel"/>
    <w:tmpl w:val="62B07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1C1509"/>
    <w:multiLevelType w:val="hybridMultilevel"/>
    <w:tmpl w:val="5E0C7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AB5F47"/>
    <w:multiLevelType w:val="hybridMultilevel"/>
    <w:tmpl w:val="19869E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4"/>
  </w:num>
  <w:num w:numId="5">
    <w:abstractNumId w:val="4"/>
  </w:num>
  <w:num w:numId="6">
    <w:abstractNumId w:val="11"/>
  </w:num>
  <w:num w:numId="7">
    <w:abstractNumId w:val="5"/>
  </w:num>
  <w:num w:numId="8">
    <w:abstractNumId w:val="7"/>
  </w:num>
  <w:num w:numId="9">
    <w:abstractNumId w:val="3"/>
  </w:num>
  <w:num w:numId="10">
    <w:abstractNumId w:val="13"/>
  </w:num>
  <w:num w:numId="11">
    <w:abstractNumId w:val="2"/>
  </w:num>
  <w:num w:numId="12">
    <w:abstractNumId w:val="16"/>
  </w:num>
  <w:num w:numId="13">
    <w:abstractNumId w:val="1"/>
  </w:num>
  <w:num w:numId="14">
    <w:abstractNumId w:val="8"/>
  </w:num>
  <w:num w:numId="15">
    <w:abstractNumId w:val="9"/>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73"/>
    <w:rsid w:val="001E2129"/>
    <w:rsid w:val="0054072B"/>
    <w:rsid w:val="00557544"/>
    <w:rsid w:val="00676B73"/>
    <w:rsid w:val="006D7897"/>
    <w:rsid w:val="00725556"/>
    <w:rsid w:val="008D608C"/>
    <w:rsid w:val="009032CA"/>
    <w:rsid w:val="00967D2B"/>
    <w:rsid w:val="00A83B1D"/>
    <w:rsid w:val="00B53E53"/>
    <w:rsid w:val="00D74260"/>
    <w:rsid w:val="00E20D6A"/>
    <w:rsid w:val="00E60584"/>
    <w:rsid w:val="00EC1D20"/>
    <w:rsid w:val="00F42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6C318-4210-4480-97F3-6783552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7544"/>
    <w:pPr>
      <w:ind w:left="720"/>
      <w:contextualSpacing/>
    </w:pPr>
  </w:style>
  <w:style w:type="table" w:styleId="Tabladecuadrcula4-nfasis1">
    <w:name w:val="Grid Table 4 Accent 1"/>
    <w:basedOn w:val="Tablanormal"/>
    <w:uiPriority w:val="49"/>
    <w:rsid w:val="00F420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4">
    <w:name w:val="Grid Table 4 Accent 4"/>
    <w:basedOn w:val="Tablanormal"/>
    <w:uiPriority w:val="49"/>
    <w:rsid w:val="00F420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
    <w:name w:val="Grid Table 4"/>
    <w:basedOn w:val="Tablanormal"/>
    <w:uiPriority w:val="49"/>
    <w:rsid w:val="00F420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1950</Words>
  <Characters>10727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1</cp:revision>
  <dcterms:created xsi:type="dcterms:W3CDTF">2021-04-15T00:36:00Z</dcterms:created>
  <dcterms:modified xsi:type="dcterms:W3CDTF">2021-04-15T03:21:00Z</dcterms:modified>
</cp:coreProperties>
</file>