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A92" w:rsidRPr="00025AD0" w:rsidRDefault="00531A92"/>
    <w:p w:rsidR="00531A92" w:rsidRPr="00025AD0" w:rsidRDefault="00531A92" w:rsidP="00531A92">
      <w:pPr>
        <w:pStyle w:val="CuerpoA"/>
        <w:spacing w:line="240" w:lineRule="auto"/>
        <w:jc w:val="center"/>
        <w:rPr>
          <w:rStyle w:val="Ninguno"/>
          <w:rFonts w:ascii="Arial" w:hAnsi="Arial"/>
          <w:b/>
          <w:bCs/>
        </w:rPr>
      </w:pPr>
      <w:r w:rsidRPr="00025AD0">
        <w:rPr>
          <w:rStyle w:val="Ninguno"/>
          <w:rFonts w:ascii="Arial" w:hAnsi="Arial"/>
          <w:b/>
          <w:bCs/>
        </w:rPr>
        <w:t>ESCUELA NORMAL DE EDUCACION PREESCOLAR</w:t>
      </w:r>
    </w:p>
    <w:p w:rsidR="00025AD0" w:rsidRDefault="00025AD0" w:rsidP="00531A92">
      <w:pPr>
        <w:pStyle w:val="CuerpoA"/>
        <w:spacing w:line="240" w:lineRule="auto"/>
        <w:jc w:val="center"/>
        <w:rPr>
          <w:rStyle w:val="Ninguno"/>
          <w:rFonts w:ascii="Arial" w:hAnsi="Arial"/>
          <w:b/>
          <w:bCs/>
        </w:rPr>
      </w:pPr>
      <w:r>
        <w:rPr>
          <w:noProof/>
          <w:lang w:val="es-MX"/>
        </w:rPr>
        <w:drawing>
          <wp:anchor distT="0" distB="0" distL="0" distR="0" simplePos="0" relativeHeight="251659264" behindDoc="1" locked="0" layoutInCell="1" allowOverlap="1" wp14:anchorId="0FA61B30" wp14:editId="726DACF1">
            <wp:simplePos x="0" y="0"/>
            <wp:positionH relativeFrom="column">
              <wp:posOffset>3248252</wp:posOffset>
            </wp:positionH>
            <wp:positionV relativeFrom="paragraph">
              <wp:posOffset>12729</wp:posOffset>
            </wp:positionV>
            <wp:extent cx="1652270" cy="1193800"/>
            <wp:effectExtent l="0" t="0" r="0" b="6350"/>
            <wp:wrapThrough wrapText="bothSides">
              <wp:wrapPolygon edited="0">
                <wp:start x="4732" y="0"/>
                <wp:lineTo x="4732" y="18268"/>
                <wp:lineTo x="8716" y="21370"/>
                <wp:lineTo x="10709" y="21370"/>
                <wp:lineTo x="12203" y="21370"/>
                <wp:lineTo x="13448" y="21370"/>
                <wp:lineTo x="17682" y="17923"/>
                <wp:lineTo x="17682" y="0"/>
                <wp:lineTo x="4732" y="0"/>
              </wp:wrapPolygon>
            </wp:wrapThrough>
            <wp:docPr id="1" name="officeArt object" descr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Imagen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7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5AD0" w:rsidRDefault="00025AD0" w:rsidP="00531A92">
      <w:pPr>
        <w:pStyle w:val="CuerpoA"/>
        <w:spacing w:line="240" w:lineRule="auto"/>
        <w:jc w:val="center"/>
        <w:rPr>
          <w:rStyle w:val="Ninguno"/>
          <w:rFonts w:ascii="Arial" w:hAnsi="Arial"/>
          <w:b/>
          <w:bCs/>
        </w:rPr>
      </w:pPr>
    </w:p>
    <w:p w:rsidR="00025AD0" w:rsidRDefault="00025AD0" w:rsidP="00531A92">
      <w:pPr>
        <w:pStyle w:val="CuerpoA"/>
        <w:spacing w:line="240" w:lineRule="auto"/>
        <w:jc w:val="center"/>
        <w:rPr>
          <w:rStyle w:val="Ninguno"/>
          <w:rFonts w:ascii="Arial" w:hAnsi="Arial"/>
          <w:b/>
          <w:bCs/>
        </w:rPr>
      </w:pPr>
    </w:p>
    <w:p w:rsidR="00025AD0" w:rsidRDefault="00025AD0" w:rsidP="00531A92">
      <w:pPr>
        <w:pStyle w:val="CuerpoA"/>
        <w:spacing w:line="240" w:lineRule="auto"/>
        <w:jc w:val="center"/>
        <w:rPr>
          <w:rStyle w:val="Ninguno"/>
          <w:rFonts w:ascii="Arial" w:hAnsi="Arial"/>
          <w:b/>
          <w:bCs/>
        </w:rPr>
      </w:pPr>
    </w:p>
    <w:p w:rsidR="00025AD0" w:rsidRDefault="00025AD0" w:rsidP="00531A92">
      <w:pPr>
        <w:pStyle w:val="CuerpoA"/>
        <w:spacing w:line="240" w:lineRule="auto"/>
        <w:jc w:val="center"/>
        <w:rPr>
          <w:rStyle w:val="Ninguno"/>
          <w:rFonts w:ascii="Arial" w:eastAsia="Arial" w:hAnsi="Arial" w:cs="Arial"/>
          <w:b/>
          <w:bCs/>
        </w:rPr>
      </w:pPr>
    </w:p>
    <w:p w:rsidR="00531A92" w:rsidRDefault="00531A92" w:rsidP="00531A92">
      <w:pPr>
        <w:pStyle w:val="CuerpoA"/>
        <w:spacing w:line="240" w:lineRule="auto"/>
        <w:jc w:val="center"/>
        <w:rPr>
          <w:rStyle w:val="Ninguno"/>
        </w:rPr>
      </w:pPr>
      <w:r>
        <w:rPr>
          <w:rStyle w:val="Ninguno"/>
          <w:rFonts w:ascii="Arial" w:hAnsi="Arial"/>
          <w:b/>
          <w:bCs/>
        </w:rPr>
        <w:t>Licenciatura en Educación Preescolar</w:t>
      </w:r>
    </w:p>
    <w:p w:rsidR="00531A92" w:rsidRPr="00531A92" w:rsidRDefault="00531A92" w:rsidP="00531A92">
      <w:pPr>
        <w:pStyle w:val="Ttulo2"/>
        <w:spacing w:before="75" w:beforeAutospacing="0" w:after="75" w:afterAutospacing="0"/>
        <w:jc w:val="center"/>
        <w:rPr>
          <w:rFonts w:ascii="Arial" w:hAnsi="Arial" w:cs="Arial"/>
          <w:i/>
          <w:iCs/>
          <w:color w:val="000000"/>
          <w:sz w:val="32"/>
          <w:szCs w:val="32"/>
        </w:rPr>
      </w:pPr>
      <w:r>
        <w:rPr>
          <w:rStyle w:val="Ninguno"/>
          <w:rFonts w:ascii="Arial" w:hAnsi="Arial"/>
          <w:b w:val="0"/>
          <w:bCs w:val="0"/>
        </w:rPr>
        <w:t xml:space="preserve">Curso: </w:t>
      </w:r>
      <w:r w:rsidRPr="00531A92">
        <w:rPr>
          <w:rFonts w:ascii="Arial" w:hAnsi="Arial" w:cs="Arial"/>
          <w:i/>
          <w:iCs/>
          <w:color w:val="000000"/>
          <w:sz w:val="32"/>
          <w:szCs w:val="32"/>
        </w:rPr>
        <w:t>PRÁCTICAS SOCIALES DEL LENGUAJE</w:t>
      </w:r>
    </w:p>
    <w:p w:rsidR="00531A92" w:rsidRDefault="00531A92" w:rsidP="00531A92">
      <w:pPr>
        <w:pStyle w:val="CuerpoA"/>
        <w:spacing w:line="240" w:lineRule="auto"/>
        <w:jc w:val="center"/>
        <w:rPr>
          <w:rStyle w:val="Ninguno"/>
          <w:rFonts w:ascii="Arial" w:eastAsia="Arial" w:hAnsi="Arial" w:cs="Arial"/>
          <w:bCs/>
        </w:rPr>
      </w:pPr>
    </w:p>
    <w:p w:rsidR="00531A92" w:rsidRDefault="00531A92" w:rsidP="00531A92">
      <w:pPr>
        <w:pStyle w:val="Ttulo3"/>
        <w:spacing w:before="30" w:after="30"/>
        <w:ind w:left="60"/>
        <w:jc w:val="center"/>
        <w:rPr>
          <w:rFonts w:ascii="Arial" w:hAnsi="Arial" w:cs="Arial"/>
          <w:color w:val="000000"/>
          <w:sz w:val="26"/>
          <w:szCs w:val="26"/>
        </w:rPr>
      </w:pPr>
      <w:r w:rsidRPr="00025AD0">
        <w:rPr>
          <w:rStyle w:val="Ninguno"/>
          <w:rFonts w:ascii="Arial" w:hAnsi="Arial"/>
          <w:b/>
          <w:bCs/>
          <w:color w:val="000000" w:themeColor="text1"/>
        </w:rPr>
        <w:t>Maestra</w:t>
      </w:r>
      <w:r>
        <w:rPr>
          <w:rStyle w:val="Ninguno"/>
          <w:rFonts w:ascii="Arial" w:hAnsi="Arial"/>
          <w:b/>
          <w:bCs/>
        </w:rPr>
        <w:t>:</w:t>
      </w:r>
      <w:r>
        <w:rPr>
          <w:rStyle w:val="Ninguno"/>
          <w:rFonts w:ascii="Arial" w:hAnsi="Arial"/>
          <w:bCs/>
        </w:rPr>
        <w:t xml:space="preserve"> </w:t>
      </w:r>
      <w:hyperlink r:id="rId6" w:history="1">
        <w:r>
          <w:rPr>
            <w:rStyle w:val="Hipervnculo"/>
            <w:rFonts w:ascii="Arial" w:hAnsi="Arial" w:cs="Arial"/>
            <w:color w:val="000000"/>
            <w:sz w:val="26"/>
            <w:szCs w:val="26"/>
          </w:rPr>
          <w:t>YARA ALEJANDRA HERNANDEZ FIGUEROA</w:t>
        </w:r>
      </w:hyperlink>
    </w:p>
    <w:p w:rsidR="00531A92" w:rsidRDefault="00531A92" w:rsidP="00531A92">
      <w:pPr>
        <w:pStyle w:val="CuerpoA"/>
        <w:spacing w:line="240" w:lineRule="auto"/>
        <w:jc w:val="center"/>
        <w:rPr>
          <w:rStyle w:val="Ninguno"/>
          <w:rFonts w:ascii="Arial" w:hAnsi="Arial"/>
          <w:bCs/>
        </w:rPr>
      </w:pPr>
    </w:p>
    <w:p w:rsidR="00531A92" w:rsidRDefault="00531A92" w:rsidP="00531A92">
      <w:pPr>
        <w:pStyle w:val="CuerpoA"/>
        <w:spacing w:line="240" w:lineRule="auto"/>
        <w:jc w:val="center"/>
        <w:rPr>
          <w:rStyle w:val="Ninguno"/>
          <w:rFonts w:ascii="Arial" w:hAnsi="Arial"/>
          <w:bCs/>
        </w:rPr>
      </w:pPr>
      <w:r>
        <w:rPr>
          <w:rStyle w:val="Ninguno"/>
          <w:rFonts w:ascii="Arial" w:hAnsi="Arial"/>
          <w:b/>
          <w:bCs/>
        </w:rPr>
        <w:t>Alumna</w:t>
      </w:r>
      <w:r w:rsidR="00025AD0">
        <w:rPr>
          <w:rStyle w:val="Ninguno"/>
          <w:rFonts w:ascii="Arial" w:hAnsi="Arial"/>
          <w:b/>
          <w:bCs/>
        </w:rPr>
        <w:t>s</w:t>
      </w:r>
      <w:r>
        <w:rPr>
          <w:rStyle w:val="Ninguno"/>
          <w:rFonts w:ascii="Arial" w:hAnsi="Arial"/>
          <w:b/>
          <w:bCs/>
        </w:rPr>
        <w:t>:</w:t>
      </w:r>
      <w:r>
        <w:rPr>
          <w:rStyle w:val="Ninguno"/>
          <w:rFonts w:ascii="Arial" w:hAnsi="Arial"/>
          <w:bCs/>
        </w:rPr>
        <w:t xml:space="preserve"> </w:t>
      </w:r>
    </w:p>
    <w:p w:rsidR="00531A92" w:rsidRPr="00531A92" w:rsidRDefault="00531A92" w:rsidP="00531A92">
      <w:pPr>
        <w:pStyle w:val="CuerpoA"/>
        <w:spacing w:line="240" w:lineRule="auto"/>
        <w:jc w:val="center"/>
        <w:rPr>
          <w:rFonts w:ascii="Verdana" w:hAnsi="Verdana"/>
          <w:sz w:val="24"/>
          <w:szCs w:val="24"/>
        </w:rPr>
      </w:pPr>
      <w:r w:rsidRPr="00531A92">
        <w:rPr>
          <w:rFonts w:ascii="Verdana" w:hAnsi="Verdana"/>
          <w:sz w:val="24"/>
          <w:szCs w:val="24"/>
        </w:rPr>
        <w:t>GOMEZ HERNANDEZ SARA YAMILET</w:t>
      </w:r>
    </w:p>
    <w:p w:rsidR="00531A92" w:rsidRPr="00531A92" w:rsidRDefault="00531A92" w:rsidP="00531A92">
      <w:pPr>
        <w:pStyle w:val="CuerpoA"/>
        <w:spacing w:line="240" w:lineRule="auto"/>
        <w:jc w:val="center"/>
        <w:rPr>
          <w:rFonts w:ascii="Verdana" w:hAnsi="Verdana"/>
          <w:bCs/>
          <w:sz w:val="24"/>
          <w:szCs w:val="24"/>
        </w:rPr>
      </w:pPr>
      <w:r w:rsidRPr="00531A92">
        <w:rPr>
          <w:rStyle w:val="Ninguno"/>
          <w:rFonts w:ascii="Verdana" w:hAnsi="Verdana"/>
          <w:bCs/>
          <w:sz w:val="24"/>
          <w:szCs w:val="24"/>
        </w:rPr>
        <w:t xml:space="preserve">PERLA TAMHARA PRADO LLERA </w:t>
      </w:r>
      <w:r w:rsidRPr="00531A92">
        <w:rPr>
          <w:rFonts w:ascii="Verdana" w:eastAsia="Times New Roman" w:hAnsi="Verdana" w:cs="Times New Roman"/>
          <w:sz w:val="24"/>
          <w:szCs w:val="24"/>
        </w:rPr>
        <w:br/>
        <w:t>REYES LEZA AMERICA MICHELLE</w:t>
      </w:r>
    </w:p>
    <w:p w:rsidR="00531A92" w:rsidRDefault="00531A92" w:rsidP="00531A92">
      <w:pPr>
        <w:pStyle w:val="CuerpoA"/>
        <w:spacing w:line="240" w:lineRule="auto"/>
        <w:jc w:val="center"/>
        <w:rPr>
          <w:rStyle w:val="Ninguno"/>
          <w:rFonts w:ascii="Arial" w:hAnsi="Arial"/>
          <w:bCs/>
        </w:rPr>
      </w:pPr>
    </w:p>
    <w:p w:rsidR="00531A92" w:rsidRDefault="00531A92" w:rsidP="00531A92">
      <w:pPr>
        <w:pStyle w:val="CuerpoA"/>
        <w:spacing w:line="240" w:lineRule="auto"/>
        <w:jc w:val="center"/>
        <w:rPr>
          <w:rStyle w:val="Ninguno"/>
          <w:rFonts w:ascii="Arial" w:eastAsia="Arial" w:hAnsi="Arial" w:cs="Arial"/>
          <w:bCs/>
        </w:rPr>
      </w:pPr>
      <w:r>
        <w:rPr>
          <w:rStyle w:val="Ninguno"/>
          <w:rFonts w:ascii="Arial" w:hAnsi="Arial"/>
          <w:b/>
          <w:bCs/>
        </w:rPr>
        <w:t>N° de Lista:</w:t>
      </w:r>
      <w:r>
        <w:rPr>
          <w:rStyle w:val="Ninguno"/>
          <w:rFonts w:ascii="Arial" w:hAnsi="Arial"/>
          <w:bCs/>
        </w:rPr>
        <w:t xml:space="preserve"> </w:t>
      </w:r>
      <w:r>
        <w:rPr>
          <w:rStyle w:val="Ninguno"/>
          <w:rFonts w:ascii="Arial" w:hAnsi="Arial"/>
          <w:bCs/>
        </w:rPr>
        <w:t>5,</w:t>
      </w:r>
      <w:r>
        <w:rPr>
          <w:rStyle w:val="Ninguno"/>
          <w:rFonts w:ascii="Arial" w:hAnsi="Arial"/>
          <w:bCs/>
        </w:rPr>
        <w:t>10</w:t>
      </w:r>
      <w:r>
        <w:rPr>
          <w:rStyle w:val="Ninguno"/>
          <w:rFonts w:ascii="Arial" w:hAnsi="Arial"/>
          <w:bCs/>
        </w:rPr>
        <w:t>,</w:t>
      </w:r>
      <w:r>
        <w:rPr>
          <w:rStyle w:val="Ninguno"/>
          <w:rFonts w:ascii="Arial" w:hAnsi="Arial"/>
          <w:bCs/>
        </w:rPr>
        <w:t xml:space="preserve"> </w:t>
      </w:r>
      <w:r>
        <w:rPr>
          <w:rStyle w:val="Ninguno"/>
          <w:rFonts w:ascii="Arial" w:hAnsi="Arial"/>
          <w:bCs/>
        </w:rPr>
        <w:t>11</w:t>
      </w:r>
    </w:p>
    <w:p w:rsidR="00025AD0" w:rsidRDefault="00531A92" w:rsidP="00531A92">
      <w:pPr>
        <w:pStyle w:val="CuerpoA"/>
        <w:spacing w:line="240" w:lineRule="auto"/>
        <w:jc w:val="center"/>
        <w:rPr>
          <w:rStyle w:val="Ninguno"/>
          <w:rFonts w:ascii="Arial" w:hAnsi="Arial" w:cs="Arial"/>
          <w:bCs/>
          <w:iCs/>
        </w:rPr>
      </w:pPr>
      <w:r>
        <w:rPr>
          <w:rStyle w:val="Ninguno"/>
          <w:rFonts w:ascii="Arial" w:hAnsi="Arial" w:cs="Arial"/>
          <w:b/>
          <w:bCs/>
        </w:rPr>
        <w:t xml:space="preserve">Tema: </w:t>
      </w:r>
      <w:r w:rsidR="00025AD0">
        <w:rPr>
          <w:rStyle w:val="Ninguno"/>
          <w:rFonts w:ascii="Arial" w:hAnsi="Arial" w:cs="Arial"/>
          <w:b/>
          <w:bCs/>
        </w:rPr>
        <w:t>planes de estudio 2004,2001 y 2017</w:t>
      </w:r>
    </w:p>
    <w:p w:rsidR="00531A92" w:rsidRDefault="00531A92" w:rsidP="00531A92">
      <w:pPr>
        <w:pStyle w:val="CuerpoA"/>
        <w:spacing w:line="240" w:lineRule="aut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 w:cs="Arial"/>
          <w:b/>
          <w:bCs/>
          <w:i/>
          <w:iCs/>
        </w:rPr>
        <w:t xml:space="preserve">Título del Trabajo: </w:t>
      </w:r>
      <w:r w:rsidR="00025AD0">
        <w:rPr>
          <w:rStyle w:val="Ninguno"/>
          <w:rFonts w:ascii="Arial" w:hAnsi="Arial" w:cs="Arial"/>
          <w:b/>
          <w:bCs/>
          <w:i/>
          <w:iCs/>
        </w:rPr>
        <w:t xml:space="preserve">MATRIZ DE PLANES DE ESTUDIO </w:t>
      </w:r>
    </w:p>
    <w:p w:rsidR="00531A92" w:rsidRDefault="00531A92" w:rsidP="00531A92">
      <w:pPr>
        <w:pStyle w:val="Cuerpo"/>
        <w:rPr>
          <w:rStyle w:val="Ninguno"/>
          <w:lang w:val="es-ES_tradnl"/>
        </w:rPr>
      </w:pPr>
    </w:p>
    <w:p w:rsidR="00531A92" w:rsidRDefault="00531A92">
      <w:bookmarkStart w:id="0" w:name="_GoBack"/>
    </w:p>
    <w:tbl>
      <w:tblPr>
        <w:tblStyle w:val="Tabladecuadrcula4-nfasis6"/>
        <w:tblpPr w:leftFromText="141" w:rightFromText="141" w:horzAnchor="margin" w:tblpY="-1700"/>
        <w:tblW w:w="13891" w:type="dxa"/>
        <w:tblLook w:val="04A0" w:firstRow="1" w:lastRow="0" w:firstColumn="1" w:lastColumn="0" w:noHBand="0" w:noVBand="1"/>
      </w:tblPr>
      <w:tblGrid>
        <w:gridCol w:w="1883"/>
        <w:gridCol w:w="3428"/>
        <w:gridCol w:w="3189"/>
        <w:gridCol w:w="3261"/>
        <w:gridCol w:w="2130"/>
      </w:tblGrid>
      <w:tr w:rsidR="00531A92" w:rsidRPr="00531A92" w:rsidTr="00531A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dxa"/>
            <w:hideMark/>
          </w:tcPr>
          <w:p w:rsidR="00531A92" w:rsidRPr="00531A92" w:rsidRDefault="00531A92" w:rsidP="00531A92">
            <w:pPr>
              <w:spacing w:after="160" w:line="259" w:lineRule="auto"/>
              <w:rPr>
                <w:i/>
                <w:iCs/>
              </w:rPr>
            </w:pPr>
            <w:r w:rsidRPr="00531A92">
              <w:rPr>
                <w:i/>
                <w:iCs/>
              </w:rPr>
              <w:lastRenderedPageBreak/>
              <w:t>PLANES Y PROGRAMAS</w:t>
            </w:r>
          </w:p>
        </w:tc>
        <w:tc>
          <w:tcPr>
            <w:tcW w:w="3428" w:type="dxa"/>
            <w:hideMark/>
          </w:tcPr>
          <w:p w:rsidR="00531A92" w:rsidRPr="00531A92" w:rsidRDefault="00531A92" w:rsidP="00531A92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531A92">
              <w:rPr>
                <w:i/>
                <w:iCs/>
              </w:rPr>
              <w:t>PROPÓSITOS DE ASIGNATURA DE LENGUA</w:t>
            </w:r>
          </w:p>
        </w:tc>
        <w:tc>
          <w:tcPr>
            <w:tcW w:w="3189" w:type="dxa"/>
            <w:hideMark/>
          </w:tcPr>
          <w:p w:rsidR="00531A92" w:rsidRPr="00531A92" w:rsidRDefault="00531A92" w:rsidP="00531A92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531A92">
              <w:rPr>
                <w:i/>
                <w:iCs/>
              </w:rPr>
              <w:t>PERFIL DE EGRESO</w:t>
            </w:r>
          </w:p>
        </w:tc>
        <w:tc>
          <w:tcPr>
            <w:tcW w:w="3261" w:type="dxa"/>
            <w:hideMark/>
          </w:tcPr>
          <w:p w:rsidR="00531A92" w:rsidRPr="00531A92" w:rsidRDefault="00531A92" w:rsidP="00531A92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531A92">
              <w:rPr>
                <w:i/>
                <w:iCs/>
              </w:rPr>
              <w:t>ENFOQUE</w:t>
            </w:r>
          </w:p>
        </w:tc>
        <w:tc>
          <w:tcPr>
            <w:tcW w:w="2130" w:type="dxa"/>
            <w:hideMark/>
          </w:tcPr>
          <w:p w:rsidR="00531A92" w:rsidRPr="00531A92" w:rsidRDefault="00531A92" w:rsidP="00531A92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531A92">
              <w:rPr>
                <w:i/>
                <w:iCs/>
              </w:rPr>
              <w:t>ORGANIZACIÓN DE LOS PROGRAMAS</w:t>
            </w:r>
          </w:p>
        </w:tc>
      </w:tr>
      <w:bookmarkEnd w:id="0"/>
      <w:tr w:rsidR="00531A92" w:rsidRPr="00531A92" w:rsidTr="00531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:rsidR="00531A92" w:rsidRPr="00531A92" w:rsidRDefault="00531A92" w:rsidP="00531A92">
            <w:pPr>
              <w:spacing w:after="160" w:line="259" w:lineRule="auto"/>
            </w:pPr>
          </w:p>
          <w:p w:rsidR="00531A92" w:rsidRPr="00531A92" w:rsidRDefault="00531A92" w:rsidP="00531A92">
            <w:pPr>
              <w:spacing w:after="160" w:line="259" w:lineRule="auto"/>
            </w:pPr>
          </w:p>
          <w:p w:rsidR="00531A92" w:rsidRPr="00531A92" w:rsidRDefault="00531A92" w:rsidP="00531A92">
            <w:pPr>
              <w:spacing w:after="160" w:line="259" w:lineRule="auto"/>
            </w:pPr>
          </w:p>
          <w:p w:rsidR="00531A92" w:rsidRPr="00531A92" w:rsidRDefault="00531A92" w:rsidP="00531A92">
            <w:pPr>
              <w:spacing w:after="160" w:line="259" w:lineRule="auto"/>
            </w:pPr>
          </w:p>
          <w:p w:rsidR="00531A92" w:rsidRPr="00531A92" w:rsidRDefault="00531A92" w:rsidP="00531A92">
            <w:pPr>
              <w:spacing w:after="160" w:line="259" w:lineRule="auto"/>
            </w:pPr>
          </w:p>
          <w:p w:rsidR="00531A92" w:rsidRPr="00531A92" w:rsidRDefault="00531A92" w:rsidP="00531A92">
            <w:pPr>
              <w:spacing w:after="160" w:line="259" w:lineRule="auto"/>
            </w:pPr>
            <w:r w:rsidRPr="00531A92">
              <w:t xml:space="preserve">    1993  PRIMARIA</w:t>
            </w:r>
          </w:p>
        </w:tc>
        <w:tc>
          <w:tcPr>
            <w:tcW w:w="3428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:rsidR="00531A92" w:rsidRPr="00531A92" w:rsidRDefault="00531A92" w:rsidP="00531A9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1A92">
              <w:rPr>
                <w:b/>
                <w:bCs/>
              </w:rPr>
              <w:t>Propiciar el desarrollo de las capacidades de comunicación de los niños en los distintos usos de la lengua hablada y escrita</w:t>
            </w:r>
            <w:r w:rsidRPr="00531A92">
              <w:t xml:space="preserve">, en particular que: </w:t>
            </w:r>
          </w:p>
          <w:p w:rsidR="00531A92" w:rsidRPr="00531A92" w:rsidRDefault="00531A92" w:rsidP="00531A9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1A92">
              <w:t>*Logren de manera eficaz el aprendizaje inicial de la lectura y escritura.</w:t>
            </w:r>
          </w:p>
          <w:p w:rsidR="00531A92" w:rsidRPr="00531A92" w:rsidRDefault="00531A92" w:rsidP="00531A9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1A92">
              <w:t>*Desarrollen su capacidad para expresarse oralmente con claridad, coherencia y sencillez.</w:t>
            </w:r>
          </w:p>
          <w:p w:rsidR="00531A92" w:rsidRPr="00531A92" w:rsidRDefault="00531A92" w:rsidP="00531A9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1A92">
              <w:t>*Aprendan a aplicar estrategias adecuadas para la redacción de textos de diversa naturaleza y que persiguen diversos propósitos.</w:t>
            </w:r>
          </w:p>
          <w:p w:rsidR="00531A92" w:rsidRPr="00531A92" w:rsidRDefault="00531A92" w:rsidP="00531A9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1A92">
              <w:t xml:space="preserve">*Aprendan a reconocer las diferencias entre diversos tipos de texto y a construir estrategias apropiadas para su lectura. </w:t>
            </w:r>
          </w:p>
          <w:p w:rsidR="00531A92" w:rsidRPr="00531A92" w:rsidRDefault="00531A92" w:rsidP="00531A9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1A92">
              <w:t xml:space="preserve">*Adquieran el hábito de la lectura y se formen como lectores que reflexionen </w:t>
            </w:r>
            <w:proofErr w:type="gramStart"/>
            <w:r w:rsidRPr="00531A92">
              <w:t>sobre  el</w:t>
            </w:r>
            <w:proofErr w:type="gramEnd"/>
            <w:r w:rsidRPr="00531A92">
              <w:t xml:space="preserve"> significado de lo que leen y puedan valorarlo y criticarlo, que disfruten de la lectura  y formen sus propios </w:t>
            </w:r>
            <w:r w:rsidRPr="00531A92">
              <w:lastRenderedPageBreak/>
              <w:t>criterios de preferencia y de gusto estético.</w:t>
            </w:r>
          </w:p>
          <w:p w:rsidR="00531A92" w:rsidRPr="00531A92" w:rsidRDefault="00531A92" w:rsidP="00531A9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1A92">
              <w:t xml:space="preserve">*Desarrollen las </w:t>
            </w:r>
            <w:proofErr w:type="gramStart"/>
            <w:r w:rsidRPr="00531A92">
              <w:t>habilidades  para</w:t>
            </w:r>
            <w:proofErr w:type="gramEnd"/>
            <w:r w:rsidRPr="00531A92">
              <w:t xml:space="preserve"> la revisión y corrección de sus propios textos.</w:t>
            </w:r>
          </w:p>
          <w:p w:rsidR="00531A92" w:rsidRPr="00531A92" w:rsidRDefault="00531A92" w:rsidP="00531A9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1A92">
              <w:t>* Conozcan las reglas y normas de uso de la lengua y las apliquen como un recurso para lograr claridad y eficacia en la comunicación.</w:t>
            </w:r>
          </w:p>
          <w:p w:rsidR="00531A92" w:rsidRPr="00531A92" w:rsidRDefault="00531A92" w:rsidP="00531A9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1A92">
              <w:t>* Sepan buscar información, valorarla, procesarla y emplearla dentro y fuera de la escuela, como instrumento de aprendizaje autónomo.</w:t>
            </w:r>
          </w:p>
          <w:p w:rsidR="00531A92" w:rsidRPr="00531A92" w:rsidRDefault="00531A92" w:rsidP="00531A9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31A92" w:rsidRPr="00531A92" w:rsidRDefault="00531A92" w:rsidP="00531A9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31A92" w:rsidRPr="00531A92" w:rsidRDefault="00531A92" w:rsidP="00531A9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89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531A92" w:rsidRPr="00531A92" w:rsidRDefault="00531A92" w:rsidP="00531A92">
            <w:pPr>
              <w:numPr>
                <w:ilvl w:val="0"/>
                <w:numId w:val="10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1A92">
              <w:lastRenderedPageBreak/>
              <w:t>Adquirir y desarrollar habilidades de lectura, escritura y expresión oral.</w:t>
            </w:r>
          </w:p>
          <w:p w:rsidR="00531A92" w:rsidRPr="00531A92" w:rsidRDefault="00531A92" w:rsidP="00531A92">
            <w:pPr>
              <w:numPr>
                <w:ilvl w:val="0"/>
                <w:numId w:val="10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1A92">
              <w:t>Adquirir habilidades intelectuales para aplicar las matemáticas a la realidad.</w:t>
            </w:r>
          </w:p>
          <w:p w:rsidR="00531A92" w:rsidRPr="00531A92" w:rsidRDefault="00531A92" w:rsidP="00531A92">
            <w:pPr>
              <w:numPr>
                <w:ilvl w:val="0"/>
                <w:numId w:val="10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1A92">
              <w:t>Adquirir conocimientos fundamentales para comprender los fenómenos naturales.</w:t>
            </w:r>
          </w:p>
          <w:p w:rsidR="00531A92" w:rsidRPr="00531A92" w:rsidRDefault="00531A92" w:rsidP="00531A92">
            <w:pPr>
              <w:numPr>
                <w:ilvl w:val="0"/>
                <w:numId w:val="10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1A92">
              <w:t>Formar éticamente mediante el conocimiento de sus deberes y derechos.</w:t>
            </w:r>
          </w:p>
          <w:p w:rsidR="00531A92" w:rsidRPr="00531A92" w:rsidRDefault="00531A92" w:rsidP="00531A92">
            <w:pPr>
              <w:numPr>
                <w:ilvl w:val="0"/>
                <w:numId w:val="10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1A92">
              <w:t>Desarrollar actitudes para el desarrollo de las artes y el ejercicio físico.</w:t>
            </w:r>
          </w:p>
        </w:tc>
        <w:tc>
          <w:tcPr>
            <w:tcW w:w="3261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:rsidR="00531A92" w:rsidRPr="00531A92" w:rsidRDefault="00531A92" w:rsidP="00531A9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31A92">
              <w:rPr>
                <w:b/>
                <w:bCs/>
              </w:rPr>
              <w:t>COMUNICATIVO</w:t>
            </w:r>
          </w:p>
          <w:p w:rsidR="00531A92" w:rsidRPr="00531A92" w:rsidRDefault="00531A92" w:rsidP="00531A9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31A92" w:rsidRPr="00531A92" w:rsidRDefault="00531A92" w:rsidP="00531A9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31A92" w:rsidRPr="00531A92" w:rsidRDefault="00531A92" w:rsidP="00531A9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31A92">
              <w:t xml:space="preserve">Enfoque congruente, que difiere del utilizado durante décadas pasadas.” </w:t>
            </w:r>
            <w:r w:rsidRPr="00531A92">
              <w:rPr>
                <w:b/>
                <w:bCs/>
              </w:rPr>
              <w:t>Principales rasgos:</w:t>
            </w:r>
          </w:p>
          <w:p w:rsidR="00531A92" w:rsidRPr="00531A92" w:rsidRDefault="00531A92" w:rsidP="00531A92">
            <w:pPr>
              <w:numPr>
                <w:ilvl w:val="0"/>
                <w:numId w:val="1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31A92">
              <w:t xml:space="preserve">La integración estrecha entre contenidos y actividades. Desarrollo de capacidades lingüísticas, a </w:t>
            </w:r>
            <w:proofErr w:type="gramStart"/>
            <w:r w:rsidRPr="00531A92">
              <w:t>través  de</w:t>
            </w:r>
            <w:proofErr w:type="gramEnd"/>
            <w:r w:rsidRPr="00531A92">
              <w:t xml:space="preserve"> una variedad de prácticas individuales y de grupo que permiten el ejercicio de una </w:t>
            </w:r>
            <w:r w:rsidRPr="00531A92">
              <w:rPr>
                <w:b/>
                <w:bCs/>
              </w:rPr>
              <w:t>competencia y la reflexión sobre ella.</w:t>
            </w:r>
          </w:p>
          <w:p w:rsidR="00531A92" w:rsidRPr="00531A92" w:rsidRDefault="00531A92" w:rsidP="00531A92">
            <w:pPr>
              <w:numPr>
                <w:ilvl w:val="0"/>
                <w:numId w:val="1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1A92">
              <w:t>Dejar una amplia libertad a los maestros en la selección de técnicas y métodos para la enseñanza inicial de la lectura y la escritura.</w:t>
            </w:r>
          </w:p>
          <w:p w:rsidR="00531A92" w:rsidRPr="00531A92" w:rsidRDefault="00531A92" w:rsidP="00531A92">
            <w:pPr>
              <w:numPr>
                <w:ilvl w:val="0"/>
                <w:numId w:val="1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1A92">
              <w:t xml:space="preserve">Reconocer las experiencias previas de los niños en </w:t>
            </w:r>
            <w:r w:rsidRPr="00531A92">
              <w:lastRenderedPageBreak/>
              <w:t>relación con la lengua oral y escrita.</w:t>
            </w:r>
          </w:p>
          <w:p w:rsidR="00531A92" w:rsidRPr="00531A92" w:rsidRDefault="00531A92" w:rsidP="00531A92">
            <w:pPr>
              <w:numPr>
                <w:ilvl w:val="0"/>
                <w:numId w:val="1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1A92">
              <w:t xml:space="preserve">Propiciar el desarrollo de las </w:t>
            </w:r>
            <w:r w:rsidRPr="00531A92">
              <w:rPr>
                <w:b/>
                <w:bCs/>
              </w:rPr>
              <w:t xml:space="preserve">competencias en el uso de la lengua en todas las actividades </w:t>
            </w:r>
            <w:r w:rsidRPr="00531A92">
              <w:t>escolares</w:t>
            </w:r>
            <w:r w:rsidRPr="00531A92">
              <w:rPr>
                <w:b/>
                <w:bCs/>
              </w:rPr>
              <w:t>.</w:t>
            </w:r>
          </w:p>
          <w:p w:rsidR="00531A92" w:rsidRPr="00531A92" w:rsidRDefault="00531A92" w:rsidP="00531A92">
            <w:pPr>
              <w:numPr>
                <w:ilvl w:val="0"/>
                <w:numId w:val="1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1A92">
              <w:t>Utilizar con la mayor frecuencia las actividades de grupo.</w:t>
            </w:r>
          </w:p>
        </w:tc>
        <w:tc>
          <w:tcPr>
            <w:tcW w:w="2130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531A92" w:rsidRPr="00531A92" w:rsidRDefault="00531A92" w:rsidP="00531A9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31A92">
              <w:lastRenderedPageBreak/>
              <w:t xml:space="preserve">Contenidos y actividades en torno a </w:t>
            </w:r>
            <w:r w:rsidRPr="00531A92">
              <w:rPr>
                <w:b/>
                <w:bCs/>
              </w:rPr>
              <w:t>cuatro ejes temáticos:</w:t>
            </w:r>
          </w:p>
          <w:p w:rsidR="00531A92" w:rsidRPr="00531A92" w:rsidRDefault="00531A92" w:rsidP="00531A92">
            <w:pPr>
              <w:numPr>
                <w:ilvl w:val="0"/>
                <w:numId w:val="12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1A92">
              <w:t>Lengua hablada</w:t>
            </w:r>
          </w:p>
          <w:p w:rsidR="00531A92" w:rsidRPr="00531A92" w:rsidRDefault="00531A92" w:rsidP="00531A92">
            <w:pPr>
              <w:numPr>
                <w:ilvl w:val="0"/>
                <w:numId w:val="12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1A92">
              <w:t>Lengua escrita</w:t>
            </w:r>
          </w:p>
          <w:p w:rsidR="00531A92" w:rsidRPr="00531A92" w:rsidRDefault="00531A92" w:rsidP="00531A92">
            <w:pPr>
              <w:numPr>
                <w:ilvl w:val="0"/>
                <w:numId w:val="12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1A92">
              <w:t>Recreación literaria</w:t>
            </w:r>
          </w:p>
          <w:p w:rsidR="00531A92" w:rsidRPr="00531A92" w:rsidRDefault="00531A92" w:rsidP="00531A92">
            <w:pPr>
              <w:numPr>
                <w:ilvl w:val="0"/>
                <w:numId w:val="12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1A92">
              <w:t>Reflexión sobre la lengua</w:t>
            </w:r>
          </w:p>
        </w:tc>
      </w:tr>
      <w:tr w:rsidR="00531A92" w:rsidRPr="00531A92" w:rsidTr="00531A92">
        <w:trPr>
          <w:trHeight w:val="40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:rsidR="00531A92" w:rsidRPr="00531A92" w:rsidRDefault="00531A92" w:rsidP="00531A92">
            <w:pPr>
              <w:spacing w:after="160" w:line="259" w:lineRule="auto"/>
            </w:pPr>
          </w:p>
          <w:p w:rsidR="00531A92" w:rsidRPr="00531A92" w:rsidRDefault="00531A92" w:rsidP="00531A92">
            <w:pPr>
              <w:spacing w:after="160" w:line="259" w:lineRule="auto"/>
            </w:pPr>
          </w:p>
          <w:p w:rsidR="00531A92" w:rsidRPr="00531A92" w:rsidRDefault="00531A92" w:rsidP="00531A92">
            <w:pPr>
              <w:spacing w:after="160" w:line="259" w:lineRule="auto"/>
            </w:pPr>
          </w:p>
          <w:p w:rsidR="00531A92" w:rsidRPr="00531A92" w:rsidRDefault="00531A92" w:rsidP="00531A92">
            <w:pPr>
              <w:spacing w:after="160" w:line="259" w:lineRule="auto"/>
            </w:pPr>
          </w:p>
          <w:p w:rsidR="00531A92" w:rsidRPr="00531A92" w:rsidRDefault="00531A92" w:rsidP="00531A92">
            <w:pPr>
              <w:spacing w:after="160" w:line="259" w:lineRule="auto"/>
            </w:pPr>
          </w:p>
          <w:p w:rsidR="00531A92" w:rsidRPr="00531A92" w:rsidRDefault="00531A92" w:rsidP="00531A92">
            <w:pPr>
              <w:spacing w:after="160" w:line="259" w:lineRule="auto"/>
            </w:pPr>
          </w:p>
          <w:p w:rsidR="00531A92" w:rsidRPr="00531A92" w:rsidRDefault="00531A92" w:rsidP="00531A92">
            <w:pPr>
              <w:spacing w:after="160" w:line="259" w:lineRule="auto"/>
            </w:pPr>
          </w:p>
          <w:p w:rsidR="00531A92" w:rsidRPr="00531A92" w:rsidRDefault="00531A92" w:rsidP="00531A92">
            <w:pPr>
              <w:spacing w:after="160" w:line="259" w:lineRule="auto"/>
            </w:pPr>
          </w:p>
          <w:p w:rsidR="00531A92" w:rsidRPr="00531A92" w:rsidRDefault="00531A92" w:rsidP="00531A92">
            <w:pPr>
              <w:spacing w:after="160" w:line="259" w:lineRule="auto"/>
            </w:pPr>
          </w:p>
          <w:p w:rsidR="00531A92" w:rsidRPr="00531A92" w:rsidRDefault="00531A92" w:rsidP="00531A92">
            <w:pPr>
              <w:spacing w:after="160" w:line="259" w:lineRule="auto"/>
            </w:pPr>
          </w:p>
          <w:p w:rsidR="00531A92" w:rsidRPr="00531A92" w:rsidRDefault="00531A92" w:rsidP="00531A92">
            <w:pPr>
              <w:spacing w:after="160" w:line="259" w:lineRule="auto"/>
            </w:pPr>
            <w:r w:rsidRPr="00531A92">
              <w:t>2004 PREESCOLAR</w:t>
            </w:r>
          </w:p>
        </w:tc>
        <w:tc>
          <w:tcPr>
            <w:tcW w:w="3428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31A92">
              <w:rPr>
                <w:b/>
              </w:rPr>
              <w:t xml:space="preserve">Los propósitos fundamentales definen en conjunto, la misión de la educación preescolar y expresan los logros que se espera tengan los niños y las niñas que la cursan. </w:t>
            </w: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1A92">
              <w:t>Reconociendo la diversidad lingüística y cultural, social y étnica que caracteriza a nuestro país, así como las características individuales de los niños, durante su tránsito por la educación.</w:t>
            </w: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31A92" w:rsidRPr="00531A92" w:rsidRDefault="00531A92" w:rsidP="00531A92">
            <w:pPr>
              <w:numPr>
                <w:ilvl w:val="0"/>
                <w:numId w:val="13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1A92">
              <w:t>Adquieran confianza para expresarse, dialogar y conversar en su lengua materna;</w:t>
            </w:r>
          </w:p>
          <w:p w:rsidR="00531A92" w:rsidRPr="00531A92" w:rsidRDefault="00531A92" w:rsidP="00531A92">
            <w:pPr>
              <w:numPr>
                <w:ilvl w:val="0"/>
                <w:numId w:val="13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1A92">
              <w:t>Comprendan las principales funciones del lenguaje escrito y reconozcan algunas</w:t>
            </w: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1A92">
              <w:t>propiedades del sistema de escritura.</w:t>
            </w:r>
          </w:p>
          <w:p w:rsidR="00531A92" w:rsidRPr="00531A92" w:rsidRDefault="00531A92" w:rsidP="00531A92">
            <w:pPr>
              <w:numPr>
                <w:ilvl w:val="0"/>
                <w:numId w:val="13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1A92">
              <w:lastRenderedPageBreak/>
              <w:t>Reconozcan que las personas tenemos rasgos culturales distintos (lenguas, tradiciones, formas de ser y de vivir)</w:t>
            </w:r>
          </w:p>
        </w:tc>
        <w:tc>
          <w:tcPr>
            <w:tcW w:w="3189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1A92">
              <w:lastRenderedPageBreak/>
              <w:t xml:space="preserve">LENGUAJE ORAL </w:t>
            </w: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1A92">
              <w:t>• Comunica estados de ánimo, sentimientos, emociones y vivencias a través del</w:t>
            </w: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1A92">
              <w:t>lenguaje oral.</w:t>
            </w: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1A92">
              <w:t>• Utiliza el lenguaje para regular su conducta en distintos tipos de interacción con los demás.</w:t>
            </w: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1A92">
              <w:t>• Obtiene y comparte información a través</w:t>
            </w: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1A92">
              <w:t>de diversas formas de expresión oral.</w:t>
            </w: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1A92">
              <w:t>• Aprecia la diversidad lingüística de su región y de su cultura.</w:t>
            </w: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1A92">
              <w:t xml:space="preserve">LENGUAJE ESCRITO </w:t>
            </w: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1A92">
              <w:t>Conoce diversos portadores de texto e</w:t>
            </w: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1A92">
              <w:t>identifica para qué sirven.</w:t>
            </w: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1A92">
              <w:t xml:space="preserve">• Interpreta o infiere el contenido de textos a partir del conocimiento que tiene de los </w:t>
            </w:r>
            <w:r w:rsidRPr="00531A92">
              <w:lastRenderedPageBreak/>
              <w:t>diversos portadores y del sistema de escritura.</w:t>
            </w: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1A92">
              <w:t>• Expresa gráficamente las ideas que quiere comunicar y las verbaliza para</w:t>
            </w: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1A92">
              <w:t>construir un texto escrito con ayuda de</w:t>
            </w: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1A92">
              <w:t>alguien.</w:t>
            </w: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1A92">
              <w:t>• Identifica algunas características del</w:t>
            </w: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1A92">
              <w:t>sistema de escritura.</w:t>
            </w: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1A92">
              <w:t>• Conoce algunas características y funciones propias de los textos literarios.</w:t>
            </w:r>
          </w:p>
        </w:tc>
        <w:tc>
          <w:tcPr>
            <w:tcW w:w="3261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1A92">
              <w:lastRenderedPageBreak/>
              <w:t>El programa tiene carácter abierto</w:t>
            </w: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1A92">
              <w:t>El programa no define una secuencia de actividades o situaciones que deban realizarse sucesivamente</w:t>
            </w: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1A92">
              <w:t>con los niños</w:t>
            </w: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31A92" w:rsidRPr="00531A92" w:rsidRDefault="00531A92" w:rsidP="00531A92">
            <w:pPr>
              <w:numPr>
                <w:ilvl w:val="0"/>
                <w:numId w:val="13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1A92">
              <w:t>La educadora</w:t>
            </w: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1A92">
              <w:t>quien debe seleccionar o diseñar las situaciones didácticas que considere más convenientes para que los alumnos desarrollen las competencias propuestas y logren los propósitos fundamentales.</w:t>
            </w: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31A92" w:rsidRPr="00531A92" w:rsidRDefault="00531A92" w:rsidP="00531A92">
            <w:pPr>
              <w:numPr>
                <w:ilvl w:val="0"/>
                <w:numId w:val="13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1A92">
              <w:t>Tiene la libertad de adoptar la modalidad de trabajo (taller, proyecto, etcétera)</w:t>
            </w:r>
          </w:p>
        </w:tc>
        <w:tc>
          <w:tcPr>
            <w:tcW w:w="2130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31A92">
              <w:rPr>
                <w:b/>
              </w:rPr>
              <w:t xml:space="preserve">En el campo de lenguaje y comunicación se organiza en 2 aspectos </w:t>
            </w: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1A92">
              <w:t>-Lenguaje oral.</w:t>
            </w: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1A92">
              <w:t>-Lenguaje escrito.</w:t>
            </w:r>
          </w:p>
        </w:tc>
      </w:tr>
      <w:tr w:rsidR="00531A92" w:rsidRPr="00531A92" w:rsidTr="00531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:rsidR="00531A92" w:rsidRPr="00531A92" w:rsidRDefault="00531A92" w:rsidP="00531A92">
            <w:pPr>
              <w:spacing w:after="160" w:line="259" w:lineRule="auto"/>
            </w:pPr>
          </w:p>
          <w:p w:rsidR="00531A92" w:rsidRPr="00531A92" w:rsidRDefault="00531A92" w:rsidP="00531A92">
            <w:pPr>
              <w:spacing w:after="160" w:line="259" w:lineRule="auto"/>
            </w:pPr>
          </w:p>
          <w:p w:rsidR="00531A92" w:rsidRPr="00531A92" w:rsidRDefault="00531A92" w:rsidP="00531A92">
            <w:pPr>
              <w:spacing w:after="160" w:line="259" w:lineRule="auto"/>
            </w:pPr>
          </w:p>
          <w:p w:rsidR="00531A92" w:rsidRPr="00531A92" w:rsidRDefault="00531A92" w:rsidP="00531A92">
            <w:pPr>
              <w:spacing w:after="160" w:line="259" w:lineRule="auto"/>
            </w:pPr>
          </w:p>
          <w:p w:rsidR="00531A92" w:rsidRPr="00531A92" w:rsidRDefault="00531A92" w:rsidP="00531A92">
            <w:pPr>
              <w:spacing w:after="160" w:line="259" w:lineRule="auto"/>
            </w:pPr>
            <w:r w:rsidRPr="00531A92">
              <w:t>2011</w:t>
            </w:r>
          </w:p>
          <w:p w:rsidR="00531A92" w:rsidRPr="00531A92" w:rsidRDefault="00531A92" w:rsidP="00531A92">
            <w:pPr>
              <w:spacing w:after="160" w:line="259" w:lineRule="auto"/>
            </w:pPr>
          </w:p>
          <w:p w:rsidR="00531A92" w:rsidRPr="00531A92" w:rsidRDefault="00531A92" w:rsidP="00531A92">
            <w:pPr>
              <w:spacing w:after="160" w:line="259" w:lineRule="auto"/>
            </w:pPr>
          </w:p>
        </w:tc>
        <w:tc>
          <w:tcPr>
            <w:tcW w:w="3428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:rsidR="00531A92" w:rsidRPr="00531A92" w:rsidRDefault="00531A92" w:rsidP="00531A9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1A92">
              <w:t xml:space="preserve">Se busca que los alumnos aprendan y desarrollen habilidades para hablar, escuchar e interactuar con otros; a identificar problemas y solucionarlos; a comprender, interpretar y producir diversos tipos de textos, a transformarlos y creas nuevos géneros y formatos, es decir, reflexionar individualmente o en colectivo acerca de ideas y textos. </w:t>
            </w:r>
          </w:p>
          <w:p w:rsidR="00531A92" w:rsidRPr="00531A92" w:rsidRDefault="00531A92" w:rsidP="00531A9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89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:rsidR="00531A92" w:rsidRPr="00531A92" w:rsidRDefault="00531A92" w:rsidP="00531A9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1A92">
              <w:lastRenderedPageBreak/>
              <w:t>Como resultado del proceso de formación a lo largo de la Educación Básica, el alumno mostrará los siguientes rasgos:</w:t>
            </w:r>
          </w:p>
          <w:p w:rsidR="00531A92" w:rsidRPr="00531A92" w:rsidRDefault="00531A92" w:rsidP="00531A9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31A92" w:rsidRPr="00531A92" w:rsidRDefault="00531A92" w:rsidP="00531A92">
            <w:pPr>
              <w:numPr>
                <w:ilvl w:val="0"/>
                <w:numId w:val="14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1A92">
              <w:t xml:space="preserve">Utiliza el lenguaje materno, oral y escrito para comunicarse con claridad y fluidez, e interactuar en distintos contextos sociales y </w:t>
            </w:r>
            <w:r w:rsidRPr="00531A92">
              <w:lastRenderedPageBreak/>
              <w:t xml:space="preserve">culturales; además, posee herramientas básicas para comunicarse en inglés. </w:t>
            </w:r>
          </w:p>
          <w:p w:rsidR="00531A92" w:rsidRPr="00531A92" w:rsidRDefault="00531A92" w:rsidP="00531A92">
            <w:pPr>
              <w:numPr>
                <w:ilvl w:val="0"/>
                <w:numId w:val="14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1A92">
              <w:t>Argumenta y razona al analizar situaciones, identifica problemas, formula preguntas, emite juicios, propone soluciones, aplica estrategias y toma decisiones. Valora los razonamientos y la evidencia proporcionados por otros y puede modificar, en consecuencia, los propios puntos de vista.</w:t>
            </w:r>
          </w:p>
          <w:p w:rsidR="00531A92" w:rsidRPr="00531A92" w:rsidRDefault="00531A92" w:rsidP="00531A92">
            <w:pPr>
              <w:numPr>
                <w:ilvl w:val="0"/>
                <w:numId w:val="14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1A92">
              <w:t>Busca, selecciona, analiza, evalúa y utiliza la información proveniente de diversas fuentes.</w:t>
            </w:r>
          </w:p>
          <w:p w:rsidR="00531A92" w:rsidRPr="00531A92" w:rsidRDefault="00531A92" w:rsidP="00531A92">
            <w:pPr>
              <w:numPr>
                <w:ilvl w:val="0"/>
                <w:numId w:val="14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1A92">
              <w:t xml:space="preserve">Interpreta y explica procesos sociales, económicos, financieros, culturales y naturales para tomar decisiones </w:t>
            </w:r>
            <w:r w:rsidRPr="00531A92">
              <w:lastRenderedPageBreak/>
              <w:t>individuales o colectivas que favorezcan a todos.</w:t>
            </w:r>
          </w:p>
          <w:p w:rsidR="00531A92" w:rsidRPr="00531A92" w:rsidRDefault="00531A92" w:rsidP="00531A92">
            <w:pPr>
              <w:numPr>
                <w:ilvl w:val="0"/>
                <w:numId w:val="14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1A92">
              <w:t>Conoce y ejerce los derechos humanos y los valores que favorecen la vida democrática; actúa con responsabilidad social y apego a la ley.</w:t>
            </w:r>
          </w:p>
          <w:p w:rsidR="00531A92" w:rsidRPr="00531A92" w:rsidRDefault="00531A92" w:rsidP="00531A92">
            <w:pPr>
              <w:numPr>
                <w:ilvl w:val="0"/>
                <w:numId w:val="14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1A92">
              <w:t>Asume y practica la interculturalidad como riqueza y forma de convivencia en la diversidad social, cultural y lingüística.</w:t>
            </w:r>
          </w:p>
          <w:p w:rsidR="00531A92" w:rsidRPr="00531A92" w:rsidRDefault="00531A92" w:rsidP="00531A92">
            <w:pPr>
              <w:numPr>
                <w:ilvl w:val="0"/>
                <w:numId w:val="14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1A92">
              <w:t>Conoce y valora sus características y potencialidades como ser humano; sabe trabajar de manera colaborativa; reconoce, respeta y aprecia la diversidad de capacidades en los otros, y emprende y se esfuerza por lograr proyectos personales o colectivos.</w:t>
            </w:r>
          </w:p>
          <w:p w:rsidR="00531A92" w:rsidRPr="00531A92" w:rsidRDefault="00531A92" w:rsidP="00531A92">
            <w:pPr>
              <w:numPr>
                <w:ilvl w:val="0"/>
                <w:numId w:val="14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1A92">
              <w:lastRenderedPageBreak/>
              <w:t>Promueve y asume el cuidado de la salud y del ambiente como condiciones que favorecen un estilo de vida activo y saludable.</w:t>
            </w:r>
          </w:p>
          <w:p w:rsidR="00531A92" w:rsidRPr="00531A92" w:rsidRDefault="00531A92" w:rsidP="00531A92">
            <w:pPr>
              <w:numPr>
                <w:ilvl w:val="0"/>
                <w:numId w:val="14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1A92">
              <w:t>Aprovecha los recursos tecnológicos a su alcance como medios para comunicarse, obtener información y construir conocimiento.</w:t>
            </w:r>
          </w:p>
          <w:p w:rsidR="00531A92" w:rsidRPr="00531A92" w:rsidRDefault="00531A92" w:rsidP="00531A92">
            <w:pPr>
              <w:numPr>
                <w:ilvl w:val="0"/>
                <w:numId w:val="14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1A92">
              <w:t xml:space="preserve">Reconoce diversas manifestaciones del arte, aprecia la dimensión estética y es capaz de expresarse artísticamente. </w:t>
            </w:r>
          </w:p>
          <w:p w:rsidR="00531A92" w:rsidRPr="00531A92" w:rsidRDefault="00531A92" w:rsidP="00531A9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61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:rsidR="00531A92" w:rsidRPr="00531A92" w:rsidRDefault="00531A92" w:rsidP="00531A9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31A92">
              <w:rPr>
                <w:b/>
              </w:rPr>
              <w:lastRenderedPageBreak/>
              <w:t xml:space="preserve">COMUNICATIVO-FUNCIONAL Y DE PRÁCTICA SOCIAL </w:t>
            </w:r>
          </w:p>
          <w:p w:rsidR="00531A92" w:rsidRPr="00531A92" w:rsidRDefault="00531A92" w:rsidP="00531A9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31A92">
              <w:rPr>
                <w:b/>
              </w:rPr>
              <w:t xml:space="preserve"> </w:t>
            </w:r>
          </w:p>
          <w:p w:rsidR="00531A92" w:rsidRPr="00531A92" w:rsidRDefault="00531A92" w:rsidP="00531A9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31A92">
              <w:rPr>
                <w:b/>
              </w:rPr>
              <w:t>Características:</w:t>
            </w:r>
          </w:p>
          <w:p w:rsidR="00531A92" w:rsidRPr="00531A92" w:rsidRDefault="00531A92" w:rsidP="00531A9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31A92" w:rsidRPr="00531A92" w:rsidRDefault="00531A92" w:rsidP="00531A9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1A92">
              <w:t xml:space="preserve">Identificar la función de la comunicación, adquisición de autonomía, familiarización con </w:t>
            </w:r>
            <w:r w:rsidRPr="00531A92">
              <w:lastRenderedPageBreak/>
              <w:t xml:space="preserve">textos y escritura e integración a la comunidad. </w:t>
            </w:r>
          </w:p>
          <w:p w:rsidR="00531A92" w:rsidRPr="00531A92" w:rsidRDefault="00531A92" w:rsidP="00531A9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130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531A92" w:rsidRPr="00531A92" w:rsidRDefault="00531A92" w:rsidP="00531A9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1A92">
              <w:lastRenderedPageBreak/>
              <w:t>Se organiza en 2:</w:t>
            </w:r>
          </w:p>
          <w:p w:rsidR="00531A92" w:rsidRPr="00531A92" w:rsidRDefault="00531A92" w:rsidP="00531A9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1A92">
              <w:t>-Lenguaje oral.</w:t>
            </w:r>
          </w:p>
          <w:p w:rsidR="00531A92" w:rsidRPr="00531A92" w:rsidRDefault="00531A92" w:rsidP="00531A9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1A92">
              <w:t>-Lenguaje escrito.</w:t>
            </w:r>
          </w:p>
        </w:tc>
      </w:tr>
      <w:tr w:rsidR="00531A92" w:rsidRPr="00531A92" w:rsidTr="00531A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:rsidR="00531A92" w:rsidRPr="00531A92" w:rsidRDefault="00531A92" w:rsidP="00531A92">
            <w:pPr>
              <w:spacing w:after="160" w:line="259" w:lineRule="auto"/>
            </w:pPr>
          </w:p>
          <w:p w:rsidR="00531A92" w:rsidRPr="00531A92" w:rsidRDefault="00531A92" w:rsidP="00531A92">
            <w:pPr>
              <w:spacing w:after="160" w:line="259" w:lineRule="auto"/>
            </w:pPr>
          </w:p>
          <w:p w:rsidR="00531A92" w:rsidRPr="00531A92" w:rsidRDefault="00531A92" w:rsidP="00531A92">
            <w:pPr>
              <w:spacing w:after="160" w:line="259" w:lineRule="auto"/>
            </w:pPr>
          </w:p>
          <w:p w:rsidR="00531A92" w:rsidRPr="00531A92" w:rsidRDefault="00531A92" w:rsidP="00531A92">
            <w:pPr>
              <w:spacing w:after="160" w:line="259" w:lineRule="auto"/>
            </w:pPr>
          </w:p>
          <w:p w:rsidR="00531A92" w:rsidRPr="00531A92" w:rsidRDefault="00531A92" w:rsidP="00531A92">
            <w:pPr>
              <w:spacing w:after="160" w:line="259" w:lineRule="auto"/>
            </w:pPr>
            <w:r w:rsidRPr="00531A92">
              <w:t>2017</w:t>
            </w:r>
          </w:p>
          <w:p w:rsidR="00531A92" w:rsidRPr="00531A92" w:rsidRDefault="00531A92" w:rsidP="00531A92">
            <w:pPr>
              <w:spacing w:after="160" w:line="259" w:lineRule="auto"/>
            </w:pPr>
          </w:p>
          <w:p w:rsidR="00531A92" w:rsidRPr="00531A92" w:rsidRDefault="00531A92" w:rsidP="00531A92">
            <w:pPr>
              <w:spacing w:after="160" w:line="259" w:lineRule="auto"/>
            </w:pPr>
          </w:p>
          <w:p w:rsidR="00531A92" w:rsidRPr="00531A92" w:rsidRDefault="00531A92" w:rsidP="00531A92">
            <w:pPr>
              <w:spacing w:after="160" w:line="259" w:lineRule="auto"/>
            </w:pPr>
          </w:p>
          <w:p w:rsidR="00531A92" w:rsidRPr="00531A92" w:rsidRDefault="00531A92" w:rsidP="00531A92">
            <w:pPr>
              <w:spacing w:after="160" w:line="259" w:lineRule="auto"/>
            </w:pPr>
          </w:p>
        </w:tc>
        <w:tc>
          <w:tcPr>
            <w:tcW w:w="3428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1A92">
              <w:lastRenderedPageBreak/>
              <w:t xml:space="preserve">El reconocimiento de la diversidad social, lingüística y cultural que existe en nuestro país, así como de las características individuales de las niñas y los niños, son el fundamento para establecer los propósitos de la educación preescolar, cuyo logro será posible mediante la intervención </w:t>
            </w:r>
            <w:r w:rsidRPr="00531A92">
              <w:lastRenderedPageBreak/>
              <w:t xml:space="preserve">sistemática de la educadora. Se espera que en su tránsito por la educación preescolar en cualquier modalidad —general, indígena o comunitaria—, los niños vivan experiencias que contribuyan a sus procesos de desarrollo y aprendizaje, y que de manera gradual puedan: </w:t>
            </w: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1A92">
              <w:t xml:space="preserve"> Adquirir confianza para expresarse, dialogar y conversar en su lengua; mejorar su capacidad de escucha y enriquecer su lenguaje oral al comunicarse en situaciones variadas. </w:t>
            </w: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1A92">
              <w:t>Desarrollar interés y gusto por la lectura, usar diversos tipos de texto e identificar para qué sirven; iniciarse en la práctica de la escritura y reconocer algunas propiedades del sistema de escritura.</w:t>
            </w:r>
          </w:p>
        </w:tc>
        <w:tc>
          <w:tcPr>
            <w:tcW w:w="3189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1A92">
              <w:lastRenderedPageBreak/>
              <w:t>•Expresa emociones, gustos e ideas en su lengua materna. Usa el lenguaje para relacionarse con otros. Comprende algunas palabras y expresiones en inglés.</w:t>
            </w: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1A92">
              <w:t xml:space="preserve">•Cuenta al menos hasta 20. Razona para solucionar problemas de cantidad, construir </w:t>
            </w:r>
            <w:r w:rsidRPr="00531A92">
              <w:lastRenderedPageBreak/>
              <w:t>estructuras con figuras y cuerpos geométricos y organizar información de formas sencillas (por ejemplo, en tablas).</w:t>
            </w: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1A92">
              <w:t>•Muestra curiosidad y asombro. Explora el entorno cercano, plantea preguntas, registra datos, elabora representaciones sencillas y amplía su conocimiento del mundo.</w:t>
            </w: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1A92">
              <w:t>•Tiene ideas y propone acciones para jugar, aprender, conocer su entorno, solucionar problemas sencillos y expresar cuáles fueron los pasos que siguió para hacerlo.</w:t>
            </w: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1A92">
              <w:t>•Identifica sus cualidades y reconoce las de otros. Muestra autonomía al proponer estrategias para jugar y aprender de manera individual y en grupo. Experimenta satisfacción al cumplir sus objetivos</w:t>
            </w: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1A92">
              <w:t>•Participa con interés y entusiasmo en actividades individuales y de grupo.</w:t>
            </w: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1A92">
              <w:lastRenderedPageBreak/>
              <w:t>•Habla acerca de su familia, de costumbres y tradiciones, propias y de otros. Conoce reglas básicas de convivencia en la casa y en la escuela.</w:t>
            </w: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1A92">
              <w:t>•Desarrolla su creatividad e imaginación al expresarse con recursos de las artes (por ejemplo, las artes visuales, la danza, la música y el teatro).</w:t>
            </w: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1A92">
              <w:t>•Identifica sus rasgos y cualidades físicas, y reconoce las de otros. Realiza actividad física a partir del juego motor y sabe que es buena para la salud.</w:t>
            </w: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1A92">
              <w:t>•Conoce y practica hábitos para el cuidado del medioambiente (por ejemplo, recoger y separar la basura).</w:t>
            </w: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1A92">
              <w:t>Está familiarizado con el uso básico de las herramientas digitales a su alcance</w:t>
            </w: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61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1A92">
              <w:lastRenderedPageBreak/>
              <w:t xml:space="preserve">•Se enfoca en que los niños gradualmente logren expresar ideas cada vez más completas acerca de sus sentimientos, opiniones o percepciones, por medio de experiencias de aprendizaje que favorezcan el intercambio oral intencionado </w:t>
            </w:r>
            <w:r w:rsidRPr="00531A92">
              <w:lastRenderedPageBreak/>
              <w:t>con la docente y sus compañeros de grupo.</w:t>
            </w: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1A92">
              <w:t>•Estructurar enunciados más largos y mejor articulados, así como poner en juego su comprensión y reflexión sobre lo que dicen, a quién, cómo y para qué.</w:t>
            </w: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1A92">
              <w:t>•Se pretende la aproximación de los niños a la lectura y la escritura a partir de la exploración y producción de textos escritos. Comprendan que se escribe y se lee con intenciones.</w:t>
            </w: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1A92">
              <w:t>•La escuela debe crear oportunidades para hablar, aprender a utilizar nuevas palabras y expresiones, lograr construir ideas más completas y coherentes, y ampliar su capacidad de escucha.</w:t>
            </w: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30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531A92" w:rsidRPr="00531A92" w:rsidRDefault="00531A92" w:rsidP="00531A92">
            <w:pPr>
              <w:numPr>
                <w:ilvl w:val="0"/>
                <w:numId w:val="13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1A92">
              <w:lastRenderedPageBreak/>
              <w:t xml:space="preserve">Participación social.    </w:t>
            </w:r>
          </w:p>
          <w:p w:rsidR="00531A92" w:rsidRPr="00531A92" w:rsidRDefault="00531A92" w:rsidP="00531A92">
            <w:pPr>
              <w:numPr>
                <w:ilvl w:val="0"/>
                <w:numId w:val="13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1A92">
              <w:t xml:space="preserve">Literatura </w:t>
            </w:r>
          </w:p>
          <w:p w:rsidR="00531A92" w:rsidRPr="00531A92" w:rsidRDefault="00531A92" w:rsidP="00531A92">
            <w:pPr>
              <w:numPr>
                <w:ilvl w:val="0"/>
                <w:numId w:val="13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1A92">
              <w:t xml:space="preserve">Estudio     </w:t>
            </w:r>
          </w:p>
          <w:p w:rsidR="00531A92" w:rsidRPr="00531A92" w:rsidRDefault="00531A92" w:rsidP="00531A92">
            <w:pPr>
              <w:numPr>
                <w:ilvl w:val="0"/>
                <w:numId w:val="13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1A92">
              <w:t>Oralidad</w:t>
            </w:r>
          </w:p>
        </w:tc>
      </w:tr>
    </w:tbl>
    <w:p w:rsidR="00531A92" w:rsidRPr="00531A92" w:rsidRDefault="00531A92" w:rsidP="00531A92"/>
    <w:p w:rsidR="00531A92" w:rsidRDefault="00531A92"/>
    <w:p w:rsidR="00531A92" w:rsidRDefault="00531A92"/>
    <w:p w:rsidR="00531A92" w:rsidRDefault="00025AD0">
      <w:r>
        <w:lastRenderedPageBreak/>
        <w:t xml:space="preserve">BIBLIOGRAFIAS </w:t>
      </w:r>
    </w:p>
    <w:p w:rsidR="00531A92" w:rsidRDefault="00531A92"/>
    <w:p w:rsidR="00025AD0" w:rsidRDefault="00025AD0" w:rsidP="00025AD0">
      <w:r>
        <w:t>http://201.117.133.137/sistema/Data/tareas/enep-00040/_Actividad/11040/11502.html</w:t>
      </w:r>
    </w:p>
    <w:p w:rsidR="00025AD0" w:rsidRDefault="00025AD0" w:rsidP="00025AD0">
      <w:r>
        <w:t>http://201.117.133.137/sistema/Data/tareas/enep-00040/_Actividad/11041/11503.pdf</w:t>
      </w:r>
    </w:p>
    <w:p w:rsidR="00025AD0" w:rsidRDefault="00025AD0" w:rsidP="00025AD0">
      <w:r>
        <w:t>https://www.gob.mx/cms/uploads/attachment/file/20177/Plan_de_Estudios_2011_f.pdf</w:t>
      </w:r>
    </w:p>
    <w:p w:rsidR="00531A92" w:rsidRDefault="00025AD0" w:rsidP="00025AD0">
      <w:r>
        <w:t>http://201.117.133.137/sistema/Data/tareas/enep-00040/_Actividad/11043/11505.pdf</w:t>
      </w:r>
    </w:p>
    <w:p w:rsidR="00531A92" w:rsidRDefault="00531A92"/>
    <w:p w:rsidR="00531A92" w:rsidRDefault="00531A92"/>
    <w:p w:rsidR="00531A92" w:rsidRDefault="00531A92"/>
    <w:sectPr w:rsidR="00531A92" w:rsidSect="00025AD0">
      <w:pgSz w:w="15840" w:h="12240" w:orient="landscape"/>
      <w:pgMar w:top="1701" w:right="1417" w:bottom="1701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152B4"/>
    <w:multiLevelType w:val="hybridMultilevel"/>
    <w:tmpl w:val="11D8FA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71456"/>
    <w:multiLevelType w:val="hybridMultilevel"/>
    <w:tmpl w:val="CCEC2D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65A10"/>
    <w:multiLevelType w:val="hybridMultilevel"/>
    <w:tmpl w:val="AE081E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E04F6"/>
    <w:multiLevelType w:val="hybridMultilevel"/>
    <w:tmpl w:val="F95CED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5438B"/>
    <w:multiLevelType w:val="hybridMultilevel"/>
    <w:tmpl w:val="600069D8"/>
    <w:lvl w:ilvl="0" w:tplc="EBC820A0">
      <w:start w:val="1"/>
      <w:numFmt w:val="lowerLetter"/>
      <w:lvlText w:val="%1)"/>
      <w:lvlJc w:val="left"/>
      <w:pPr>
        <w:ind w:left="720" w:hanging="360"/>
      </w:pPr>
      <w:rPr>
        <w:rFonts w:ascii="Abadi" w:eastAsiaTheme="minorHAnsi" w:hAnsi="Abadi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737750"/>
    <w:multiLevelType w:val="hybridMultilevel"/>
    <w:tmpl w:val="38B62E72"/>
    <w:lvl w:ilvl="0" w:tplc="2B2CBF1C">
      <w:start w:val="1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221" w:hanging="360"/>
      </w:pPr>
    </w:lvl>
    <w:lvl w:ilvl="2" w:tplc="080A001B" w:tentative="1">
      <w:start w:val="1"/>
      <w:numFmt w:val="lowerRoman"/>
      <w:lvlText w:val="%3."/>
      <w:lvlJc w:val="right"/>
      <w:pPr>
        <w:ind w:left="1941" w:hanging="180"/>
      </w:pPr>
    </w:lvl>
    <w:lvl w:ilvl="3" w:tplc="080A000F" w:tentative="1">
      <w:start w:val="1"/>
      <w:numFmt w:val="decimal"/>
      <w:lvlText w:val="%4."/>
      <w:lvlJc w:val="left"/>
      <w:pPr>
        <w:ind w:left="2661" w:hanging="360"/>
      </w:pPr>
    </w:lvl>
    <w:lvl w:ilvl="4" w:tplc="080A0019" w:tentative="1">
      <w:start w:val="1"/>
      <w:numFmt w:val="lowerLetter"/>
      <w:lvlText w:val="%5."/>
      <w:lvlJc w:val="left"/>
      <w:pPr>
        <w:ind w:left="3381" w:hanging="360"/>
      </w:pPr>
    </w:lvl>
    <w:lvl w:ilvl="5" w:tplc="080A001B" w:tentative="1">
      <w:start w:val="1"/>
      <w:numFmt w:val="lowerRoman"/>
      <w:lvlText w:val="%6."/>
      <w:lvlJc w:val="right"/>
      <w:pPr>
        <w:ind w:left="4101" w:hanging="180"/>
      </w:pPr>
    </w:lvl>
    <w:lvl w:ilvl="6" w:tplc="080A000F" w:tentative="1">
      <w:start w:val="1"/>
      <w:numFmt w:val="decimal"/>
      <w:lvlText w:val="%7."/>
      <w:lvlJc w:val="left"/>
      <w:pPr>
        <w:ind w:left="4821" w:hanging="360"/>
      </w:pPr>
    </w:lvl>
    <w:lvl w:ilvl="7" w:tplc="080A0019" w:tentative="1">
      <w:start w:val="1"/>
      <w:numFmt w:val="lowerLetter"/>
      <w:lvlText w:val="%8."/>
      <w:lvlJc w:val="left"/>
      <w:pPr>
        <w:ind w:left="5541" w:hanging="360"/>
      </w:pPr>
    </w:lvl>
    <w:lvl w:ilvl="8" w:tplc="080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56CA5927"/>
    <w:multiLevelType w:val="hybridMultilevel"/>
    <w:tmpl w:val="33721F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F51542"/>
    <w:multiLevelType w:val="hybridMultilevel"/>
    <w:tmpl w:val="650629B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9B3B20"/>
    <w:multiLevelType w:val="hybridMultilevel"/>
    <w:tmpl w:val="04626A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7C35CC"/>
    <w:multiLevelType w:val="hybridMultilevel"/>
    <w:tmpl w:val="0B74C6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AB5F47"/>
    <w:multiLevelType w:val="hybridMultilevel"/>
    <w:tmpl w:val="F72278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4"/>
  </w:num>
  <w:num w:numId="6">
    <w:abstractNumId w:val="9"/>
  </w:num>
  <w:num w:numId="7">
    <w:abstractNumId w:val="0"/>
  </w:num>
  <w:num w:numId="8">
    <w:abstractNumId w:val="10"/>
  </w:num>
  <w:num w:numId="9">
    <w:abstractNumId w:val="2"/>
  </w:num>
  <w:num w:numId="1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9DA"/>
    <w:rsid w:val="00025AD0"/>
    <w:rsid w:val="000B29DB"/>
    <w:rsid w:val="002746C8"/>
    <w:rsid w:val="00282519"/>
    <w:rsid w:val="00531A92"/>
    <w:rsid w:val="0058241F"/>
    <w:rsid w:val="00600787"/>
    <w:rsid w:val="006B29DA"/>
    <w:rsid w:val="006D742E"/>
    <w:rsid w:val="00AA2A74"/>
    <w:rsid w:val="00E4416F"/>
    <w:rsid w:val="00FD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1064A"/>
  <w15:chartTrackingRefBased/>
  <w15:docId w15:val="{D4F53FB0-9350-4BCC-959E-941195405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9DA"/>
  </w:style>
  <w:style w:type="paragraph" w:styleId="Ttulo2">
    <w:name w:val="heading 2"/>
    <w:basedOn w:val="Normal"/>
    <w:link w:val="Ttulo2Car"/>
    <w:uiPriority w:val="9"/>
    <w:qFormat/>
    <w:rsid w:val="00531A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31A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B2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B29D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B2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6B29DA"/>
    <w:rPr>
      <w:b/>
      <w:bCs/>
    </w:rPr>
  </w:style>
  <w:style w:type="table" w:styleId="Tabladecuadrcula4-nfasis6">
    <w:name w:val="Grid Table 4 Accent 6"/>
    <w:basedOn w:val="Tablanormal"/>
    <w:uiPriority w:val="49"/>
    <w:rsid w:val="006B29D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CuerpoA">
    <w:name w:val="Cuerpo A"/>
    <w:rsid w:val="00531A92"/>
    <w:pPr>
      <w:spacing w:line="256" w:lineRule="auto"/>
    </w:pPr>
    <w:rPr>
      <w:rFonts w:ascii="Calibri" w:eastAsia="Arial Unicode MS" w:hAnsi="Calibri" w:cs="Arial Unicode MS"/>
      <w:color w:val="000000"/>
      <w:u w:color="000000"/>
      <w:lang w:val="es-ES_tradnl" w:eastAsia="es-MX"/>
    </w:rPr>
  </w:style>
  <w:style w:type="paragraph" w:customStyle="1" w:styleId="Cuerpo">
    <w:name w:val="Cuerpo"/>
    <w:rsid w:val="00531A92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es-MX"/>
    </w:rPr>
  </w:style>
  <w:style w:type="character" w:customStyle="1" w:styleId="Ninguno">
    <w:name w:val="Ninguno"/>
    <w:rsid w:val="00531A92"/>
  </w:style>
  <w:style w:type="character" w:customStyle="1" w:styleId="Ttulo2Car">
    <w:name w:val="Título 2 Car"/>
    <w:basedOn w:val="Fuentedeprrafopredeter"/>
    <w:link w:val="Ttulo2"/>
    <w:uiPriority w:val="9"/>
    <w:rsid w:val="00531A92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31A9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531A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01.117.133.137/sistema/mensajes/EnviaMensaje1.asp?e=enep-00042&amp;c=600765339&amp;p=B0M019B7641M177MB7156B7M&amp;idMateria=6104&amp;idMateria=6104&amp;a=M124&amp;an=YARA%20ALEJANDRA%20HERNANDEZ%20FIGUERO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1739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2021-04-15T01:55:00Z</dcterms:created>
  <dcterms:modified xsi:type="dcterms:W3CDTF">2021-04-15T01:55:00Z</dcterms:modified>
</cp:coreProperties>
</file>