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D5" w:rsidRPr="004234F0" w:rsidRDefault="000D190E" w:rsidP="00A92182">
      <w:pPr>
        <w:spacing w:after="480" w:line="360" w:lineRule="auto"/>
        <w:jc w:val="center"/>
        <w:rPr>
          <w:rFonts w:ascii="Times New Roman" w:hAnsi="Times New Roman" w:cs="Times New Roman"/>
          <w:b/>
          <w:sz w:val="32"/>
        </w:rPr>
      </w:pPr>
      <w:r w:rsidRPr="004234F0">
        <w:rPr>
          <w:rFonts w:ascii="Times New Roman" w:hAnsi="Times New Roman" w:cs="Times New Roman"/>
          <w:b/>
          <w:sz w:val="32"/>
        </w:rPr>
        <w:t>GOBIERNO DEL ESTADO DE COAHUILA DE ZARAGOZA</w:t>
      </w:r>
    </w:p>
    <w:p w:rsidR="000D190E" w:rsidRPr="004234F0" w:rsidRDefault="000D190E" w:rsidP="00AC1142">
      <w:pPr>
        <w:spacing w:line="360" w:lineRule="auto"/>
        <w:jc w:val="center"/>
        <w:rPr>
          <w:rFonts w:ascii="Times New Roman" w:hAnsi="Times New Roman" w:cs="Times New Roman"/>
          <w:b/>
          <w:sz w:val="32"/>
        </w:rPr>
      </w:pPr>
      <w:r w:rsidRPr="004234F0">
        <w:rPr>
          <w:rFonts w:ascii="Times New Roman" w:hAnsi="Times New Roman" w:cs="Times New Roman"/>
          <w:b/>
          <w:sz w:val="32"/>
        </w:rPr>
        <w:t>SECRETARIA DE EDUCACIÓN</w:t>
      </w:r>
    </w:p>
    <w:p w:rsidR="004234F0" w:rsidRDefault="004234F0" w:rsidP="00AC1142">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rsidR="008678E2" w:rsidRDefault="008678E2" w:rsidP="008678E2">
      <w:pPr>
        <w:spacing w:line="360" w:lineRule="auto"/>
        <w:jc w:val="center"/>
        <w:rPr>
          <w:rFonts w:ascii="Times New Roman" w:hAnsi="Times New Roman" w:cs="Times New Roman"/>
          <w:sz w:val="32"/>
        </w:rPr>
      </w:pPr>
      <w:r w:rsidRPr="00091577">
        <w:rPr>
          <w:noProof/>
          <w:lang w:eastAsia="es-MX"/>
        </w:rPr>
        <w:drawing>
          <wp:anchor distT="0" distB="0" distL="114300" distR="114300" simplePos="0" relativeHeight="251659264" behindDoc="1" locked="0" layoutInCell="1" allowOverlap="1" wp14:anchorId="4BA2870F" wp14:editId="35241AB3">
            <wp:simplePos x="0" y="0"/>
            <wp:positionH relativeFrom="margin">
              <wp:align>center</wp:align>
            </wp:positionH>
            <wp:positionV relativeFrom="paragraph">
              <wp:posOffset>172832</wp:posOffset>
            </wp:positionV>
            <wp:extent cx="1440000" cy="2160000"/>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4234F0" w:rsidRDefault="004234F0"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4234F0" w:rsidRDefault="004234F0" w:rsidP="00AC1142">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rsidR="00E10EB0" w:rsidRPr="00E10EB0" w:rsidRDefault="00031FAA" w:rsidP="00E10EB0">
      <w:pPr>
        <w:spacing w:line="360" w:lineRule="auto"/>
        <w:ind w:left="360"/>
        <w:jc w:val="center"/>
        <w:rPr>
          <w:rFonts w:ascii="Times New Roman" w:hAnsi="Times New Roman" w:cs="Times New Roman"/>
          <w:sz w:val="32"/>
        </w:rPr>
      </w:pPr>
      <w:r>
        <w:rPr>
          <w:rFonts w:ascii="Times New Roman" w:hAnsi="Times New Roman" w:cs="Times New Roman"/>
          <w:sz w:val="32"/>
        </w:rPr>
        <w:t>LA AVENTURA DE LA DOCENCIA EN COMUNIDADES RURALES</w:t>
      </w:r>
    </w:p>
    <w:p w:rsidR="004234F0" w:rsidRDefault="004234F0" w:rsidP="00AC1142">
      <w:pPr>
        <w:spacing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rsidR="004234F0" w:rsidRDefault="004234F0" w:rsidP="00AC1142">
      <w:pPr>
        <w:spacing w:line="360" w:lineRule="auto"/>
        <w:jc w:val="center"/>
        <w:rPr>
          <w:rFonts w:ascii="Times New Roman" w:hAnsi="Times New Roman" w:cs="Times New Roman"/>
          <w:b/>
          <w:sz w:val="32"/>
        </w:rPr>
      </w:pPr>
      <w:r w:rsidRPr="004234F0">
        <w:rPr>
          <w:rFonts w:ascii="Times New Roman" w:hAnsi="Times New Roman" w:cs="Times New Roman"/>
          <w:b/>
          <w:sz w:val="32"/>
        </w:rPr>
        <w:t xml:space="preserve">ADRIANA GUADALUPE FERRER BADILLO </w:t>
      </w:r>
    </w:p>
    <w:p w:rsidR="00AC1142" w:rsidRPr="00AC1142" w:rsidRDefault="00AC1142" w:rsidP="00AC1142">
      <w:pPr>
        <w:spacing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rsidR="00AC1142" w:rsidRDefault="00AC1142" w:rsidP="00AC1142">
      <w:pPr>
        <w:spacing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rsidR="00AC1142" w:rsidRDefault="00AC1142" w:rsidP="00AC1142">
      <w:pPr>
        <w:spacing w:line="360" w:lineRule="auto"/>
        <w:rPr>
          <w:rFonts w:ascii="Times New Roman" w:hAnsi="Times New Roman" w:cs="Times New Roman"/>
          <w:b/>
          <w:sz w:val="24"/>
        </w:rPr>
      </w:pPr>
      <w:r>
        <w:rPr>
          <w:rFonts w:ascii="Times New Roman" w:hAnsi="Times New Roman" w:cs="Times New Roman"/>
          <w:b/>
          <w:sz w:val="24"/>
        </w:rPr>
        <w:t>SALTILLO, COAHUI</w:t>
      </w:r>
      <w:r w:rsidR="00A412D8">
        <w:rPr>
          <w:rFonts w:ascii="Times New Roman" w:hAnsi="Times New Roman" w:cs="Times New Roman"/>
          <w:b/>
          <w:sz w:val="24"/>
        </w:rPr>
        <w:t xml:space="preserve">LA DE ZARAGOZA            </w:t>
      </w:r>
      <w:r w:rsidR="009A1F78">
        <w:rPr>
          <w:rFonts w:ascii="Times New Roman" w:hAnsi="Times New Roman" w:cs="Times New Roman"/>
          <w:b/>
          <w:sz w:val="24"/>
        </w:rPr>
        <w:t xml:space="preserve">          </w:t>
      </w:r>
      <w:r>
        <w:rPr>
          <w:rFonts w:ascii="Times New Roman" w:hAnsi="Times New Roman" w:cs="Times New Roman"/>
          <w:b/>
          <w:sz w:val="24"/>
        </w:rPr>
        <w:t xml:space="preserve">     </w:t>
      </w:r>
      <w:r w:rsidR="00031FAA">
        <w:rPr>
          <w:rFonts w:ascii="Times New Roman" w:hAnsi="Times New Roman" w:cs="Times New Roman"/>
          <w:b/>
          <w:sz w:val="24"/>
        </w:rPr>
        <w:t xml:space="preserve">22 DE </w:t>
      </w:r>
      <w:r w:rsidR="004062F4">
        <w:rPr>
          <w:rFonts w:ascii="Times New Roman" w:hAnsi="Times New Roman" w:cs="Times New Roman"/>
          <w:b/>
          <w:sz w:val="24"/>
        </w:rPr>
        <w:t>MARZO</w:t>
      </w:r>
      <w:r w:rsidR="00031FAA">
        <w:rPr>
          <w:rFonts w:ascii="Times New Roman" w:hAnsi="Times New Roman" w:cs="Times New Roman"/>
          <w:b/>
          <w:sz w:val="24"/>
        </w:rPr>
        <w:t xml:space="preserve"> DEL 2021</w:t>
      </w:r>
    </w:p>
    <w:p w:rsidR="00AC1142" w:rsidRDefault="00AC1142">
      <w:pPr>
        <w:rPr>
          <w:rFonts w:ascii="Times New Roman" w:hAnsi="Times New Roman" w:cs="Times New Roman"/>
          <w:b/>
          <w:sz w:val="24"/>
        </w:rPr>
      </w:pPr>
      <w:r>
        <w:rPr>
          <w:rFonts w:ascii="Times New Roman" w:hAnsi="Times New Roman" w:cs="Times New Roman"/>
          <w:b/>
          <w:sz w:val="24"/>
        </w:rPr>
        <w:br w:type="page"/>
      </w:r>
    </w:p>
    <w:p w:rsidR="00E14C77" w:rsidRPr="004234F0" w:rsidRDefault="00E14C77" w:rsidP="00E14C77">
      <w:pPr>
        <w:spacing w:line="360" w:lineRule="auto"/>
        <w:jc w:val="center"/>
        <w:rPr>
          <w:rFonts w:ascii="Times New Roman" w:hAnsi="Times New Roman" w:cs="Times New Roman"/>
          <w:b/>
          <w:sz w:val="32"/>
        </w:rPr>
      </w:pPr>
      <w:r w:rsidRPr="004234F0">
        <w:rPr>
          <w:rFonts w:ascii="Times New Roman" w:hAnsi="Times New Roman" w:cs="Times New Roman"/>
          <w:b/>
          <w:sz w:val="32"/>
        </w:rPr>
        <w:lastRenderedPageBreak/>
        <w:t>GOBIERNO DEL ESTADO DE COAHUILA DE ZARAGOZA</w:t>
      </w:r>
    </w:p>
    <w:p w:rsidR="00E14C77" w:rsidRPr="004234F0" w:rsidRDefault="00E14C77" w:rsidP="00E14C77">
      <w:pPr>
        <w:spacing w:line="360" w:lineRule="auto"/>
        <w:jc w:val="center"/>
        <w:rPr>
          <w:rFonts w:ascii="Times New Roman" w:hAnsi="Times New Roman" w:cs="Times New Roman"/>
          <w:b/>
          <w:sz w:val="32"/>
        </w:rPr>
      </w:pPr>
      <w:r w:rsidRPr="004234F0">
        <w:rPr>
          <w:rFonts w:ascii="Times New Roman" w:hAnsi="Times New Roman" w:cs="Times New Roman"/>
          <w:b/>
          <w:sz w:val="32"/>
        </w:rPr>
        <w:t>SECRETARIA DE EDUCACIÓN</w:t>
      </w:r>
    </w:p>
    <w:p w:rsidR="00E14C77" w:rsidRDefault="00E14C77" w:rsidP="00E14C77">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rsidR="00E14C77" w:rsidRDefault="008678E2" w:rsidP="008678E2">
      <w:pPr>
        <w:spacing w:line="360" w:lineRule="auto"/>
        <w:jc w:val="center"/>
        <w:rPr>
          <w:rFonts w:ascii="Times New Roman" w:hAnsi="Times New Roman" w:cs="Times New Roman"/>
          <w:sz w:val="32"/>
        </w:rPr>
      </w:pPr>
      <w:r w:rsidRPr="00091577">
        <w:rPr>
          <w:noProof/>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149935</wp:posOffset>
            </wp:positionV>
            <wp:extent cx="1440000" cy="2160000"/>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3"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8678E2" w:rsidRDefault="008678E2" w:rsidP="008678E2">
      <w:pPr>
        <w:spacing w:line="360" w:lineRule="auto"/>
        <w:jc w:val="center"/>
        <w:rPr>
          <w:rFonts w:ascii="Times New Roman" w:hAnsi="Times New Roman" w:cs="Times New Roman"/>
          <w:sz w:val="32"/>
        </w:rPr>
      </w:pPr>
    </w:p>
    <w:p w:rsidR="00E14C77" w:rsidRDefault="00E14C77" w:rsidP="00E14C77">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rsidR="00E10EB0" w:rsidRPr="00E10EB0" w:rsidRDefault="00031FAA" w:rsidP="00E10EB0">
      <w:pPr>
        <w:spacing w:line="360" w:lineRule="auto"/>
        <w:ind w:left="360"/>
        <w:jc w:val="center"/>
        <w:rPr>
          <w:rFonts w:ascii="Times New Roman" w:hAnsi="Times New Roman" w:cs="Times New Roman"/>
          <w:sz w:val="32"/>
        </w:rPr>
      </w:pPr>
      <w:r>
        <w:rPr>
          <w:rFonts w:ascii="Times New Roman" w:hAnsi="Times New Roman" w:cs="Times New Roman"/>
          <w:sz w:val="32"/>
        </w:rPr>
        <w:t>LA AVENTURA DE LA DOCENCIA EN COMUNIDADES RURALES</w:t>
      </w:r>
    </w:p>
    <w:p w:rsidR="00E14C77" w:rsidRDefault="00E14C77" w:rsidP="00E14C77">
      <w:pPr>
        <w:spacing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rsidR="00E14C77" w:rsidRDefault="00E14C77" w:rsidP="00E14C77">
      <w:pPr>
        <w:spacing w:line="360" w:lineRule="auto"/>
        <w:jc w:val="center"/>
        <w:rPr>
          <w:rFonts w:ascii="Times New Roman" w:hAnsi="Times New Roman" w:cs="Times New Roman"/>
          <w:b/>
          <w:sz w:val="32"/>
        </w:rPr>
      </w:pPr>
      <w:r w:rsidRPr="004234F0">
        <w:rPr>
          <w:rFonts w:ascii="Times New Roman" w:hAnsi="Times New Roman" w:cs="Times New Roman"/>
          <w:b/>
          <w:sz w:val="32"/>
        </w:rPr>
        <w:t xml:space="preserve">ADRIANA GUADALUPE FERRER BADILLO </w:t>
      </w:r>
    </w:p>
    <w:p w:rsidR="00E14C77" w:rsidRDefault="00E14C77" w:rsidP="00E14C77">
      <w:pPr>
        <w:spacing w:line="360" w:lineRule="auto"/>
        <w:jc w:val="center"/>
        <w:rPr>
          <w:rFonts w:ascii="Times New Roman" w:hAnsi="Times New Roman" w:cs="Times New Roman"/>
          <w:b/>
          <w:sz w:val="28"/>
        </w:rPr>
      </w:pPr>
      <w:r>
        <w:rPr>
          <w:rFonts w:ascii="Times New Roman" w:hAnsi="Times New Roman" w:cs="Times New Roman"/>
          <w:b/>
          <w:sz w:val="28"/>
        </w:rPr>
        <w:t>ASESOR:</w:t>
      </w:r>
    </w:p>
    <w:p w:rsidR="00E14C77" w:rsidRPr="00E14C77" w:rsidRDefault="00E14C77" w:rsidP="00E14C77">
      <w:pPr>
        <w:spacing w:line="360" w:lineRule="auto"/>
        <w:jc w:val="center"/>
        <w:rPr>
          <w:rFonts w:ascii="Times New Roman" w:hAnsi="Times New Roman" w:cs="Times New Roman"/>
          <w:sz w:val="28"/>
        </w:rPr>
      </w:pPr>
      <w:r>
        <w:rPr>
          <w:rFonts w:ascii="Times New Roman" w:hAnsi="Times New Roman" w:cs="Times New Roman"/>
          <w:sz w:val="28"/>
        </w:rPr>
        <w:t>NARCISO RODRIGUEZ ESPINOSA</w:t>
      </w:r>
    </w:p>
    <w:p w:rsidR="00E14C77" w:rsidRPr="00AC1142" w:rsidRDefault="00E14C77" w:rsidP="00E14C77">
      <w:pPr>
        <w:spacing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rsidR="00E14C77" w:rsidRDefault="00E14C77" w:rsidP="00E14C77">
      <w:pPr>
        <w:spacing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rsidR="00E14C77" w:rsidRDefault="00E14C77" w:rsidP="00E14C77">
      <w:pPr>
        <w:spacing w:line="360" w:lineRule="auto"/>
        <w:rPr>
          <w:rFonts w:ascii="Times New Roman" w:hAnsi="Times New Roman" w:cs="Times New Roman"/>
          <w:b/>
          <w:sz w:val="24"/>
        </w:rPr>
      </w:pPr>
      <w:r>
        <w:rPr>
          <w:rFonts w:ascii="Times New Roman" w:hAnsi="Times New Roman" w:cs="Times New Roman"/>
          <w:b/>
          <w:sz w:val="24"/>
        </w:rPr>
        <w:t xml:space="preserve">SALTILLO, COAHUILA DE </w:t>
      </w:r>
      <w:r w:rsidR="009A1F78">
        <w:rPr>
          <w:rFonts w:ascii="Times New Roman" w:hAnsi="Times New Roman" w:cs="Times New Roman"/>
          <w:b/>
          <w:sz w:val="24"/>
        </w:rPr>
        <w:t xml:space="preserve">ZARAGOZA           </w:t>
      </w:r>
      <w:r w:rsidR="00A412D8">
        <w:rPr>
          <w:rFonts w:ascii="Times New Roman" w:hAnsi="Times New Roman" w:cs="Times New Roman"/>
          <w:b/>
          <w:sz w:val="24"/>
        </w:rPr>
        <w:t xml:space="preserve">            </w:t>
      </w:r>
      <w:r>
        <w:rPr>
          <w:rFonts w:ascii="Times New Roman" w:hAnsi="Times New Roman" w:cs="Times New Roman"/>
          <w:b/>
          <w:sz w:val="24"/>
        </w:rPr>
        <w:t xml:space="preserve">    </w:t>
      </w:r>
      <w:r w:rsidR="00031FAA">
        <w:rPr>
          <w:rFonts w:ascii="Times New Roman" w:hAnsi="Times New Roman" w:cs="Times New Roman"/>
          <w:b/>
          <w:sz w:val="24"/>
        </w:rPr>
        <w:t xml:space="preserve">22 DE </w:t>
      </w:r>
      <w:r w:rsidR="004062F4">
        <w:rPr>
          <w:rFonts w:ascii="Times New Roman" w:hAnsi="Times New Roman" w:cs="Times New Roman"/>
          <w:b/>
          <w:sz w:val="24"/>
        </w:rPr>
        <w:t>MARZO</w:t>
      </w:r>
      <w:r w:rsidR="00031FAA">
        <w:rPr>
          <w:rFonts w:ascii="Times New Roman" w:hAnsi="Times New Roman" w:cs="Times New Roman"/>
          <w:b/>
          <w:sz w:val="24"/>
        </w:rPr>
        <w:t xml:space="preserve"> DEL 2021</w:t>
      </w:r>
    </w:p>
    <w:p w:rsidR="00AC1142" w:rsidRDefault="00DD63D3" w:rsidP="00772FFE">
      <w:pPr>
        <w:spacing w:after="480" w:line="360" w:lineRule="auto"/>
        <w:jc w:val="center"/>
        <w:rPr>
          <w:rFonts w:ascii="Times New Roman" w:hAnsi="Times New Roman" w:cs="Times New Roman"/>
          <w:b/>
          <w:sz w:val="28"/>
        </w:rPr>
      </w:pPr>
      <w:r>
        <w:rPr>
          <w:rFonts w:ascii="Times New Roman" w:hAnsi="Times New Roman" w:cs="Times New Roman"/>
          <w:b/>
          <w:sz w:val="28"/>
        </w:rPr>
        <w:lastRenderedPageBreak/>
        <w:t>INTENC</w:t>
      </w:r>
      <w:r w:rsidR="009A1F78">
        <w:rPr>
          <w:rFonts w:ascii="Times New Roman" w:hAnsi="Times New Roman" w:cs="Times New Roman"/>
          <w:b/>
          <w:sz w:val="28"/>
        </w:rPr>
        <w:t>IÓN</w:t>
      </w:r>
    </w:p>
    <w:p w:rsidR="008A4211" w:rsidRDefault="006E18FC" w:rsidP="00772FFE">
      <w:pPr>
        <w:spacing w:after="480" w:line="360" w:lineRule="auto"/>
        <w:rPr>
          <w:rFonts w:ascii="Times New Roman" w:hAnsi="Times New Roman" w:cs="Times New Roman"/>
          <w:sz w:val="24"/>
        </w:rPr>
      </w:pPr>
      <w:r>
        <w:rPr>
          <w:rFonts w:ascii="Times New Roman" w:hAnsi="Times New Roman" w:cs="Times New Roman"/>
          <w:sz w:val="24"/>
        </w:rPr>
        <w:t xml:space="preserve">La profesión docente nunca ha sido una tarea </w:t>
      </w:r>
      <w:r w:rsidR="00253916">
        <w:rPr>
          <w:rFonts w:ascii="Times New Roman" w:hAnsi="Times New Roman" w:cs="Times New Roman"/>
          <w:sz w:val="24"/>
        </w:rPr>
        <w:t xml:space="preserve">fácil, somos personas que cargamos día con día una responsabilidad social </w:t>
      </w:r>
      <w:r w:rsidR="00420301">
        <w:rPr>
          <w:rFonts w:ascii="Times New Roman" w:hAnsi="Times New Roman" w:cs="Times New Roman"/>
          <w:sz w:val="24"/>
        </w:rPr>
        <w:t xml:space="preserve">muy grande, un compromiso con la población en los procesos de enseñanza y aprendizaje. </w:t>
      </w:r>
      <w:r w:rsidR="008D3500">
        <w:rPr>
          <w:rFonts w:ascii="Times New Roman" w:hAnsi="Times New Roman" w:cs="Times New Roman"/>
          <w:sz w:val="24"/>
        </w:rPr>
        <w:t>L</w:t>
      </w:r>
      <w:r w:rsidR="008635A7">
        <w:rPr>
          <w:rFonts w:ascii="Times New Roman" w:hAnsi="Times New Roman" w:cs="Times New Roman"/>
          <w:sz w:val="24"/>
        </w:rPr>
        <w:t>as herramientas básicas para poder enfrentarnos a las diferentes situaciones que se nos presentan</w:t>
      </w:r>
      <w:r w:rsidR="001C2B27">
        <w:rPr>
          <w:rFonts w:ascii="Times New Roman" w:hAnsi="Times New Roman" w:cs="Times New Roman"/>
          <w:sz w:val="24"/>
        </w:rPr>
        <w:t xml:space="preserve"> en la vida</w:t>
      </w:r>
      <w:r w:rsidR="008D3500">
        <w:rPr>
          <w:rFonts w:ascii="Times New Roman" w:hAnsi="Times New Roman" w:cs="Times New Roman"/>
          <w:sz w:val="24"/>
        </w:rPr>
        <w:t>, las hemos encontrado en las instituciones educativas por las que hemos cursado</w:t>
      </w:r>
      <w:r w:rsidR="001C2B27">
        <w:rPr>
          <w:rFonts w:ascii="Times New Roman" w:hAnsi="Times New Roman" w:cs="Times New Roman"/>
          <w:sz w:val="24"/>
        </w:rPr>
        <w:t>. Pero somos nosotros</w:t>
      </w:r>
      <w:r w:rsidR="008635A7">
        <w:rPr>
          <w:rFonts w:ascii="Times New Roman" w:hAnsi="Times New Roman" w:cs="Times New Roman"/>
          <w:sz w:val="24"/>
        </w:rPr>
        <w:t xml:space="preserve"> </w:t>
      </w:r>
      <w:r w:rsidR="008D3500">
        <w:rPr>
          <w:rFonts w:ascii="Times New Roman" w:hAnsi="Times New Roman" w:cs="Times New Roman"/>
          <w:sz w:val="24"/>
        </w:rPr>
        <w:t>quienes</w:t>
      </w:r>
      <w:r w:rsidR="00A9010F">
        <w:rPr>
          <w:rFonts w:ascii="Times New Roman" w:hAnsi="Times New Roman" w:cs="Times New Roman"/>
          <w:sz w:val="24"/>
        </w:rPr>
        <w:t xml:space="preserve"> </w:t>
      </w:r>
      <w:r w:rsidR="008635A7">
        <w:rPr>
          <w:rFonts w:ascii="Times New Roman" w:hAnsi="Times New Roman" w:cs="Times New Roman"/>
          <w:sz w:val="24"/>
        </w:rPr>
        <w:t xml:space="preserve">hacemos uso de ellas para abrir caminos de lo que queremos lograr ser en un futuro. </w:t>
      </w:r>
    </w:p>
    <w:p w:rsidR="00EB4585" w:rsidRDefault="001C2B27" w:rsidP="00772FFE">
      <w:pPr>
        <w:spacing w:after="480" w:line="360" w:lineRule="auto"/>
        <w:rPr>
          <w:rFonts w:ascii="Times New Roman" w:hAnsi="Times New Roman" w:cs="Times New Roman"/>
          <w:sz w:val="24"/>
        </w:rPr>
      </w:pPr>
      <w:r>
        <w:rPr>
          <w:rFonts w:ascii="Times New Roman" w:hAnsi="Times New Roman" w:cs="Times New Roman"/>
          <w:sz w:val="24"/>
        </w:rPr>
        <w:t xml:space="preserve">Cuando </w:t>
      </w:r>
      <w:r w:rsidR="00C52B54">
        <w:rPr>
          <w:rFonts w:ascii="Times New Roman" w:hAnsi="Times New Roman" w:cs="Times New Roman"/>
          <w:sz w:val="24"/>
        </w:rPr>
        <w:t>tomé</w:t>
      </w:r>
      <w:r>
        <w:rPr>
          <w:rFonts w:ascii="Times New Roman" w:hAnsi="Times New Roman" w:cs="Times New Roman"/>
          <w:sz w:val="24"/>
        </w:rPr>
        <w:t xml:space="preserve"> la decisión de convertirme en un agente de cambio, sentí terror al no estar preparada </w:t>
      </w:r>
      <w:r w:rsidR="008F0F37">
        <w:rPr>
          <w:rFonts w:ascii="Times New Roman" w:hAnsi="Times New Roman" w:cs="Times New Roman"/>
          <w:sz w:val="24"/>
        </w:rPr>
        <w:t>para el peso que conlleva esta responsabilidad,</w:t>
      </w:r>
      <w:r>
        <w:rPr>
          <w:rFonts w:ascii="Times New Roman" w:hAnsi="Times New Roman" w:cs="Times New Roman"/>
          <w:sz w:val="24"/>
        </w:rPr>
        <w:t xml:space="preserve"> </w:t>
      </w:r>
      <w:r w:rsidR="00B84E3E">
        <w:rPr>
          <w:rFonts w:ascii="Times New Roman" w:hAnsi="Times New Roman" w:cs="Times New Roman"/>
          <w:sz w:val="24"/>
        </w:rPr>
        <w:t xml:space="preserve">pero </w:t>
      </w:r>
      <w:r w:rsidR="002C1E4D">
        <w:rPr>
          <w:rFonts w:ascii="Times New Roman" w:hAnsi="Times New Roman" w:cs="Times New Roman"/>
          <w:sz w:val="24"/>
        </w:rPr>
        <w:t>durante tres años,</w:t>
      </w:r>
      <w:r>
        <w:rPr>
          <w:rFonts w:ascii="Times New Roman" w:hAnsi="Times New Roman" w:cs="Times New Roman"/>
          <w:sz w:val="24"/>
        </w:rPr>
        <w:t xml:space="preserve"> </w:t>
      </w:r>
      <w:r w:rsidR="008D13D9">
        <w:rPr>
          <w:rFonts w:ascii="Times New Roman" w:hAnsi="Times New Roman" w:cs="Times New Roman"/>
          <w:sz w:val="24"/>
        </w:rPr>
        <w:t>construí</w:t>
      </w:r>
      <w:r w:rsidR="003F1EF5">
        <w:rPr>
          <w:rFonts w:ascii="Times New Roman" w:hAnsi="Times New Roman" w:cs="Times New Roman"/>
          <w:sz w:val="24"/>
        </w:rPr>
        <w:t>,</w:t>
      </w:r>
      <w:r w:rsidR="008D3500">
        <w:rPr>
          <w:rFonts w:ascii="Times New Roman" w:hAnsi="Times New Roman" w:cs="Times New Roman"/>
          <w:sz w:val="24"/>
        </w:rPr>
        <w:t xml:space="preserve"> moldee</w:t>
      </w:r>
      <w:r w:rsidR="003F1EF5">
        <w:rPr>
          <w:rFonts w:ascii="Times New Roman" w:hAnsi="Times New Roman" w:cs="Times New Roman"/>
          <w:sz w:val="24"/>
        </w:rPr>
        <w:t>, aprendí, mejore</w:t>
      </w:r>
      <w:r w:rsidR="008D3500">
        <w:rPr>
          <w:rFonts w:ascii="Times New Roman" w:hAnsi="Times New Roman" w:cs="Times New Roman"/>
          <w:sz w:val="24"/>
        </w:rPr>
        <w:t xml:space="preserve"> </w:t>
      </w:r>
      <w:r w:rsidR="003F1EF5">
        <w:rPr>
          <w:rFonts w:ascii="Times New Roman" w:hAnsi="Times New Roman" w:cs="Times New Roman"/>
          <w:sz w:val="24"/>
        </w:rPr>
        <w:t xml:space="preserve">y reforcé </w:t>
      </w:r>
      <w:r w:rsidR="008D3500">
        <w:rPr>
          <w:rFonts w:ascii="Times New Roman" w:hAnsi="Times New Roman" w:cs="Times New Roman"/>
          <w:sz w:val="24"/>
        </w:rPr>
        <w:t>las habilidades necesarias</w:t>
      </w:r>
      <w:r>
        <w:rPr>
          <w:rFonts w:ascii="Times New Roman" w:hAnsi="Times New Roman" w:cs="Times New Roman"/>
          <w:sz w:val="24"/>
        </w:rPr>
        <w:t xml:space="preserve"> para esta</w:t>
      </w:r>
      <w:r w:rsidR="00C52B54">
        <w:rPr>
          <w:rFonts w:ascii="Times New Roman" w:hAnsi="Times New Roman" w:cs="Times New Roman"/>
          <w:sz w:val="24"/>
        </w:rPr>
        <w:t xml:space="preserve">r frente a un grupo de alumnos, conocer sus características, </w:t>
      </w:r>
      <w:r w:rsidR="008F0F37">
        <w:rPr>
          <w:rFonts w:ascii="Times New Roman" w:hAnsi="Times New Roman" w:cs="Times New Roman"/>
          <w:sz w:val="24"/>
        </w:rPr>
        <w:t>necesidades, viendo</w:t>
      </w:r>
      <w:r w:rsidR="00C52B54">
        <w:rPr>
          <w:rFonts w:ascii="Times New Roman" w:hAnsi="Times New Roman" w:cs="Times New Roman"/>
          <w:sz w:val="24"/>
        </w:rPr>
        <w:t xml:space="preserve"> a las docentes titulares como desarrollaban esta labor para poder tomar</w:t>
      </w:r>
      <w:r w:rsidR="008D3500">
        <w:rPr>
          <w:rFonts w:ascii="Times New Roman" w:hAnsi="Times New Roman" w:cs="Times New Roman"/>
          <w:sz w:val="24"/>
        </w:rPr>
        <w:t xml:space="preserve"> los aciertos y </w:t>
      </w:r>
      <w:r w:rsidR="003D410C">
        <w:rPr>
          <w:rFonts w:ascii="Times New Roman" w:hAnsi="Times New Roman" w:cs="Times New Roman"/>
          <w:sz w:val="24"/>
        </w:rPr>
        <w:t>atacar</w:t>
      </w:r>
      <w:r w:rsidR="008D3500">
        <w:rPr>
          <w:rFonts w:ascii="Times New Roman" w:hAnsi="Times New Roman" w:cs="Times New Roman"/>
          <w:sz w:val="24"/>
        </w:rPr>
        <w:t xml:space="preserve"> las debilidades que hacían que se </w:t>
      </w:r>
      <w:r w:rsidR="008D13D9">
        <w:rPr>
          <w:rFonts w:ascii="Times New Roman" w:hAnsi="Times New Roman" w:cs="Times New Roman"/>
          <w:sz w:val="24"/>
        </w:rPr>
        <w:t>cometieran errores.</w:t>
      </w:r>
      <w:r w:rsidR="00B84E3E">
        <w:rPr>
          <w:rFonts w:ascii="Times New Roman" w:hAnsi="Times New Roman" w:cs="Times New Roman"/>
          <w:sz w:val="24"/>
        </w:rPr>
        <w:t xml:space="preserve"> </w:t>
      </w:r>
      <w:r w:rsidR="00A1764A">
        <w:rPr>
          <w:rFonts w:ascii="Times New Roman" w:hAnsi="Times New Roman" w:cs="Times New Roman"/>
          <w:sz w:val="24"/>
        </w:rPr>
        <w:t>No obstante</w:t>
      </w:r>
      <w:r w:rsidR="00B84E3E">
        <w:rPr>
          <w:rFonts w:ascii="Times New Roman" w:hAnsi="Times New Roman" w:cs="Times New Roman"/>
          <w:sz w:val="24"/>
        </w:rPr>
        <w:t xml:space="preserve">, cuando cursaba mi último año escolar, </w:t>
      </w:r>
      <w:r w:rsidR="00F87000">
        <w:rPr>
          <w:rFonts w:ascii="Times New Roman" w:hAnsi="Times New Roman" w:cs="Times New Roman"/>
          <w:sz w:val="24"/>
        </w:rPr>
        <w:t xml:space="preserve">asumí la aventura de adentrarme en una </w:t>
      </w:r>
      <w:r w:rsidR="00B84E3E">
        <w:rPr>
          <w:rFonts w:ascii="Times New Roman" w:hAnsi="Times New Roman" w:cs="Times New Roman"/>
          <w:sz w:val="24"/>
        </w:rPr>
        <w:t xml:space="preserve">comunidad rural, un escenario totalmente desconocido y donde </w:t>
      </w:r>
      <w:r w:rsidR="008F3CF7">
        <w:rPr>
          <w:rFonts w:ascii="Times New Roman" w:hAnsi="Times New Roman" w:cs="Times New Roman"/>
          <w:sz w:val="24"/>
        </w:rPr>
        <w:t xml:space="preserve">iba a tomar </w:t>
      </w:r>
      <w:r w:rsidR="00A1764A">
        <w:rPr>
          <w:rFonts w:ascii="Times New Roman" w:hAnsi="Times New Roman" w:cs="Times New Roman"/>
          <w:sz w:val="24"/>
        </w:rPr>
        <w:t xml:space="preserve">la </w:t>
      </w:r>
      <w:r w:rsidR="008F0F37">
        <w:rPr>
          <w:rFonts w:ascii="Times New Roman" w:hAnsi="Times New Roman" w:cs="Times New Roman"/>
          <w:sz w:val="24"/>
        </w:rPr>
        <w:t>tutela</w:t>
      </w:r>
      <w:r w:rsidR="00A1764A">
        <w:rPr>
          <w:rFonts w:ascii="Times New Roman" w:hAnsi="Times New Roman" w:cs="Times New Roman"/>
          <w:sz w:val="24"/>
        </w:rPr>
        <w:t xml:space="preserve"> de</w:t>
      </w:r>
      <w:r w:rsidR="00CE4CB9">
        <w:rPr>
          <w:rFonts w:ascii="Times New Roman" w:hAnsi="Times New Roman" w:cs="Times New Roman"/>
          <w:sz w:val="24"/>
        </w:rPr>
        <w:t xml:space="preserve"> todos </w:t>
      </w:r>
      <w:r w:rsidR="008F3CF7">
        <w:rPr>
          <w:rFonts w:ascii="Times New Roman" w:hAnsi="Times New Roman" w:cs="Times New Roman"/>
          <w:sz w:val="24"/>
        </w:rPr>
        <w:t>los papeles posibles que hay en las instituciones</w:t>
      </w:r>
      <w:r w:rsidR="008D13D9">
        <w:rPr>
          <w:rFonts w:ascii="Times New Roman" w:hAnsi="Times New Roman" w:cs="Times New Roman"/>
          <w:sz w:val="24"/>
        </w:rPr>
        <w:t>; docente, directivo, personal de apoyo, etc.</w:t>
      </w:r>
      <w:r w:rsidR="008F3CF7">
        <w:rPr>
          <w:rFonts w:ascii="Times New Roman" w:hAnsi="Times New Roman" w:cs="Times New Roman"/>
          <w:sz w:val="24"/>
        </w:rPr>
        <w:t xml:space="preserve"> Es aquí donde surgió la pregunta ¿qué significa ser un buen docente?</w:t>
      </w:r>
      <w:r w:rsidR="003B188B">
        <w:rPr>
          <w:rFonts w:ascii="Times New Roman" w:hAnsi="Times New Roman" w:cs="Times New Roman"/>
          <w:sz w:val="24"/>
        </w:rPr>
        <w:t>, ¿q</w:t>
      </w:r>
      <w:r w:rsidR="003B188B" w:rsidRPr="003B188B">
        <w:rPr>
          <w:rFonts w:ascii="Times New Roman" w:hAnsi="Times New Roman" w:cs="Times New Roman"/>
          <w:sz w:val="24"/>
        </w:rPr>
        <w:t>ué educación necesitamos para el siglo XXI?</w:t>
      </w:r>
      <w:r w:rsidR="003B188B">
        <w:rPr>
          <w:rFonts w:ascii="Times New Roman" w:hAnsi="Times New Roman" w:cs="Times New Roman"/>
          <w:sz w:val="24"/>
        </w:rPr>
        <w:t xml:space="preserve"> Y </w:t>
      </w:r>
      <w:r w:rsidR="00D944B5">
        <w:rPr>
          <w:rFonts w:ascii="Times New Roman" w:hAnsi="Times New Roman" w:cs="Times New Roman"/>
          <w:sz w:val="24"/>
        </w:rPr>
        <w:t>¿c</w:t>
      </w:r>
      <w:r w:rsidR="00D0383A">
        <w:rPr>
          <w:rFonts w:ascii="Times New Roman" w:hAnsi="Times New Roman" w:cs="Times New Roman"/>
          <w:sz w:val="24"/>
        </w:rPr>
        <w:t xml:space="preserve">ómo </w:t>
      </w:r>
      <w:r w:rsidR="00EB4585">
        <w:rPr>
          <w:rFonts w:ascii="Times New Roman" w:hAnsi="Times New Roman" w:cs="Times New Roman"/>
          <w:sz w:val="24"/>
        </w:rPr>
        <w:t>iba</w:t>
      </w:r>
      <w:r w:rsidR="00D0383A">
        <w:rPr>
          <w:rFonts w:ascii="Times New Roman" w:hAnsi="Times New Roman" w:cs="Times New Roman"/>
          <w:sz w:val="24"/>
        </w:rPr>
        <w:t xml:space="preserve"> a realizar esta tarea en un contexto ajeno a mis </w:t>
      </w:r>
      <w:r w:rsidR="00D944B5">
        <w:rPr>
          <w:rFonts w:ascii="Times New Roman" w:hAnsi="Times New Roman" w:cs="Times New Roman"/>
          <w:sz w:val="24"/>
        </w:rPr>
        <w:t>conocimientos dentro de la normal de educación preescolar</w:t>
      </w:r>
      <w:r w:rsidR="00D0383A">
        <w:rPr>
          <w:rFonts w:ascii="Times New Roman" w:hAnsi="Times New Roman" w:cs="Times New Roman"/>
          <w:sz w:val="24"/>
        </w:rPr>
        <w:t xml:space="preserve">? </w:t>
      </w:r>
    </w:p>
    <w:p w:rsidR="00384A89" w:rsidRDefault="007E57C9" w:rsidP="00772FFE">
      <w:pPr>
        <w:spacing w:after="480" w:line="360" w:lineRule="auto"/>
        <w:rPr>
          <w:rFonts w:ascii="Times New Roman" w:hAnsi="Times New Roman" w:cs="Times New Roman"/>
          <w:sz w:val="24"/>
        </w:rPr>
      </w:pPr>
      <w:r>
        <w:rPr>
          <w:rFonts w:ascii="Times New Roman" w:hAnsi="Times New Roman" w:cs="Times New Roman"/>
          <w:sz w:val="24"/>
        </w:rPr>
        <w:t>Por</w:t>
      </w:r>
      <w:r w:rsidR="00CE4CB9">
        <w:rPr>
          <w:rFonts w:ascii="Times New Roman" w:hAnsi="Times New Roman" w:cs="Times New Roman"/>
          <w:sz w:val="24"/>
        </w:rPr>
        <w:t xml:space="preserve"> medio de este informe de prácticas profesionales, </w:t>
      </w:r>
      <w:r w:rsidR="0034466A">
        <w:rPr>
          <w:rFonts w:ascii="Times New Roman" w:hAnsi="Times New Roman" w:cs="Times New Roman"/>
          <w:sz w:val="24"/>
        </w:rPr>
        <w:t xml:space="preserve">narro mi experiencia como docente titular en una comunidad con </w:t>
      </w:r>
      <w:r w:rsidR="00C0612C">
        <w:rPr>
          <w:rFonts w:ascii="Times New Roman" w:hAnsi="Times New Roman" w:cs="Times New Roman"/>
          <w:sz w:val="24"/>
        </w:rPr>
        <w:t>un</w:t>
      </w:r>
      <w:r w:rsidR="0034466A">
        <w:rPr>
          <w:rFonts w:ascii="Times New Roman" w:hAnsi="Times New Roman" w:cs="Times New Roman"/>
          <w:sz w:val="24"/>
        </w:rPr>
        <w:t xml:space="preserve"> nivel </w:t>
      </w:r>
      <w:r w:rsidR="00C0612C">
        <w:rPr>
          <w:rFonts w:ascii="Times New Roman" w:hAnsi="Times New Roman" w:cs="Times New Roman"/>
          <w:sz w:val="24"/>
        </w:rPr>
        <w:t xml:space="preserve">medio </w:t>
      </w:r>
      <w:r w:rsidR="0034466A">
        <w:rPr>
          <w:rFonts w:ascii="Times New Roman" w:hAnsi="Times New Roman" w:cs="Times New Roman"/>
          <w:sz w:val="24"/>
        </w:rPr>
        <w:t xml:space="preserve">de marginación, </w:t>
      </w:r>
      <w:r w:rsidR="008A7C66">
        <w:rPr>
          <w:rFonts w:ascii="Times New Roman" w:hAnsi="Times New Roman" w:cs="Times New Roman"/>
          <w:sz w:val="24"/>
        </w:rPr>
        <w:t>explicando</w:t>
      </w:r>
      <w:r w:rsidR="0034466A">
        <w:rPr>
          <w:rFonts w:ascii="Times New Roman" w:hAnsi="Times New Roman" w:cs="Times New Roman"/>
          <w:sz w:val="24"/>
        </w:rPr>
        <w:t xml:space="preserve"> cuando tome</w:t>
      </w:r>
      <w:r w:rsidR="00CE4CB9">
        <w:rPr>
          <w:rFonts w:ascii="Times New Roman" w:hAnsi="Times New Roman" w:cs="Times New Roman"/>
          <w:sz w:val="24"/>
        </w:rPr>
        <w:t xml:space="preserve"> </w:t>
      </w:r>
      <w:r w:rsidR="00AE573E">
        <w:rPr>
          <w:rFonts w:ascii="Times New Roman" w:hAnsi="Times New Roman" w:cs="Times New Roman"/>
          <w:sz w:val="24"/>
        </w:rPr>
        <w:t>como base una de</w:t>
      </w:r>
      <w:r w:rsidR="00EB4585">
        <w:rPr>
          <w:rFonts w:ascii="Times New Roman" w:hAnsi="Times New Roman" w:cs="Times New Roman"/>
          <w:sz w:val="24"/>
        </w:rPr>
        <w:t xml:space="preserve"> mis competencias profesionales, y decid</w:t>
      </w:r>
      <w:r w:rsidR="00D944B5">
        <w:rPr>
          <w:rFonts w:ascii="Times New Roman" w:hAnsi="Times New Roman" w:cs="Times New Roman"/>
          <w:sz w:val="24"/>
        </w:rPr>
        <w:t>o</w:t>
      </w:r>
      <w:r w:rsidR="005F52BF">
        <w:rPr>
          <w:rFonts w:ascii="Times New Roman" w:hAnsi="Times New Roman" w:cs="Times New Roman"/>
          <w:sz w:val="24"/>
        </w:rPr>
        <w:t xml:space="preserve"> actuar de manera ética ante la diversidad de situaciones que se me fueron presentando durante esta última práctica,</w:t>
      </w:r>
      <w:r w:rsidR="00AE573E">
        <w:rPr>
          <w:rFonts w:ascii="Times New Roman" w:hAnsi="Times New Roman" w:cs="Times New Roman"/>
          <w:sz w:val="24"/>
        </w:rPr>
        <w:t xml:space="preserve"> </w:t>
      </w:r>
      <w:r w:rsidR="00EB4585">
        <w:rPr>
          <w:rFonts w:ascii="Times New Roman" w:hAnsi="Times New Roman" w:cs="Times New Roman"/>
          <w:sz w:val="24"/>
        </w:rPr>
        <w:t xml:space="preserve">tuve que asumir </w:t>
      </w:r>
      <w:r w:rsidR="005F52BF">
        <w:rPr>
          <w:rFonts w:ascii="Times New Roman" w:hAnsi="Times New Roman" w:cs="Times New Roman"/>
          <w:sz w:val="24"/>
        </w:rPr>
        <w:t>críticamente</w:t>
      </w:r>
      <w:r w:rsidR="00AE573E">
        <w:rPr>
          <w:rFonts w:ascii="Times New Roman" w:hAnsi="Times New Roman" w:cs="Times New Roman"/>
          <w:sz w:val="24"/>
        </w:rPr>
        <w:t xml:space="preserve"> las responsabilidades establecidas para la docencia</w:t>
      </w:r>
      <w:r w:rsidR="00EB4585">
        <w:rPr>
          <w:rFonts w:ascii="Times New Roman" w:hAnsi="Times New Roman" w:cs="Times New Roman"/>
          <w:sz w:val="24"/>
        </w:rPr>
        <w:t xml:space="preserve">, </w:t>
      </w:r>
      <w:r w:rsidR="002A5ECA">
        <w:rPr>
          <w:rFonts w:ascii="Times New Roman" w:hAnsi="Times New Roman" w:cs="Times New Roman"/>
          <w:sz w:val="24"/>
        </w:rPr>
        <w:t>cometí</w:t>
      </w:r>
      <w:r w:rsidR="00EB4585">
        <w:rPr>
          <w:rFonts w:ascii="Times New Roman" w:hAnsi="Times New Roman" w:cs="Times New Roman"/>
          <w:sz w:val="24"/>
        </w:rPr>
        <w:t xml:space="preserve"> errores, tuve </w:t>
      </w:r>
      <w:r w:rsidR="00A36A1E">
        <w:rPr>
          <w:rFonts w:ascii="Times New Roman" w:hAnsi="Times New Roman" w:cs="Times New Roman"/>
          <w:sz w:val="24"/>
        </w:rPr>
        <w:t>desbalances</w:t>
      </w:r>
      <w:r w:rsidR="00EB4585">
        <w:rPr>
          <w:rFonts w:ascii="Times New Roman" w:hAnsi="Times New Roman" w:cs="Times New Roman"/>
          <w:sz w:val="24"/>
        </w:rPr>
        <w:t xml:space="preserve"> tanto físicas como emocionales, </w:t>
      </w:r>
      <w:r w:rsidR="002A5ECA">
        <w:rPr>
          <w:rFonts w:ascii="Times New Roman" w:hAnsi="Times New Roman" w:cs="Times New Roman"/>
          <w:sz w:val="24"/>
        </w:rPr>
        <w:t>aprendí</w:t>
      </w:r>
      <w:r w:rsidR="00EB4585">
        <w:rPr>
          <w:rFonts w:ascii="Times New Roman" w:hAnsi="Times New Roman" w:cs="Times New Roman"/>
          <w:sz w:val="24"/>
        </w:rPr>
        <w:t xml:space="preserve"> a solucionar conflictos y situaciones emergentes de acuerdo con los valores propios de esta profesión y </w:t>
      </w:r>
      <w:r w:rsidR="002A5ECA">
        <w:rPr>
          <w:rFonts w:ascii="Times New Roman" w:hAnsi="Times New Roman" w:cs="Times New Roman"/>
          <w:sz w:val="24"/>
        </w:rPr>
        <w:t>reconocí</w:t>
      </w:r>
      <w:r w:rsidR="00EB4585">
        <w:rPr>
          <w:rFonts w:ascii="Times New Roman" w:hAnsi="Times New Roman" w:cs="Times New Roman"/>
          <w:sz w:val="24"/>
        </w:rPr>
        <w:t xml:space="preserve"> la influencia que el con</w:t>
      </w:r>
      <w:r w:rsidR="002A5ECA">
        <w:rPr>
          <w:rFonts w:ascii="Times New Roman" w:hAnsi="Times New Roman" w:cs="Times New Roman"/>
          <w:sz w:val="24"/>
        </w:rPr>
        <w:t>texto social tiene dentro de esta moda</w:t>
      </w:r>
      <w:r w:rsidR="00A9010F">
        <w:rPr>
          <w:rFonts w:ascii="Times New Roman" w:hAnsi="Times New Roman" w:cs="Times New Roman"/>
          <w:sz w:val="24"/>
        </w:rPr>
        <w:t>lidad de trabajo, porque a fin</w:t>
      </w:r>
      <w:r w:rsidR="002A5ECA">
        <w:rPr>
          <w:rFonts w:ascii="Times New Roman" w:hAnsi="Times New Roman" w:cs="Times New Roman"/>
          <w:sz w:val="24"/>
        </w:rPr>
        <w:t xml:space="preserve"> de cuentas, la comunidad fue mi </w:t>
      </w:r>
      <w:r w:rsidR="00D944B5">
        <w:rPr>
          <w:rFonts w:ascii="Times New Roman" w:hAnsi="Times New Roman" w:cs="Times New Roman"/>
          <w:sz w:val="24"/>
        </w:rPr>
        <w:t>sostenimiento</w:t>
      </w:r>
      <w:r w:rsidR="002C1E4D">
        <w:rPr>
          <w:rFonts w:ascii="Times New Roman" w:hAnsi="Times New Roman" w:cs="Times New Roman"/>
          <w:sz w:val="24"/>
        </w:rPr>
        <w:t xml:space="preserve"> durante ese ciclo escolar. </w:t>
      </w:r>
    </w:p>
    <w:p w:rsidR="00384A89" w:rsidRDefault="00FC7DCB" w:rsidP="00772FFE">
      <w:pPr>
        <w:spacing w:after="480" w:line="360" w:lineRule="auto"/>
        <w:rPr>
          <w:rFonts w:ascii="Times New Roman" w:hAnsi="Times New Roman" w:cs="Times New Roman"/>
          <w:sz w:val="24"/>
        </w:rPr>
      </w:pPr>
      <w:r>
        <w:rPr>
          <w:rFonts w:ascii="Times New Roman" w:hAnsi="Times New Roman" w:cs="Times New Roman"/>
          <w:sz w:val="24"/>
        </w:rPr>
        <w:lastRenderedPageBreak/>
        <w:t>Después de realizar las primeras evaluaciones diagnósticas, pude conocer</w:t>
      </w:r>
      <w:r w:rsidR="00C70257">
        <w:rPr>
          <w:rFonts w:ascii="Times New Roman" w:hAnsi="Times New Roman" w:cs="Times New Roman"/>
          <w:sz w:val="24"/>
        </w:rPr>
        <w:t xml:space="preserve"> las condiciones de</w:t>
      </w:r>
      <w:r>
        <w:rPr>
          <w:rFonts w:ascii="Times New Roman" w:hAnsi="Times New Roman" w:cs="Times New Roman"/>
          <w:sz w:val="24"/>
        </w:rPr>
        <w:t xml:space="preserve"> </w:t>
      </w:r>
      <w:r w:rsidR="00A2635A">
        <w:rPr>
          <w:rFonts w:ascii="Times New Roman" w:hAnsi="Times New Roman" w:cs="Times New Roman"/>
          <w:sz w:val="24"/>
        </w:rPr>
        <w:t xml:space="preserve">la comunidad educativa </w:t>
      </w:r>
      <w:r>
        <w:rPr>
          <w:rFonts w:ascii="Times New Roman" w:hAnsi="Times New Roman" w:cs="Times New Roman"/>
          <w:sz w:val="24"/>
        </w:rPr>
        <w:t>donde me encontraba y</w:t>
      </w:r>
      <w:r w:rsidR="00C70257">
        <w:rPr>
          <w:rFonts w:ascii="Times New Roman" w:hAnsi="Times New Roman" w:cs="Times New Roman"/>
          <w:sz w:val="24"/>
        </w:rPr>
        <w:t xml:space="preserve"> pensar có</w:t>
      </w:r>
      <w:r>
        <w:rPr>
          <w:rFonts w:ascii="Times New Roman" w:hAnsi="Times New Roman" w:cs="Times New Roman"/>
          <w:sz w:val="24"/>
        </w:rPr>
        <w:t>mo podría ayudar, m</w:t>
      </w:r>
      <w:r w:rsidR="00384A89">
        <w:rPr>
          <w:rFonts w:ascii="Times New Roman" w:hAnsi="Times New Roman" w:cs="Times New Roman"/>
          <w:sz w:val="24"/>
        </w:rPr>
        <w:t xml:space="preserve">i aportación </w:t>
      </w:r>
      <w:r w:rsidR="00C70257">
        <w:rPr>
          <w:rFonts w:ascii="Times New Roman" w:hAnsi="Times New Roman" w:cs="Times New Roman"/>
          <w:sz w:val="24"/>
        </w:rPr>
        <w:t>fue trabajar bajo</w:t>
      </w:r>
      <w:r w:rsidR="00384A89">
        <w:rPr>
          <w:rFonts w:ascii="Times New Roman" w:hAnsi="Times New Roman" w:cs="Times New Roman"/>
          <w:sz w:val="24"/>
        </w:rPr>
        <w:t xml:space="preserve"> un proceso </w:t>
      </w:r>
      <w:r w:rsidR="00384A89" w:rsidRPr="005B1C06">
        <w:rPr>
          <w:rFonts w:ascii="Times New Roman" w:hAnsi="Times New Roman" w:cs="Times New Roman"/>
          <w:sz w:val="24"/>
        </w:rPr>
        <w:t xml:space="preserve">educativo </w:t>
      </w:r>
      <w:r w:rsidR="005B1C06" w:rsidRPr="005B1C06">
        <w:rPr>
          <w:rFonts w:ascii="Times New Roman" w:hAnsi="Times New Roman" w:cs="Times New Roman"/>
          <w:sz w:val="24"/>
        </w:rPr>
        <w:t>basado en</w:t>
      </w:r>
      <w:r w:rsidR="00384A89" w:rsidRPr="005B1C06">
        <w:rPr>
          <w:rFonts w:ascii="Times New Roman" w:hAnsi="Times New Roman" w:cs="Times New Roman"/>
          <w:sz w:val="24"/>
        </w:rPr>
        <w:t xml:space="preserve"> mis conocimientos adquiridos</w:t>
      </w:r>
      <w:r w:rsidR="00C70257" w:rsidRPr="005B1C06">
        <w:rPr>
          <w:rFonts w:ascii="Times New Roman" w:hAnsi="Times New Roman" w:cs="Times New Roman"/>
          <w:sz w:val="24"/>
        </w:rPr>
        <w:t xml:space="preserve"> en la escuela normal</w:t>
      </w:r>
      <w:r w:rsidR="00384A89" w:rsidRPr="005B1C06">
        <w:rPr>
          <w:rFonts w:ascii="Times New Roman" w:hAnsi="Times New Roman" w:cs="Times New Roman"/>
          <w:sz w:val="24"/>
        </w:rPr>
        <w:t>, haciendo</w:t>
      </w:r>
      <w:r w:rsidR="00384A89">
        <w:rPr>
          <w:rFonts w:ascii="Times New Roman" w:hAnsi="Times New Roman" w:cs="Times New Roman"/>
          <w:sz w:val="24"/>
        </w:rPr>
        <w:t xml:space="preserve"> </w:t>
      </w:r>
      <w:r>
        <w:rPr>
          <w:rFonts w:ascii="Times New Roman" w:hAnsi="Times New Roman" w:cs="Times New Roman"/>
          <w:sz w:val="24"/>
        </w:rPr>
        <w:t>hincapié</w:t>
      </w:r>
      <w:r w:rsidR="00384A89">
        <w:rPr>
          <w:rFonts w:ascii="Times New Roman" w:hAnsi="Times New Roman" w:cs="Times New Roman"/>
          <w:sz w:val="24"/>
        </w:rPr>
        <w:t xml:space="preserve"> en lo importante que es el desarrollo educativo de los niños, y el compromiso de los padres para </w:t>
      </w:r>
      <w:r w:rsidR="00C70257">
        <w:rPr>
          <w:rFonts w:ascii="Times New Roman" w:hAnsi="Times New Roman" w:cs="Times New Roman"/>
          <w:sz w:val="24"/>
        </w:rPr>
        <w:t>ob</w:t>
      </w:r>
      <w:r w:rsidR="00384A89">
        <w:rPr>
          <w:rFonts w:ascii="Times New Roman" w:hAnsi="Times New Roman" w:cs="Times New Roman"/>
          <w:sz w:val="24"/>
        </w:rPr>
        <w:t xml:space="preserve">tener un resultado </w:t>
      </w:r>
      <w:r w:rsidR="00C70257">
        <w:rPr>
          <w:rFonts w:ascii="Times New Roman" w:hAnsi="Times New Roman" w:cs="Times New Roman"/>
          <w:sz w:val="24"/>
        </w:rPr>
        <w:t>satisfactorio tomando en cuenta</w:t>
      </w:r>
      <w:r w:rsidR="00384A89">
        <w:rPr>
          <w:rFonts w:ascii="Times New Roman" w:hAnsi="Times New Roman" w:cs="Times New Roman"/>
          <w:sz w:val="24"/>
        </w:rPr>
        <w:t xml:space="preserve"> </w:t>
      </w:r>
      <w:r w:rsidR="00C70257">
        <w:rPr>
          <w:rFonts w:ascii="Times New Roman" w:hAnsi="Times New Roman" w:cs="Times New Roman"/>
          <w:sz w:val="24"/>
        </w:rPr>
        <w:t>los</w:t>
      </w:r>
      <w:r w:rsidR="00384A89">
        <w:rPr>
          <w:rFonts w:ascii="Times New Roman" w:hAnsi="Times New Roman" w:cs="Times New Roman"/>
          <w:sz w:val="24"/>
        </w:rPr>
        <w:t xml:space="preserve"> </w:t>
      </w:r>
      <w:r>
        <w:rPr>
          <w:rFonts w:ascii="Times New Roman" w:hAnsi="Times New Roman" w:cs="Times New Roman"/>
          <w:sz w:val="24"/>
        </w:rPr>
        <w:t>r</w:t>
      </w:r>
      <w:r w:rsidR="00C70257">
        <w:rPr>
          <w:rFonts w:ascii="Times New Roman" w:hAnsi="Times New Roman" w:cs="Times New Roman"/>
          <w:sz w:val="24"/>
        </w:rPr>
        <w:t xml:space="preserve">ecursos con los que contaba la institución y la comunidad en general. </w:t>
      </w:r>
    </w:p>
    <w:p w:rsidR="008A4211" w:rsidRDefault="00E24545" w:rsidP="00772FFE">
      <w:pPr>
        <w:spacing w:after="480" w:line="360" w:lineRule="auto"/>
        <w:rPr>
          <w:rFonts w:ascii="Times New Roman" w:hAnsi="Times New Roman" w:cs="Times New Roman"/>
          <w:sz w:val="24"/>
        </w:rPr>
      </w:pPr>
      <w:r>
        <w:rPr>
          <w:rFonts w:ascii="Times New Roman" w:hAnsi="Times New Roman" w:cs="Times New Roman"/>
          <w:sz w:val="24"/>
        </w:rPr>
        <w:t>Además, durante</w:t>
      </w:r>
      <w:r w:rsidR="002C1E4D">
        <w:rPr>
          <w:rFonts w:ascii="Times New Roman" w:hAnsi="Times New Roman" w:cs="Times New Roman"/>
          <w:sz w:val="24"/>
        </w:rPr>
        <w:t xml:space="preserve"> el </w:t>
      </w:r>
      <w:r w:rsidR="00F971A4">
        <w:rPr>
          <w:rFonts w:ascii="Times New Roman" w:hAnsi="Times New Roman" w:cs="Times New Roman"/>
          <w:sz w:val="24"/>
        </w:rPr>
        <w:t>último</w:t>
      </w:r>
      <w:r w:rsidR="002C1E4D">
        <w:rPr>
          <w:rFonts w:ascii="Times New Roman" w:hAnsi="Times New Roman" w:cs="Times New Roman"/>
          <w:sz w:val="24"/>
        </w:rPr>
        <w:t xml:space="preserve"> año de licenciatura, tuve que </w:t>
      </w:r>
      <w:r w:rsidR="00F971A4">
        <w:rPr>
          <w:rFonts w:ascii="Times New Roman" w:hAnsi="Times New Roman" w:cs="Times New Roman"/>
          <w:sz w:val="24"/>
        </w:rPr>
        <w:t>enfrentarme</w:t>
      </w:r>
      <w:r w:rsidR="002C1E4D">
        <w:rPr>
          <w:rFonts w:ascii="Times New Roman" w:hAnsi="Times New Roman" w:cs="Times New Roman"/>
          <w:sz w:val="24"/>
        </w:rPr>
        <w:t xml:space="preserve"> a unas </w:t>
      </w:r>
      <w:r w:rsidR="00F971A4">
        <w:rPr>
          <w:rFonts w:ascii="Times New Roman" w:hAnsi="Times New Roman" w:cs="Times New Roman"/>
          <w:sz w:val="24"/>
        </w:rPr>
        <w:t>prácticas</w:t>
      </w:r>
      <w:r w:rsidR="002C1E4D">
        <w:rPr>
          <w:rFonts w:ascii="Times New Roman" w:hAnsi="Times New Roman" w:cs="Times New Roman"/>
          <w:sz w:val="24"/>
        </w:rPr>
        <w:t xml:space="preserve"> p</w:t>
      </w:r>
      <w:r w:rsidR="00A9010F">
        <w:rPr>
          <w:rFonts w:ascii="Times New Roman" w:hAnsi="Times New Roman" w:cs="Times New Roman"/>
          <w:sz w:val="24"/>
        </w:rPr>
        <w:t>rofesionales fuera de lo común</w:t>
      </w:r>
      <w:r w:rsidR="00F971A4">
        <w:rPr>
          <w:rFonts w:ascii="Times New Roman" w:hAnsi="Times New Roman" w:cs="Times New Roman"/>
          <w:sz w:val="24"/>
        </w:rPr>
        <w:t xml:space="preserve">, </w:t>
      </w:r>
      <w:r w:rsidR="003B68E3">
        <w:rPr>
          <w:rFonts w:ascii="Times New Roman" w:hAnsi="Times New Roman" w:cs="Times New Roman"/>
          <w:sz w:val="24"/>
        </w:rPr>
        <w:t>debido</w:t>
      </w:r>
      <w:r w:rsidR="00F971A4">
        <w:rPr>
          <w:rFonts w:ascii="Times New Roman" w:hAnsi="Times New Roman" w:cs="Times New Roman"/>
          <w:sz w:val="24"/>
        </w:rPr>
        <w:t xml:space="preserve"> </w:t>
      </w:r>
      <w:r w:rsidR="003B68E3">
        <w:rPr>
          <w:rFonts w:ascii="Times New Roman" w:hAnsi="Times New Roman" w:cs="Times New Roman"/>
          <w:sz w:val="24"/>
        </w:rPr>
        <w:t xml:space="preserve">a una pandemia a nivel mundial </w:t>
      </w:r>
      <w:r w:rsidR="009A1723">
        <w:rPr>
          <w:rFonts w:ascii="Times New Roman" w:hAnsi="Times New Roman" w:cs="Times New Roman"/>
          <w:sz w:val="24"/>
        </w:rPr>
        <w:t>ocasionada p</w:t>
      </w:r>
      <w:r w:rsidR="00A2635A">
        <w:rPr>
          <w:rFonts w:ascii="Times New Roman" w:hAnsi="Times New Roman" w:cs="Times New Roman"/>
          <w:sz w:val="24"/>
        </w:rPr>
        <w:t>or el virus</w:t>
      </w:r>
      <w:r w:rsidR="000A3270">
        <w:rPr>
          <w:rFonts w:ascii="Times New Roman" w:hAnsi="Times New Roman" w:cs="Times New Roman"/>
          <w:sz w:val="24"/>
        </w:rPr>
        <w:t xml:space="preserve"> </w:t>
      </w:r>
      <w:r w:rsidR="00FE4195">
        <w:rPr>
          <w:rFonts w:ascii="Times New Roman" w:hAnsi="Times New Roman" w:cs="Times New Roman"/>
          <w:sz w:val="24"/>
        </w:rPr>
        <w:t>denominado</w:t>
      </w:r>
      <w:r w:rsidR="000A3270">
        <w:rPr>
          <w:rFonts w:ascii="Times New Roman" w:hAnsi="Times New Roman" w:cs="Times New Roman"/>
          <w:sz w:val="24"/>
        </w:rPr>
        <w:t xml:space="preserve"> COVID-19,</w:t>
      </w:r>
      <w:r w:rsidR="00686E54">
        <w:rPr>
          <w:rFonts w:ascii="Times New Roman" w:hAnsi="Times New Roman" w:cs="Times New Roman"/>
          <w:sz w:val="24"/>
        </w:rPr>
        <w:t xml:space="preserve"> </w:t>
      </w:r>
      <w:r w:rsidR="00033392">
        <w:rPr>
          <w:rFonts w:ascii="Times New Roman" w:hAnsi="Times New Roman" w:cs="Times New Roman"/>
          <w:sz w:val="24"/>
        </w:rPr>
        <w:t>el cual se</w:t>
      </w:r>
      <w:r w:rsidR="00686E54">
        <w:rPr>
          <w:rFonts w:ascii="Times New Roman" w:hAnsi="Times New Roman" w:cs="Times New Roman"/>
          <w:sz w:val="24"/>
        </w:rPr>
        <w:t xml:space="preserve"> desato principalmente en Wuhan, </w:t>
      </w:r>
      <w:r w:rsidR="004278A0">
        <w:rPr>
          <w:rFonts w:ascii="Times New Roman" w:hAnsi="Times New Roman" w:cs="Times New Roman"/>
          <w:sz w:val="24"/>
        </w:rPr>
        <w:t>China,</w:t>
      </w:r>
      <w:r w:rsidR="002C1A5B">
        <w:rPr>
          <w:rFonts w:ascii="Times New Roman" w:hAnsi="Times New Roman" w:cs="Times New Roman"/>
          <w:sz w:val="24"/>
        </w:rPr>
        <w:t xml:space="preserve"> pero</w:t>
      </w:r>
      <w:r w:rsidR="00FE4195">
        <w:rPr>
          <w:rFonts w:ascii="Times New Roman" w:hAnsi="Times New Roman" w:cs="Times New Roman"/>
          <w:sz w:val="24"/>
        </w:rPr>
        <w:t xml:space="preserve"> </w:t>
      </w:r>
      <w:r w:rsidR="00686E54">
        <w:rPr>
          <w:rFonts w:ascii="Times New Roman" w:hAnsi="Times New Roman" w:cs="Times New Roman"/>
          <w:sz w:val="24"/>
        </w:rPr>
        <w:t xml:space="preserve">rápidamente fue </w:t>
      </w:r>
      <w:r w:rsidR="002C1A5B">
        <w:rPr>
          <w:rFonts w:ascii="Times New Roman" w:hAnsi="Times New Roman" w:cs="Times New Roman"/>
          <w:sz w:val="24"/>
        </w:rPr>
        <w:t>esparciéndose</w:t>
      </w:r>
      <w:r w:rsidR="00686E54">
        <w:rPr>
          <w:rFonts w:ascii="Times New Roman" w:hAnsi="Times New Roman" w:cs="Times New Roman"/>
          <w:sz w:val="24"/>
        </w:rPr>
        <w:t xml:space="preserve"> hasta llegar a nuestro país</w:t>
      </w:r>
      <w:r w:rsidR="00FE4195">
        <w:rPr>
          <w:rFonts w:ascii="Times New Roman" w:hAnsi="Times New Roman" w:cs="Times New Roman"/>
          <w:sz w:val="24"/>
        </w:rPr>
        <w:t xml:space="preserve"> y u</w:t>
      </w:r>
      <w:r w:rsidR="000A3270">
        <w:rPr>
          <w:rFonts w:ascii="Times New Roman" w:hAnsi="Times New Roman" w:cs="Times New Roman"/>
          <w:sz w:val="24"/>
        </w:rPr>
        <w:t>na de las medidas sanitarias necesarias fue el aislamiento social, interrumpiendo la educación</w:t>
      </w:r>
      <w:r w:rsidR="0046493C">
        <w:rPr>
          <w:rFonts w:ascii="Times New Roman" w:hAnsi="Times New Roman" w:cs="Times New Roman"/>
          <w:sz w:val="24"/>
        </w:rPr>
        <w:t xml:space="preserve"> </w:t>
      </w:r>
      <w:r w:rsidR="000A3270">
        <w:rPr>
          <w:rFonts w:ascii="Times New Roman" w:hAnsi="Times New Roman" w:cs="Times New Roman"/>
          <w:sz w:val="24"/>
        </w:rPr>
        <w:t xml:space="preserve">escolarizada durante varios </w:t>
      </w:r>
      <w:r w:rsidR="004278A0">
        <w:rPr>
          <w:rFonts w:ascii="Times New Roman" w:hAnsi="Times New Roman" w:cs="Times New Roman"/>
          <w:sz w:val="24"/>
        </w:rPr>
        <w:t>meses.</w:t>
      </w:r>
      <w:r w:rsidR="002C1A5B">
        <w:rPr>
          <w:rFonts w:ascii="Times New Roman" w:hAnsi="Times New Roman" w:cs="Times New Roman"/>
          <w:sz w:val="24"/>
        </w:rPr>
        <w:t xml:space="preserve"> </w:t>
      </w:r>
      <w:r w:rsidR="00F971A4">
        <w:rPr>
          <w:rFonts w:ascii="Times New Roman" w:hAnsi="Times New Roman" w:cs="Times New Roman"/>
          <w:sz w:val="24"/>
        </w:rPr>
        <w:t xml:space="preserve">Enfrentarme a una nueva normalidad, donde las clases </w:t>
      </w:r>
      <w:r w:rsidR="00A2635A">
        <w:rPr>
          <w:rFonts w:ascii="Times New Roman" w:hAnsi="Times New Roman" w:cs="Times New Roman"/>
          <w:sz w:val="24"/>
        </w:rPr>
        <w:t>se convirtieron en tutorías semipresenciales</w:t>
      </w:r>
      <w:r w:rsidR="00F971A4">
        <w:rPr>
          <w:rFonts w:ascii="Times New Roman" w:hAnsi="Times New Roman" w:cs="Times New Roman"/>
          <w:sz w:val="24"/>
        </w:rPr>
        <w:t>, donde hubo momentos de crisis sanitaria</w:t>
      </w:r>
      <w:r w:rsidR="00A9010F">
        <w:rPr>
          <w:rFonts w:ascii="Times New Roman" w:hAnsi="Times New Roman" w:cs="Times New Roman"/>
          <w:sz w:val="24"/>
        </w:rPr>
        <w:t xml:space="preserve"> y un alto índice de contagios, lo cual </w:t>
      </w:r>
      <w:r w:rsidR="008A4211">
        <w:rPr>
          <w:rFonts w:ascii="Times New Roman" w:hAnsi="Times New Roman" w:cs="Times New Roman"/>
          <w:sz w:val="24"/>
        </w:rPr>
        <w:t>hacía</w:t>
      </w:r>
      <w:r w:rsidR="00A9010F">
        <w:rPr>
          <w:rFonts w:ascii="Times New Roman" w:hAnsi="Times New Roman" w:cs="Times New Roman"/>
          <w:sz w:val="24"/>
        </w:rPr>
        <w:t xml:space="preserve"> de nuestra labor no solo enseñar si no también dar el ejemplo con los alumnos de com</w:t>
      </w:r>
      <w:r w:rsidR="008A4211">
        <w:rPr>
          <w:rFonts w:ascii="Times New Roman" w:hAnsi="Times New Roman" w:cs="Times New Roman"/>
          <w:sz w:val="24"/>
        </w:rPr>
        <w:t>o aprender a vivir en un ambiente</w:t>
      </w:r>
      <w:r w:rsidR="00A9010F">
        <w:rPr>
          <w:rFonts w:ascii="Times New Roman" w:hAnsi="Times New Roman" w:cs="Times New Roman"/>
          <w:sz w:val="24"/>
        </w:rPr>
        <w:t xml:space="preserve"> desconocido</w:t>
      </w:r>
      <w:r w:rsidR="008A4211">
        <w:rPr>
          <w:rFonts w:ascii="Times New Roman" w:hAnsi="Times New Roman" w:cs="Times New Roman"/>
          <w:sz w:val="24"/>
        </w:rPr>
        <w:t xml:space="preserve"> para toda la comunidad.</w:t>
      </w:r>
      <w:r w:rsidR="00F971A4">
        <w:rPr>
          <w:rFonts w:ascii="Times New Roman" w:hAnsi="Times New Roman" w:cs="Times New Roman"/>
          <w:sz w:val="24"/>
        </w:rPr>
        <w:t xml:space="preserve"> </w:t>
      </w:r>
    </w:p>
    <w:p w:rsidR="002C1E4D" w:rsidRDefault="00C05B0B" w:rsidP="00772FFE">
      <w:pPr>
        <w:spacing w:after="480" w:line="360" w:lineRule="auto"/>
        <w:rPr>
          <w:rFonts w:ascii="Times New Roman" w:hAnsi="Times New Roman" w:cs="Times New Roman"/>
          <w:sz w:val="24"/>
        </w:rPr>
      </w:pPr>
      <w:r w:rsidRPr="00C05B0B">
        <w:rPr>
          <w:rFonts w:ascii="Times New Roman" w:hAnsi="Times New Roman" w:cs="Times New Roman"/>
          <w:sz w:val="24"/>
        </w:rPr>
        <w:t xml:space="preserve">El </w:t>
      </w:r>
      <w:r w:rsidR="00802CCE">
        <w:rPr>
          <w:rFonts w:ascii="Times New Roman" w:hAnsi="Times New Roman" w:cs="Times New Roman"/>
          <w:sz w:val="24"/>
        </w:rPr>
        <w:t>afrontarme</w:t>
      </w:r>
      <w:r w:rsidR="008A4211" w:rsidRPr="00C05B0B">
        <w:rPr>
          <w:rFonts w:ascii="Times New Roman" w:hAnsi="Times New Roman" w:cs="Times New Roman"/>
          <w:sz w:val="24"/>
        </w:rPr>
        <w:t xml:space="preserve"> </w:t>
      </w:r>
      <w:r w:rsidR="00F971A4" w:rsidRPr="00C05B0B">
        <w:rPr>
          <w:rFonts w:ascii="Times New Roman" w:hAnsi="Times New Roman" w:cs="Times New Roman"/>
          <w:sz w:val="24"/>
        </w:rPr>
        <w:t xml:space="preserve">a una nueva modalidad de trabajo </w:t>
      </w:r>
      <w:r w:rsidR="00A412D8" w:rsidRPr="00C05B0B">
        <w:rPr>
          <w:rFonts w:ascii="Times New Roman" w:hAnsi="Times New Roman" w:cs="Times New Roman"/>
          <w:sz w:val="24"/>
        </w:rPr>
        <w:t>virtual</w:t>
      </w:r>
      <w:r w:rsidR="00F971A4" w:rsidRPr="00C05B0B">
        <w:rPr>
          <w:rFonts w:ascii="Times New Roman" w:hAnsi="Times New Roman" w:cs="Times New Roman"/>
          <w:sz w:val="24"/>
        </w:rPr>
        <w:t xml:space="preserve"> cuando l</w:t>
      </w:r>
      <w:r w:rsidR="00222D6D" w:rsidRPr="00C05B0B">
        <w:rPr>
          <w:rFonts w:ascii="Times New Roman" w:hAnsi="Times New Roman" w:cs="Times New Roman"/>
          <w:sz w:val="24"/>
        </w:rPr>
        <w:t>as condiciones no me permitian</w:t>
      </w:r>
      <w:r w:rsidR="00F971A4" w:rsidRPr="00C05B0B">
        <w:rPr>
          <w:rFonts w:ascii="Times New Roman" w:hAnsi="Times New Roman" w:cs="Times New Roman"/>
          <w:sz w:val="24"/>
        </w:rPr>
        <w:t xml:space="preserve"> realizar clases presenciales</w:t>
      </w:r>
      <w:r w:rsidR="00A9010F" w:rsidRPr="00C05B0B">
        <w:rPr>
          <w:rFonts w:ascii="Times New Roman" w:hAnsi="Times New Roman" w:cs="Times New Roman"/>
          <w:sz w:val="24"/>
        </w:rPr>
        <w:t xml:space="preserve">, </w:t>
      </w:r>
      <w:r w:rsidRPr="00C05B0B">
        <w:rPr>
          <w:rFonts w:ascii="Times New Roman" w:hAnsi="Times New Roman" w:cs="Times New Roman"/>
          <w:sz w:val="24"/>
        </w:rPr>
        <w:t>darme cuenta de</w:t>
      </w:r>
      <w:r w:rsidR="00A9010F" w:rsidRPr="00C05B0B">
        <w:rPr>
          <w:rFonts w:ascii="Times New Roman" w:hAnsi="Times New Roman" w:cs="Times New Roman"/>
          <w:sz w:val="24"/>
        </w:rPr>
        <w:t xml:space="preserve"> la importancia </w:t>
      </w:r>
      <w:r w:rsidR="00BB46C2">
        <w:rPr>
          <w:rFonts w:ascii="Times New Roman" w:hAnsi="Times New Roman" w:cs="Times New Roman"/>
          <w:sz w:val="24"/>
        </w:rPr>
        <w:t xml:space="preserve">cara a cara </w:t>
      </w:r>
      <w:r w:rsidR="00A9010F" w:rsidRPr="00C05B0B">
        <w:rPr>
          <w:rFonts w:ascii="Times New Roman" w:hAnsi="Times New Roman" w:cs="Times New Roman"/>
          <w:sz w:val="24"/>
        </w:rPr>
        <w:t xml:space="preserve">de </w:t>
      </w:r>
      <w:r w:rsidR="00D41BD6" w:rsidRPr="00C05B0B">
        <w:rPr>
          <w:rFonts w:ascii="Times New Roman" w:hAnsi="Times New Roman" w:cs="Times New Roman"/>
          <w:sz w:val="24"/>
        </w:rPr>
        <w:t>saber adaptarse y trabajar en un</w:t>
      </w:r>
      <w:r w:rsidR="00A9010F" w:rsidRPr="00C05B0B">
        <w:rPr>
          <w:rFonts w:ascii="Times New Roman" w:hAnsi="Times New Roman" w:cs="Times New Roman"/>
          <w:sz w:val="24"/>
        </w:rPr>
        <w:t xml:space="preserve"> entorno y circunstancias que están fuera de nues</w:t>
      </w:r>
      <w:r w:rsidRPr="00C05B0B">
        <w:rPr>
          <w:rFonts w:ascii="Times New Roman" w:hAnsi="Times New Roman" w:cs="Times New Roman"/>
          <w:sz w:val="24"/>
        </w:rPr>
        <w:t>tro alcance, tomaron una relevancia</w:t>
      </w:r>
      <w:r w:rsidR="00A9010F" w:rsidRPr="00C05B0B">
        <w:rPr>
          <w:rFonts w:ascii="Times New Roman" w:hAnsi="Times New Roman" w:cs="Times New Roman"/>
          <w:sz w:val="24"/>
        </w:rPr>
        <w:t xml:space="preserve"> significativa</w:t>
      </w:r>
      <w:r w:rsidRPr="00C05B0B">
        <w:rPr>
          <w:rFonts w:ascii="Times New Roman" w:hAnsi="Times New Roman" w:cs="Times New Roman"/>
          <w:sz w:val="24"/>
        </w:rPr>
        <w:t xml:space="preserve"> durante estos meses.</w:t>
      </w:r>
      <w:r>
        <w:rPr>
          <w:rFonts w:ascii="Times New Roman" w:hAnsi="Times New Roman" w:cs="Times New Roman"/>
          <w:sz w:val="24"/>
        </w:rPr>
        <w:t xml:space="preserve"> </w:t>
      </w:r>
      <w:r w:rsidR="008A4211" w:rsidRPr="00C05B0B">
        <w:rPr>
          <w:rFonts w:ascii="Times New Roman" w:hAnsi="Times New Roman" w:cs="Times New Roman"/>
          <w:sz w:val="24"/>
        </w:rPr>
        <w:t>No</w:t>
      </w:r>
      <w:r w:rsidR="00A412D8">
        <w:rPr>
          <w:rFonts w:ascii="Times New Roman" w:hAnsi="Times New Roman" w:cs="Times New Roman"/>
          <w:sz w:val="24"/>
        </w:rPr>
        <w:t xml:space="preserve"> fue una tarea fácil, pero con el paso del tiempo y buscando </w:t>
      </w:r>
      <w:r w:rsidR="00D41BD6">
        <w:rPr>
          <w:rFonts w:ascii="Times New Roman" w:hAnsi="Times New Roman" w:cs="Times New Roman"/>
          <w:sz w:val="24"/>
        </w:rPr>
        <w:t>nuevas estrategias de enseñanza-</w:t>
      </w:r>
      <w:r w:rsidR="00A412D8">
        <w:rPr>
          <w:rFonts w:ascii="Times New Roman" w:hAnsi="Times New Roman" w:cs="Times New Roman"/>
          <w:sz w:val="24"/>
        </w:rPr>
        <w:t xml:space="preserve">aprendizaje, logre sacar adelante mi práctica docente. </w:t>
      </w:r>
      <w:r w:rsidR="009B1555">
        <w:rPr>
          <w:rFonts w:ascii="Times New Roman" w:hAnsi="Times New Roman" w:cs="Times New Roman"/>
          <w:sz w:val="24"/>
        </w:rPr>
        <w:t>Gracias a esta</w:t>
      </w:r>
      <w:r w:rsidR="00A412D8">
        <w:rPr>
          <w:rFonts w:ascii="Times New Roman" w:hAnsi="Times New Roman" w:cs="Times New Roman"/>
          <w:sz w:val="24"/>
        </w:rPr>
        <w:t xml:space="preserve"> contingencia sanitaria</w:t>
      </w:r>
      <w:r w:rsidR="00A412D8" w:rsidRPr="004278A0">
        <w:rPr>
          <w:rFonts w:ascii="Times New Roman" w:hAnsi="Times New Roman" w:cs="Times New Roman"/>
          <w:sz w:val="24"/>
        </w:rPr>
        <w:t xml:space="preserve">, </w:t>
      </w:r>
      <w:r w:rsidR="004278A0">
        <w:rPr>
          <w:rFonts w:ascii="Times New Roman" w:hAnsi="Times New Roman" w:cs="Times New Roman"/>
          <w:sz w:val="24"/>
        </w:rPr>
        <w:t>aprendí</w:t>
      </w:r>
      <w:r w:rsidR="00BB46C2">
        <w:rPr>
          <w:rFonts w:ascii="Times New Roman" w:hAnsi="Times New Roman" w:cs="Times New Roman"/>
          <w:sz w:val="24"/>
        </w:rPr>
        <w:t xml:space="preserve"> a implementar nuevas estrate</w:t>
      </w:r>
      <w:r w:rsidR="00E24545">
        <w:rPr>
          <w:rFonts w:ascii="Times New Roman" w:hAnsi="Times New Roman" w:cs="Times New Roman"/>
          <w:sz w:val="24"/>
        </w:rPr>
        <w:t>gias de ense</w:t>
      </w:r>
      <w:r w:rsidR="008B3783">
        <w:rPr>
          <w:rFonts w:ascii="Times New Roman" w:hAnsi="Times New Roman" w:cs="Times New Roman"/>
          <w:sz w:val="24"/>
        </w:rPr>
        <w:t xml:space="preserve">ñanza- aprendizaje, reconocer la importancia que tiene el uso y manejo de las </w:t>
      </w:r>
      <w:r w:rsidR="002F63A0">
        <w:rPr>
          <w:rFonts w:ascii="Times New Roman" w:hAnsi="Times New Roman" w:cs="Times New Roman"/>
          <w:sz w:val="24"/>
        </w:rPr>
        <w:t>Tics</w:t>
      </w:r>
      <w:r w:rsidR="008B3783">
        <w:rPr>
          <w:rFonts w:ascii="Times New Roman" w:hAnsi="Times New Roman" w:cs="Times New Roman"/>
          <w:sz w:val="24"/>
        </w:rPr>
        <w:t xml:space="preserve">, </w:t>
      </w:r>
      <w:r w:rsidR="009B1555">
        <w:rPr>
          <w:rFonts w:ascii="Times New Roman" w:hAnsi="Times New Roman" w:cs="Times New Roman"/>
          <w:sz w:val="24"/>
        </w:rPr>
        <w:t xml:space="preserve">solucionar los retos que se me presentaban día con día </w:t>
      </w:r>
      <w:r w:rsidR="00E24545">
        <w:rPr>
          <w:rFonts w:ascii="Times New Roman" w:hAnsi="Times New Roman" w:cs="Times New Roman"/>
          <w:sz w:val="24"/>
        </w:rPr>
        <w:t>y sobre todo</w:t>
      </w:r>
      <w:r w:rsidR="00BB46C2">
        <w:rPr>
          <w:rFonts w:ascii="Times New Roman" w:hAnsi="Times New Roman" w:cs="Times New Roman"/>
          <w:sz w:val="24"/>
        </w:rPr>
        <w:t xml:space="preserve"> sacar adelante a la comunidad asignada mediante un</w:t>
      </w:r>
      <w:r w:rsidR="004316F2">
        <w:rPr>
          <w:rFonts w:ascii="Times New Roman" w:hAnsi="Times New Roman" w:cs="Times New Roman"/>
          <w:sz w:val="24"/>
        </w:rPr>
        <w:t xml:space="preserve"> estrecho compromiso y un</w:t>
      </w:r>
      <w:r w:rsidR="00BB46C2">
        <w:rPr>
          <w:rFonts w:ascii="Times New Roman" w:hAnsi="Times New Roman" w:cs="Times New Roman"/>
          <w:sz w:val="24"/>
        </w:rPr>
        <w:t xml:space="preserve"> correcto actuar</w:t>
      </w:r>
      <w:r w:rsidR="00E24545">
        <w:rPr>
          <w:rFonts w:ascii="Times New Roman" w:hAnsi="Times New Roman" w:cs="Times New Roman"/>
          <w:sz w:val="24"/>
        </w:rPr>
        <w:t xml:space="preserve"> docente. </w:t>
      </w:r>
    </w:p>
    <w:p w:rsidR="002F63A0" w:rsidRDefault="002F63A0">
      <w:pPr>
        <w:rPr>
          <w:rFonts w:ascii="Times New Roman" w:hAnsi="Times New Roman" w:cs="Times New Roman"/>
          <w:sz w:val="24"/>
        </w:rPr>
      </w:pPr>
      <w:r>
        <w:rPr>
          <w:rFonts w:ascii="Times New Roman" w:hAnsi="Times New Roman" w:cs="Times New Roman"/>
          <w:sz w:val="24"/>
        </w:rPr>
        <w:br w:type="page"/>
      </w:r>
    </w:p>
    <w:p w:rsidR="00031FAA" w:rsidRDefault="00031FAA" w:rsidP="00031FAA">
      <w:pPr>
        <w:spacing w:after="480" w:line="240" w:lineRule="auto"/>
        <w:jc w:val="center"/>
        <w:rPr>
          <w:rFonts w:ascii="Times New Roman" w:hAnsi="Times New Roman" w:cs="Times New Roman"/>
          <w:b/>
          <w:sz w:val="28"/>
        </w:rPr>
      </w:pPr>
      <w:r>
        <w:rPr>
          <w:rFonts w:ascii="Times New Roman" w:hAnsi="Times New Roman" w:cs="Times New Roman"/>
          <w:b/>
          <w:sz w:val="28"/>
        </w:rPr>
        <w:lastRenderedPageBreak/>
        <w:t>PLANIFICACIÓN</w:t>
      </w:r>
    </w:p>
    <w:p w:rsidR="00031FAA" w:rsidRDefault="00031FAA" w:rsidP="00031FAA">
      <w:pPr>
        <w:spacing w:after="480" w:line="360" w:lineRule="auto"/>
        <w:ind w:firstLine="709"/>
        <w:rPr>
          <w:rFonts w:ascii="Times New Roman" w:hAnsi="Times New Roman" w:cs="Times New Roman"/>
          <w:sz w:val="24"/>
        </w:rPr>
      </w:pPr>
      <w:r w:rsidRPr="00D56F02">
        <w:rPr>
          <w:rFonts w:ascii="Times New Roman" w:hAnsi="Times New Roman" w:cs="Times New Roman"/>
          <w:sz w:val="24"/>
        </w:rPr>
        <w:t xml:space="preserve">No es desconocido para nadie la situación </w:t>
      </w:r>
      <w:r>
        <w:rPr>
          <w:rFonts w:ascii="Times New Roman" w:hAnsi="Times New Roman" w:cs="Times New Roman"/>
          <w:sz w:val="24"/>
        </w:rPr>
        <w:t xml:space="preserve">sanitaria que nos afectó </w:t>
      </w:r>
      <w:r w:rsidRPr="00D56F02">
        <w:rPr>
          <w:rFonts w:ascii="Times New Roman" w:hAnsi="Times New Roman" w:cs="Times New Roman"/>
          <w:sz w:val="24"/>
        </w:rPr>
        <w:t>a nivel mundial, y el sector educativo no ha sido la excepción, el aislamiento obligado que todos hemos tenido que asumir y afrontar nos ha permitido adaptarnos cada vez más al confinamiento y a una nueva forma de trabajo y estudio; de igual forma la práctica docente se vio afectada y me atrevería a decir que más en las comunidades rurales, debido a la lejanía del lugar, así como a las condiciones económicas y de poca a casi n</w:t>
      </w:r>
      <w:r>
        <w:rPr>
          <w:rFonts w:ascii="Times New Roman" w:hAnsi="Times New Roman" w:cs="Times New Roman"/>
          <w:sz w:val="24"/>
        </w:rPr>
        <w:t xml:space="preserve">ulo acceso a la </w:t>
      </w:r>
      <w:r w:rsidRPr="00D56F02">
        <w:rPr>
          <w:rFonts w:ascii="Times New Roman" w:hAnsi="Times New Roman" w:cs="Times New Roman"/>
          <w:sz w:val="24"/>
        </w:rPr>
        <w:t>conectividad a sistemas de internet.</w:t>
      </w:r>
    </w:p>
    <w:p w:rsidR="00031FAA" w:rsidRPr="007E6CAB" w:rsidRDefault="00031FAA" w:rsidP="00031FAA">
      <w:pPr>
        <w:spacing w:after="480" w:line="360" w:lineRule="auto"/>
        <w:ind w:firstLine="709"/>
        <w:rPr>
          <w:rFonts w:ascii="Times New Roman" w:hAnsi="Times New Roman" w:cs="Times New Roman"/>
          <w:sz w:val="24"/>
        </w:rPr>
      </w:pPr>
      <w:r w:rsidRPr="000362B0">
        <w:rPr>
          <w:rFonts w:ascii="Times New Roman" w:hAnsi="Times New Roman" w:cs="Times New Roman"/>
          <w:sz w:val="24"/>
        </w:rPr>
        <w:t xml:space="preserve">     El pasar de prácticas presenciales a intermitencia en asesorías con los alumnos de forma semipresencial para luego llegar a las clases virtuales, me obligó aún más a desarrollar competencias docentes que en otro contexto tal vez no hubiera podido fortalecer. Como menciona Scagnoli (2006) el rol docente en clases presenciales o a distancia tiene que ser de guía y facilitador, por lo que tuve que definir ciertos objetivos, como implementar estrategias didácticas que permitieran a los niños y niñas alcanzar sus aprendizajes, facilitando procesos de comunicación con los padres de familia y lograr promover con su ayuda el aprendizaje autónomo de los alumnos al ser capaces de explorar sus propios conocimientos.</w:t>
      </w:r>
      <w:r>
        <w:rPr>
          <w:rFonts w:ascii="Times New Roman" w:hAnsi="Times New Roman" w:cs="Times New Roman"/>
          <w:sz w:val="24"/>
        </w:rPr>
        <w:t xml:space="preserve"> </w:t>
      </w:r>
      <w:r w:rsidRPr="00A25A45">
        <w:rPr>
          <w:rFonts w:ascii="Times New Roman" w:hAnsi="Times New Roman" w:cs="Times New Roman"/>
          <w:sz w:val="24"/>
        </w:rPr>
        <w:t>Al volcarse la modalidad presencial a una totalmente a distancia, en este nivel educativo los padres de familia fueron de los más afectados debido a que ellos por una parte desconocen cómo aprenden sus hijos, además que muchas veces carecen de herramientas para enseñarles, y por otra parte dependía de ellos que sus hijos aprendieran o no, pues se volvieron una extensión del trabajo docente sin haberlo pedido ni imaginado, fue un reto el conectar con ellos, ganar su confianza y colaboración pues sin ellos el trabajo docente no se vería reflejado, y no sabíamos cuánto tiempo más duraría esta situación.</w:t>
      </w:r>
    </w:p>
    <w:p w:rsidR="00031FAA" w:rsidRDefault="00031FAA" w:rsidP="00031FAA">
      <w:pPr>
        <w:spacing w:after="480" w:line="360" w:lineRule="auto"/>
        <w:ind w:firstLine="709"/>
        <w:rPr>
          <w:rFonts w:ascii="Times New Roman" w:hAnsi="Times New Roman" w:cs="Times New Roman"/>
          <w:sz w:val="24"/>
        </w:rPr>
      </w:pPr>
      <w:r w:rsidRPr="00FF0A12">
        <w:rPr>
          <w:rFonts w:ascii="Times New Roman" w:hAnsi="Times New Roman" w:cs="Times New Roman"/>
          <w:sz w:val="24"/>
        </w:rPr>
        <w:t>El jardín de niños “Sierra Hermosa” del nivel de preescolar con sostenimiento CONAFE con clave 05KJN0019J, se localiza en el pueblo de Sierra Hermosa que está situado a 15.</w:t>
      </w:r>
      <w:r>
        <w:rPr>
          <w:rFonts w:ascii="Times New Roman" w:hAnsi="Times New Roman" w:cs="Times New Roman"/>
          <w:sz w:val="24"/>
        </w:rPr>
        <w:t>2 kilómetros de Arteaga, Coahuila, al cual se puede llegar desde Saltillo en carretera, haciendo un tiempo de 30-40 minutos. Las instalaciones se encuentran u</w:t>
      </w:r>
      <w:r w:rsidRPr="00FF0A12">
        <w:rPr>
          <w:rFonts w:ascii="Times New Roman" w:hAnsi="Times New Roman" w:cs="Times New Roman"/>
          <w:sz w:val="24"/>
        </w:rPr>
        <w:t>bicada</w:t>
      </w:r>
      <w:r>
        <w:rPr>
          <w:rFonts w:ascii="Times New Roman" w:hAnsi="Times New Roman" w:cs="Times New Roman"/>
          <w:sz w:val="24"/>
        </w:rPr>
        <w:t>s</w:t>
      </w:r>
      <w:r w:rsidRPr="00FF0A12">
        <w:rPr>
          <w:rFonts w:ascii="Times New Roman" w:hAnsi="Times New Roman" w:cs="Times New Roman"/>
          <w:sz w:val="24"/>
        </w:rPr>
        <w:t xml:space="preserve"> a una cuadra de la calle de acceso, dicho ejido es la localidad más poblada del municipio, en dirección Norte, contando con 342 de habitantes.</w:t>
      </w:r>
      <w:r>
        <w:rPr>
          <w:rFonts w:ascii="Times New Roman" w:hAnsi="Times New Roman" w:cs="Times New Roman"/>
          <w:sz w:val="24"/>
        </w:rPr>
        <w:t xml:space="preserve"> Se trabaja en un</w:t>
      </w:r>
      <w:r w:rsidRPr="00FF0A12">
        <w:rPr>
          <w:rFonts w:ascii="Times New Roman" w:hAnsi="Times New Roman" w:cs="Times New Roman"/>
          <w:sz w:val="24"/>
        </w:rPr>
        <w:t xml:space="preserve"> horario e</w:t>
      </w:r>
      <w:r>
        <w:rPr>
          <w:rFonts w:ascii="Times New Roman" w:hAnsi="Times New Roman" w:cs="Times New Roman"/>
          <w:sz w:val="24"/>
        </w:rPr>
        <w:t>xtendido y</w:t>
      </w:r>
      <w:r w:rsidRPr="00FF0A12">
        <w:rPr>
          <w:rFonts w:ascii="Times New Roman" w:hAnsi="Times New Roman" w:cs="Times New Roman"/>
          <w:sz w:val="24"/>
        </w:rPr>
        <w:t xml:space="preserve"> se maneja con el calendario de 190 días </w:t>
      </w:r>
      <w:r w:rsidRPr="00FF0A12">
        <w:rPr>
          <w:rFonts w:ascii="Times New Roman" w:hAnsi="Times New Roman" w:cs="Times New Roman"/>
          <w:sz w:val="24"/>
        </w:rPr>
        <w:lastRenderedPageBreak/>
        <w:t xml:space="preserve">de 9:00 a.m. a 1:00 p.m. está ubicado en el área rural y cuentan con todos los servicios básicos como agua, luz y </w:t>
      </w:r>
      <w:r>
        <w:rPr>
          <w:rFonts w:ascii="Times New Roman" w:hAnsi="Times New Roman" w:cs="Times New Roman"/>
          <w:sz w:val="24"/>
        </w:rPr>
        <w:t>drenaje.</w:t>
      </w:r>
      <w:r w:rsidRPr="00FF0A12">
        <w:rPr>
          <w:rFonts w:ascii="Times New Roman" w:hAnsi="Times New Roman" w:cs="Times New Roman"/>
          <w:sz w:val="24"/>
        </w:rPr>
        <w:t xml:space="preserve"> Este ciclo escolar por motivo de la contingencia sanitaria por el COVID-19 se trabajan diferentes horarios según los lineamientos generales</w:t>
      </w:r>
      <w:r>
        <w:rPr>
          <w:rFonts w:ascii="Times New Roman" w:hAnsi="Times New Roman" w:cs="Times New Roman"/>
          <w:sz w:val="24"/>
        </w:rPr>
        <w:t xml:space="preserve">. </w:t>
      </w:r>
      <w:r w:rsidRPr="00FF0A12">
        <w:rPr>
          <w:rFonts w:ascii="Times New Roman" w:hAnsi="Times New Roman" w:cs="Times New Roman"/>
          <w:sz w:val="24"/>
        </w:rPr>
        <w:t xml:space="preserve">Actualmente se encuentra a cargo la líder de educación comunitaria (LEC) Adriana Guadalupe Ferrer Badillo, como coordinador de región el Licenciado Humberto Barraza y la asesora de acompañamiento </w:t>
      </w:r>
      <w:r>
        <w:rPr>
          <w:rFonts w:ascii="Times New Roman" w:hAnsi="Times New Roman" w:cs="Times New Roman"/>
          <w:sz w:val="24"/>
        </w:rPr>
        <w:t xml:space="preserve">de la Microrregión 2, la cual incluye 9 comunidades del municipio de Arteaga, </w:t>
      </w:r>
      <w:r w:rsidRPr="00FF0A12">
        <w:rPr>
          <w:rFonts w:ascii="Times New Roman" w:hAnsi="Times New Roman" w:cs="Times New Roman"/>
          <w:sz w:val="24"/>
        </w:rPr>
        <w:t xml:space="preserve">Mireya </w:t>
      </w:r>
      <w:r>
        <w:rPr>
          <w:rFonts w:ascii="Times New Roman" w:hAnsi="Times New Roman" w:cs="Times New Roman"/>
          <w:sz w:val="24"/>
        </w:rPr>
        <w:t xml:space="preserve">Sifuentes, ambos pertenecientes al mismo CONAFE. </w:t>
      </w:r>
    </w:p>
    <w:p w:rsidR="00031FAA" w:rsidRDefault="00031FAA" w:rsidP="00031FAA">
      <w:pPr>
        <w:spacing w:after="480" w:line="360" w:lineRule="auto"/>
        <w:ind w:firstLine="709"/>
        <w:rPr>
          <w:rFonts w:ascii="Times New Roman" w:hAnsi="Times New Roman" w:cs="Times New Roman"/>
          <w:sz w:val="24"/>
        </w:rPr>
      </w:pPr>
      <w:r>
        <w:rPr>
          <w:rFonts w:ascii="Times New Roman" w:hAnsi="Times New Roman" w:cs="Times New Roman"/>
          <w:sz w:val="24"/>
        </w:rPr>
        <w:t>Las organizaciones de las actividades económica están</w:t>
      </w:r>
      <w:r w:rsidRPr="00941B3E">
        <w:rPr>
          <w:rFonts w:ascii="Times New Roman" w:hAnsi="Times New Roman" w:cs="Times New Roman"/>
          <w:sz w:val="24"/>
        </w:rPr>
        <w:t xml:space="preserve"> encaminadas a favorecer los procesos de aprendizaje-enseñanza</w:t>
      </w:r>
      <w:r>
        <w:rPr>
          <w:rFonts w:ascii="Times New Roman" w:hAnsi="Times New Roman" w:cs="Times New Roman"/>
          <w:sz w:val="24"/>
        </w:rPr>
        <w:t xml:space="preserve">, bien menciona García-Rangel (2014) se tiene que tomar en cuenta los recursos económicos para el funcionamiento de estas escuelas.  Por lo cual </w:t>
      </w:r>
      <w:r w:rsidRPr="00941B3E">
        <w:rPr>
          <w:rFonts w:ascii="Times New Roman" w:hAnsi="Times New Roman" w:cs="Times New Roman"/>
          <w:sz w:val="24"/>
        </w:rPr>
        <w:t xml:space="preserve">se </w:t>
      </w:r>
      <w:r>
        <w:rPr>
          <w:rFonts w:ascii="Times New Roman" w:hAnsi="Times New Roman" w:cs="Times New Roman"/>
          <w:sz w:val="24"/>
        </w:rPr>
        <w:t>realizan</w:t>
      </w:r>
      <w:r w:rsidRPr="00941B3E">
        <w:rPr>
          <w:rFonts w:ascii="Times New Roman" w:hAnsi="Times New Roman" w:cs="Times New Roman"/>
          <w:sz w:val="24"/>
        </w:rPr>
        <w:t xml:space="preserve"> proyectos de recaudación de fondos, para trabajar en un espacio con las condiciones óptimas para una educación de excelencia, como consecuencia de esto se han incorporado recursos para la decoración del aula, tales como: pintura, huacales, productos de aseo personal y materiales didácticos. Caben mencionar los que de manera oportuna y completa entrega CONAFE como los libros de texto: mi álbum, maestra Pati, libro integrador. Los útiles escolares y uniformes completos. Además de los materiales para las aulas: rompecabezas, memorama, tangramas, computadora, pizarrones, bancas, biblioteca de aula, desayunos y despensas. La </w:t>
      </w:r>
      <w:r>
        <w:rPr>
          <w:rFonts w:ascii="Times New Roman" w:hAnsi="Times New Roman" w:cs="Times New Roman"/>
          <w:sz w:val="24"/>
        </w:rPr>
        <w:t>tesorera</w:t>
      </w:r>
      <w:r w:rsidRPr="00941B3E">
        <w:rPr>
          <w:rFonts w:ascii="Times New Roman" w:hAnsi="Times New Roman" w:cs="Times New Roman"/>
          <w:sz w:val="24"/>
        </w:rPr>
        <w:t xml:space="preserve"> </w:t>
      </w:r>
      <w:r>
        <w:rPr>
          <w:rFonts w:ascii="Times New Roman" w:hAnsi="Times New Roman" w:cs="Times New Roman"/>
          <w:sz w:val="24"/>
        </w:rPr>
        <w:t xml:space="preserve">asignada por la Asociación Promotora de Educación Comunitaria (APEC), </w:t>
      </w:r>
      <w:r w:rsidRPr="00941B3E">
        <w:rPr>
          <w:rFonts w:ascii="Times New Roman" w:hAnsi="Times New Roman" w:cs="Times New Roman"/>
          <w:sz w:val="24"/>
        </w:rPr>
        <w:t>se encarga de los asuntos económicos y la docente recibe un apoyo económico semanal.</w:t>
      </w:r>
    </w:p>
    <w:p w:rsidR="00031FAA" w:rsidRDefault="00031FAA" w:rsidP="00031FAA">
      <w:pPr>
        <w:spacing w:after="480" w:line="360" w:lineRule="auto"/>
        <w:ind w:firstLine="709"/>
        <w:rPr>
          <w:rFonts w:ascii="Times New Roman" w:hAnsi="Times New Roman" w:cs="Times New Roman"/>
          <w:sz w:val="24"/>
        </w:rPr>
      </w:pPr>
      <w:r>
        <w:rPr>
          <w:rFonts w:ascii="Times New Roman" w:hAnsi="Times New Roman" w:cs="Times New Roman"/>
          <w:sz w:val="24"/>
        </w:rPr>
        <w:t>El contexto tiene una falta de educación política, pues muchas personas no saben lo que es trabajar en un ambiente de democratización, en donde la participación social es importante e indispensable para que una organización se pueda desempeñar de forma correcta.  Se requiere lograr una correcta organización dentro de los agentes involucrados, ya que sus roles y responsabilidades no están bien asignadas y como menciona Klein (2011) definir roles guía las conductas de los miembros de la comunidad educativa y si esto no se lleva a cabo,</w:t>
      </w:r>
      <w:r w:rsidRPr="005753C9">
        <w:rPr>
          <w:rFonts w:ascii="Times New Roman" w:hAnsi="Times New Roman" w:cs="Times New Roman"/>
          <w:sz w:val="24"/>
        </w:rPr>
        <w:t xml:space="preserve"> </w:t>
      </w:r>
      <w:r>
        <w:rPr>
          <w:rFonts w:ascii="Times New Roman" w:hAnsi="Times New Roman" w:cs="Times New Roman"/>
          <w:sz w:val="24"/>
        </w:rPr>
        <w:t xml:space="preserve"> esto no permite que se mantenga una buena comunicación acerca de las necesidades de la institución e imposibilitaba el correcto actuar docente para promover aprendizajes en los alumnos, volviéndose una situación que había que mejorar. A pesar de esto, el </w:t>
      </w:r>
      <w:r w:rsidRPr="00935D77">
        <w:rPr>
          <w:rFonts w:ascii="Times New Roman" w:hAnsi="Times New Roman" w:cs="Times New Roman"/>
          <w:sz w:val="24"/>
        </w:rPr>
        <w:t>cli</w:t>
      </w:r>
      <w:r>
        <w:rPr>
          <w:rFonts w:ascii="Times New Roman" w:hAnsi="Times New Roman" w:cs="Times New Roman"/>
          <w:sz w:val="24"/>
        </w:rPr>
        <w:t xml:space="preserve">ma institucional entre docente y comunidad es de respeto y </w:t>
      </w:r>
      <w:r w:rsidRPr="00935D77">
        <w:rPr>
          <w:rFonts w:ascii="Times New Roman" w:hAnsi="Times New Roman" w:cs="Times New Roman"/>
          <w:sz w:val="24"/>
        </w:rPr>
        <w:t>confianza</w:t>
      </w:r>
      <w:r>
        <w:rPr>
          <w:rFonts w:ascii="Times New Roman" w:hAnsi="Times New Roman" w:cs="Times New Roman"/>
          <w:sz w:val="24"/>
        </w:rPr>
        <w:t>.</w:t>
      </w:r>
    </w:p>
    <w:p w:rsidR="00031FAA" w:rsidRDefault="00031FAA" w:rsidP="00031FAA">
      <w:pPr>
        <w:spacing w:after="48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Con base en diferentes encuestas y entrevistas a padres de familia o tutores y de acuerdo con los resultados, se pudo conocer el nivel académico de los padres y se identificó que no hay profesionistas, el </w:t>
      </w:r>
      <w:r w:rsidRPr="001B1B5A">
        <w:rPr>
          <w:rFonts w:ascii="Times New Roman" w:hAnsi="Times New Roman" w:cs="Times New Roman"/>
          <w:sz w:val="24"/>
        </w:rPr>
        <w:t xml:space="preserve">90% </w:t>
      </w:r>
      <w:r>
        <w:rPr>
          <w:rFonts w:ascii="Times New Roman" w:hAnsi="Times New Roman" w:cs="Times New Roman"/>
          <w:sz w:val="24"/>
        </w:rPr>
        <w:t xml:space="preserve">son trabajadores del campo </w:t>
      </w:r>
      <w:r w:rsidRPr="001B1B5A">
        <w:rPr>
          <w:rFonts w:ascii="Times New Roman" w:hAnsi="Times New Roman" w:cs="Times New Roman"/>
          <w:sz w:val="24"/>
        </w:rPr>
        <w:t>y el 10% tra</w:t>
      </w:r>
      <w:r>
        <w:rPr>
          <w:rFonts w:ascii="Times New Roman" w:hAnsi="Times New Roman" w:cs="Times New Roman"/>
          <w:sz w:val="24"/>
        </w:rPr>
        <w:t>bajadores como operarios en empresas,</w:t>
      </w:r>
      <w:r w:rsidRPr="001B1B5A">
        <w:rPr>
          <w:rFonts w:ascii="Times New Roman" w:hAnsi="Times New Roman" w:cs="Times New Roman"/>
          <w:sz w:val="24"/>
        </w:rPr>
        <w:t xml:space="preserve"> el nivel económico </w:t>
      </w:r>
      <w:r>
        <w:rPr>
          <w:rFonts w:ascii="Times New Roman" w:hAnsi="Times New Roman" w:cs="Times New Roman"/>
          <w:sz w:val="24"/>
        </w:rPr>
        <w:t xml:space="preserve">es </w:t>
      </w:r>
      <w:r w:rsidRPr="001B1B5A">
        <w:rPr>
          <w:rFonts w:ascii="Times New Roman" w:hAnsi="Times New Roman" w:cs="Times New Roman"/>
          <w:sz w:val="24"/>
        </w:rPr>
        <w:t>bajo. Dentro de la diversidad lingüística y cultural, por las características geográficas y de la región donde se ubica la zona escolar los alumnos se comunican en su lengua materna</w:t>
      </w:r>
      <w:r>
        <w:rPr>
          <w:rFonts w:ascii="Times New Roman" w:hAnsi="Times New Roman" w:cs="Times New Roman"/>
          <w:sz w:val="24"/>
        </w:rPr>
        <w:t>, el español y además</w:t>
      </w:r>
      <w:r w:rsidRPr="001B1B5A">
        <w:rPr>
          <w:rFonts w:ascii="Times New Roman" w:hAnsi="Times New Roman" w:cs="Times New Roman"/>
          <w:sz w:val="24"/>
        </w:rPr>
        <w:t xml:space="preserve"> en la comun</w:t>
      </w:r>
      <w:r>
        <w:rPr>
          <w:rFonts w:ascii="Times New Roman" w:hAnsi="Times New Roman" w:cs="Times New Roman"/>
          <w:sz w:val="24"/>
        </w:rPr>
        <w:t>idad existen familias migrantes. L</w:t>
      </w:r>
      <w:r w:rsidRPr="00E6482F">
        <w:rPr>
          <w:rFonts w:ascii="Times New Roman" w:hAnsi="Times New Roman" w:cs="Times New Roman"/>
          <w:sz w:val="24"/>
        </w:rPr>
        <w:t>as familias</w:t>
      </w:r>
      <w:r>
        <w:rPr>
          <w:rFonts w:ascii="Times New Roman" w:hAnsi="Times New Roman" w:cs="Times New Roman"/>
          <w:sz w:val="24"/>
        </w:rPr>
        <w:t xml:space="preserve"> pertenecientes a la comunidad educativa</w:t>
      </w:r>
      <w:r w:rsidRPr="00E6482F">
        <w:rPr>
          <w:rFonts w:ascii="Times New Roman" w:hAnsi="Times New Roman" w:cs="Times New Roman"/>
          <w:sz w:val="24"/>
        </w:rPr>
        <w:t xml:space="preserve"> no se encuentran en una situación donde puedan trabajar conjuntamente en un 100% y se requiere mejorar esto porque como argumenta Mendel (2014) se requiere una participación activa y capacidad de negociación de todo el colectivo para poder participar en los procedimientos y métodos educativos que se realizaran en pro de la enseñanza de los alumnos.</w:t>
      </w:r>
    </w:p>
    <w:p w:rsidR="00031FAA" w:rsidRPr="002868E8" w:rsidRDefault="00031FAA" w:rsidP="00031FAA">
      <w:pPr>
        <w:spacing w:after="480" w:line="360" w:lineRule="auto"/>
        <w:ind w:firstLine="709"/>
        <w:rPr>
          <w:rFonts w:ascii="Times New Roman" w:hAnsi="Times New Roman" w:cs="Times New Roman"/>
          <w:sz w:val="24"/>
        </w:rPr>
      </w:pPr>
      <w:r w:rsidRPr="002868E8">
        <w:rPr>
          <w:rFonts w:ascii="Times New Roman" w:hAnsi="Times New Roman" w:cs="Times New Roman"/>
          <w:sz w:val="24"/>
        </w:rPr>
        <w:t>Dentro del jardín de niños se trabajaba con un total de 10 alumno</w:t>
      </w:r>
      <w:r>
        <w:rPr>
          <w:rFonts w:ascii="Times New Roman" w:hAnsi="Times New Roman" w:cs="Times New Roman"/>
          <w:sz w:val="24"/>
        </w:rPr>
        <w:t xml:space="preserve">s entre ellos 7 niñas y 3 niños, sus edades oscilan entre </w:t>
      </w:r>
      <w:r w:rsidRPr="002868E8">
        <w:rPr>
          <w:rFonts w:ascii="Times New Roman" w:hAnsi="Times New Roman" w:cs="Times New Roman"/>
          <w:sz w:val="24"/>
        </w:rPr>
        <w:t>los 3 y 5 años de edad. En su mayoría los alumnos presentaban un estilo de aprendizaje kinestésico y visual, eran participativos y el porcentaje de asistencia e</w:t>
      </w:r>
      <w:r>
        <w:rPr>
          <w:rFonts w:ascii="Times New Roman" w:hAnsi="Times New Roman" w:cs="Times New Roman"/>
          <w:sz w:val="24"/>
        </w:rPr>
        <w:t>n clases presenciales era del 78</w:t>
      </w:r>
      <w:r w:rsidRPr="002868E8">
        <w:rPr>
          <w:rFonts w:ascii="Times New Roman" w:hAnsi="Times New Roman" w:cs="Times New Roman"/>
          <w:sz w:val="24"/>
        </w:rPr>
        <w:t xml:space="preserve">%, mientras que en clases virtuales se tenía un 40% de la totalidad del grupo. No se encontraron casos de alumnos con barreras de aprendizaje y por medio de evaluaciones </w:t>
      </w:r>
      <w:r>
        <w:rPr>
          <w:rFonts w:ascii="Times New Roman" w:hAnsi="Times New Roman" w:cs="Times New Roman"/>
          <w:sz w:val="24"/>
        </w:rPr>
        <w:t>diagnosticas</w:t>
      </w:r>
      <w:r w:rsidRPr="002868E8">
        <w:rPr>
          <w:rFonts w:ascii="Times New Roman" w:hAnsi="Times New Roman" w:cs="Times New Roman"/>
          <w:sz w:val="24"/>
        </w:rPr>
        <w:t xml:space="preserve"> fue posible identificar las necesidades y características educativas </w:t>
      </w:r>
      <w:r>
        <w:rPr>
          <w:rFonts w:ascii="Times New Roman" w:hAnsi="Times New Roman" w:cs="Times New Roman"/>
          <w:sz w:val="24"/>
        </w:rPr>
        <w:t xml:space="preserve">anteriormente mencionadas </w:t>
      </w:r>
      <w:r w:rsidRPr="002868E8">
        <w:rPr>
          <w:rFonts w:ascii="Times New Roman" w:hAnsi="Times New Roman" w:cs="Times New Roman"/>
          <w:sz w:val="24"/>
        </w:rPr>
        <w:t>de los estudiantes para aplicar estrategias de enseñanza-aprendizaje, para apoyar la evaluación de estas, se realizaban evaluaciones trimestrales a través de una plataforma digital y las evidencias eran capturadas en el sistema al finalizar cada trimestre.</w:t>
      </w:r>
    </w:p>
    <w:p w:rsidR="00031FAA" w:rsidRDefault="00031FAA" w:rsidP="00031FAA">
      <w:pPr>
        <w:spacing w:after="480" w:line="360" w:lineRule="auto"/>
        <w:ind w:firstLine="709"/>
        <w:rPr>
          <w:rFonts w:ascii="Times New Roman" w:hAnsi="Times New Roman" w:cs="Times New Roman"/>
          <w:sz w:val="24"/>
        </w:rPr>
      </w:pPr>
      <w:r w:rsidRPr="002868E8">
        <w:rPr>
          <w:rFonts w:ascii="Times New Roman" w:hAnsi="Times New Roman" w:cs="Times New Roman"/>
          <w:sz w:val="24"/>
        </w:rPr>
        <w:t>Se lograron identificar problemas de conducta entre los alumnos por que no habían trabajado juntos en ciclos anteriores y había que manejar diferentes ambientes de</w:t>
      </w:r>
      <w:r>
        <w:rPr>
          <w:rFonts w:ascii="Times New Roman" w:hAnsi="Times New Roman" w:cs="Times New Roman"/>
          <w:sz w:val="24"/>
        </w:rPr>
        <w:t xml:space="preserve"> aprendizaje, optando por realizar actividades para su integración. </w:t>
      </w:r>
      <w:r w:rsidRPr="002868E8">
        <w:rPr>
          <w:rFonts w:ascii="Times New Roman" w:hAnsi="Times New Roman" w:cs="Times New Roman"/>
          <w:sz w:val="24"/>
        </w:rPr>
        <w:t>Otra problemática resulto ser es el rezago educativo</w:t>
      </w:r>
      <w:r>
        <w:rPr>
          <w:rFonts w:ascii="Times New Roman" w:hAnsi="Times New Roman" w:cs="Times New Roman"/>
          <w:sz w:val="24"/>
        </w:rPr>
        <w:t xml:space="preserve"> ya que había un 28% de inasistencias en clases presenciales y 80% en clases virtuales</w:t>
      </w:r>
      <w:r w:rsidRPr="002868E8">
        <w:rPr>
          <w:rFonts w:ascii="Times New Roman" w:hAnsi="Times New Roman" w:cs="Times New Roman"/>
          <w:sz w:val="24"/>
        </w:rPr>
        <w:t xml:space="preserve">, </w:t>
      </w:r>
      <w:r>
        <w:rPr>
          <w:rFonts w:ascii="Times New Roman" w:hAnsi="Times New Roman" w:cs="Times New Roman"/>
          <w:sz w:val="24"/>
        </w:rPr>
        <w:t>esto porque</w:t>
      </w:r>
      <w:r w:rsidRPr="002868E8">
        <w:rPr>
          <w:rFonts w:ascii="Times New Roman" w:hAnsi="Times New Roman" w:cs="Times New Roman"/>
          <w:sz w:val="24"/>
        </w:rPr>
        <w:t xml:space="preserve"> algunos padres de familia promovían la inasistencia frecuencia porque no querían levantarse temprano, quizá ese día el alumno no tenía ganas de ir o simplemente se le olvido asistir. Lo mismo resulto en las clases virtuales, el 30% de los alumnos no se conectaban a clases por fatiga de los padres de familia para buscar lugares con buena señal wifi o el gasto de datos móviles, esto perjudicaba el desarrollo de sus aprendizajes.</w:t>
      </w:r>
    </w:p>
    <w:p w:rsidR="002F63A0" w:rsidRDefault="00031FAA" w:rsidP="00031FAA">
      <w:pPr>
        <w:spacing w:after="480" w:line="360" w:lineRule="auto"/>
        <w:jc w:val="center"/>
        <w:rPr>
          <w:rFonts w:ascii="Times New Roman" w:hAnsi="Times New Roman" w:cs="Times New Roman"/>
          <w:b/>
          <w:sz w:val="28"/>
        </w:rPr>
      </w:pPr>
      <w:r>
        <w:rPr>
          <w:rFonts w:ascii="Times New Roman" w:hAnsi="Times New Roman" w:cs="Times New Roman"/>
          <w:b/>
          <w:sz w:val="28"/>
        </w:rPr>
        <w:lastRenderedPageBreak/>
        <w:t>ACCIÓN</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t>Para la mejora de la práctica profesional se llevaron a cabo las siguientes estrategias y</w:t>
      </w:r>
      <w:r>
        <w:rPr>
          <w:rFonts w:ascii="Times New Roman" w:hAnsi="Times New Roman" w:cs="Times New Roman"/>
          <w:sz w:val="24"/>
        </w:rPr>
        <w:t xml:space="preserve"> acciones. </w:t>
      </w:r>
      <w:r w:rsidRPr="0098057E">
        <w:rPr>
          <w:rFonts w:ascii="Times New Roman" w:hAnsi="Times New Roman" w:cs="Times New Roman"/>
          <w:sz w:val="24"/>
        </w:rPr>
        <w:t>Comenzando con un diagnostico al inicio del ciclo escolar para conocer cómo eran las condiciones de la insti</w:t>
      </w:r>
      <w:r>
        <w:rPr>
          <w:rFonts w:ascii="Times New Roman" w:hAnsi="Times New Roman" w:cs="Times New Roman"/>
          <w:sz w:val="24"/>
        </w:rPr>
        <w:t>tución y saber cómo debía ser el</w:t>
      </w:r>
      <w:r w:rsidRPr="0098057E">
        <w:rPr>
          <w:rFonts w:ascii="Times New Roman" w:hAnsi="Times New Roman" w:cs="Times New Roman"/>
          <w:sz w:val="24"/>
        </w:rPr>
        <w:t xml:space="preserve"> actuar docente con los padres de familia y alumnos, tener un panorama de las situaciones de conflicto o mejora que había e identificar que estrategias</w:t>
      </w:r>
      <w:r>
        <w:rPr>
          <w:rFonts w:ascii="Times New Roman" w:hAnsi="Times New Roman" w:cs="Times New Roman"/>
          <w:sz w:val="24"/>
        </w:rPr>
        <w:t xml:space="preserve"> se</w:t>
      </w:r>
      <w:r w:rsidRPr="0098057E">
        <w:rPr>
          <w:rFonts w:ascii="Times New Roman" w:hAnsi="Times New Roman" w:cs="Times New Roman"/>
          <w:sz w:val="24"/>
        </w:rPr>
        <w:t xml:space="preserve"> debía implementar para solucionarlas. Como comenta Arriaga-Hernández (2015), el desarrollar un diagnóstico es de gran importancia, pues nos permite tener una base para fundamentar el actuar y establecer la congruencia del quehacer docente. Nos da conocimiento de los estilos de aprendizaje, las capacidades, habilidades, características y la diversidad socio-cultural que tiene el lugar en donde vamos a desarrollar nuestra labor. </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La primera acción, fue él envió de entrevistas en formato físico, dirigidas a padres de familia y alumnos, cada una con preguntas que resultaran de utilidad para el desarrollo de la competencia profesional seleccionada. Se hacían cuestionamientos sobre las condiciones en donde vivían los alumnos, las características de sus entornos familiares, así como lo que se esperaba de la docente practicante y para los alumnos se hacían preguntas relacionadas a sus interés y preferencia. Se implementó un cuestionario en físico para identificar el estilo de aprendizaje de cada alumno. Estos recursos utilizados, permitieron conocer las características de la comunidad educativa en general, así como las características, necesidades y expectativas individuales de cada alumno y con base en esto, elaborar las dinámicas y actividades de los próximos </w:t>
      </w:r>
      <w:r>
        <w:rPr>
          <w:rFonts w:ascii="Times New Roman" w:hAnsi="Times New Roman" w:cs="Times New Roman"/>
          <w:sz w:val="24"/>
        </w:rPr>
        <w:t>trimestres.</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Cuando se comenzó a observar conflicto entre los alumnos en las clases presenciales y la situación por la pandemia sanitaria del COVID-19 inicio su segunda ola de contagios, </w:t>
      </w:r>
      <w:r>
        <w:rPr>
          <w:rFonts w:ascii="Times New Roman" w:hAnsi="Times New Roman" w:cs="Times New Roman"/>
          <w:sz w:val="24"/>
        </w:rPr>
        <w:t>se buscó</w:t>
      </w:r>
      <w:r w:rsidRPr="0098057E">
        <w:rPr>
          <w:rFonts w:ascii="Times New Roman" w:hAnsi="Times New Roman" w:cs="Times New Roman"/>
          <w:sz w:val="24"/>
        </w:rPr>
        <w:t xml:space="preserve"> la manera de solucionar esta situación emergente y se tomó la decisión de implementar la estrategia de dividir a los alumnos por grupos reducidos y t</w:t>
      </w:r>
      <w:r>
        <w:rPr>
          <w:rFonts w:ascii="Times New Roman" w:hAnsi="Times New Roman" w:cs="Times New Roman"/>
          <w:sz w:val="24"/>
        </w:rPr>
        <w:t>eniendo</w:t>
      </w:r>
      <w:r w:rsidRPr="0098057E">
        <w:rPr>
          <w:rFonts w:ascii="Times New Roman" w:hAnsi="Times New Roman" w:cs="Times New Roman"/>
          <w:sz w:val="24"/>
        </w:rPr>
        <w:t xml:space="preserve"> como base sus características educativas. Aunque se cree que dividir a los alumnos es algo perjudicial para ello</w:t>
      </w:r>
      <w:r>
        <w:rPr>
          <w:rFonts w:ascii="Times New Roman" w:hAnsi="Times New Roman" w:cs="Times New Roman"/>
          <w:sz w:val="24"/>
        </w:rPr>
        <w:t xml:space="preserve">s, fue la mejor forma de trabajar en el aula. </w:t>
      </w:r>
      <w:r w:rsidRPr="0098057E">
        <w:rPr>
          <w:rFonts w:ascii="Times New Roman" w:hAnsi="Times New Roman" w:cs="Times New Roman"/>
          <w:sz w:val="24"/>
        </w:rPr>
        <w:t xml:space="preserve">Calatayud-Salom </w:t>
      </w:r>
      <w:r>
        <w:rPr>
          <w:rFonts w:ascii="Times New Roman" w:hAnsi="Times New Roman" w:cs="Times New Roman"/>
          <w:sz w:val="24"/>
        </w:rPr>
        <w:t xml:space="preserve">(2018) </w:t>
      </w:r>
      <w:r w:rsidRPr="0098057E">
        <w:rPr>
          <w:rFonts w:ascii="Times New Roman" w:hAnsi="Times New Roman" w:cs="Times New Roman"/>
          <w:sz w:val="24"/>
        </w:rPr>
        <w:t xml:space="preserve">dice que las agrupaciones heterogéneas </w:t>
      </w:r>
      <w:r w:rsidRPr="0098057E">
        <w:rPr>
          <w:rFonts w:ascii="Times New Roman" w:hAnsi="Times New Roman" w:cs="Times New Roman"/>
          <w:sz w:val="24"/>
        </w:rPr>
        <w:lastRenderedPageBreak/>
        <w:t xml:space="preserve">apoyan al correcto desarrollo del docente, mejoran el rendimiento académico del alumnado y un punto importante, benefician en cierto modo su autoestima.  </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Se desarrollaban actividades de acuerdo a su grado escolar, con materiales creativos y tomando como base las características y necesidades identificadas en el diagnóstico del jardín, al igual que se buscaba una manera más práctica para abordar los contenidos especificados en el libro de Aprende en Casa II, pues algunos estaban elaborados de manera general para los tres grados escolares y con los niveles de aprendizaje de los alumnos no se podían elaborar todas las actividades al pie de la letra, se necesitaban de </w:t>
      </w:r>
      <w:r>
        <w:rPr>
          <w:rFonts w:ascii="Times New Roman" w:hAnsi="Times New Roman" w:cs="Times New Roman"/>
          <w:sz w:val="24"/>
        </w:rPr>
        <w:t>adecuaciones constantes como las mencionadas anteriormente.</w:t>
      </w:r>
    </w:p>
    <w:p w:rsidR="00031FAA" w:rsidRDefault="00031FAA" w:rsidP="00031FAA">
      <w:pPr>
        <w:spacing w:after="480" w:line="360" w:lineRule="auto"/>
        <w:ind w:firstLine="709"/>
        <w:rPr>
          <w:rFonts w:ascii="Times New Roman" w:hAnsi="Times New Roman" w:cs="Times New Roman"/>
          <w:sz w:val="24"/>
        </w:rPr>
      </w:pPr>
      <w:r>
        <w:rPr>
          <w:rFonts w:ascii="Times New Roman" w:hAnsi="Times New Roman" w:cs="Times New Roman"/>
          <w:sz w:val="24"/>
        </w:rPr>
        <w:t>Por otro lado</w:t>
      </w:r>
      <w:r w:rsidRPr="0098057E">
        <w:rPr>
          <w:rFonts w:ascii="Times New Roman" w:hAnsi="Times New Roman" w:cs="Times New Roman"/>
          <w:sz w:val="24"/>
        </w:rPr>
        <w:t>, mediante el desarrollo de un proyecto para la prevención de la violencia durante estas clases de pequeños grupos, se pudieron trabajar actividades con el propósito de erradicar o disminuir la problemática identificada entre los alumnos. Estas generaron más empatía en los alumnos, que pudieran comprenden que la violencia no es buena y muchas veces es provocada por no saber gestionar sus emociones y hay que saber actuar de manera correcta. Al utilizar materiales visuales, los alumnos prestaban atención a los conceptos que se esperaba enseñar y una forma de evaluar sus conocimientos adquiridos, fueron las representaciones gráficas y sus respuestas a los diferentes cuestionamientos que se les hacían.</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     Al inicio de la planificación se menciona que las prácticas eran presenciales y hasta cierto punto estas se hacían con la capacidad y conocimientos adquiridos a lo largo de estos años en la escuela Normal, prácticas anteriores y observaciones realizadas, sin embargo nada habría de prepararme para lo que vendría a finales del primer trimestre del ciclo escolar, pronto me daría cuenta de que debía adaptar </w:t>
      </w:r>
      <w:r>
        <w:rPr>
          <w:rFonts w:ascii="Times New Roman" w:hAnsi="Times New Roman" w:cs="Times New Roman"/>
          <w:sz w:val="24"/>
        </w:rPr>
        <w:t>el</w:t>
      </w:r>
      <w:r w:rsidRPr="0098057E">
        <w:rPr>
          <w:rFonts w:ascii="Times New Roman" w:hAnsi="Times New Roman" w:cs="Times New Roman"/>
          <w:sz w:val="24"/>
        </w:rPr>
        <w:t xml:space="preserve"> actuar </w:t>
      </w:r>
      <w:r>
        <w:rPr>
          <w:rFonts w:ascii="Times New Roman" w:hAnsi="Times New Roman" w:cs="Times New Roman"/>
          <w:sz w:val="24"/>
        </w:rPr>
        <w:t xml:space="preserve">docente </w:t>
      </w:r>
      <w:r w:rsidRPr="0098057E">
        <w:rPr>
          <w:rFonts w:ascii="Times New Roman" w:hAnsi="Times New Roman" w:cs="Times New Roman"/>
          <w:sz w:val="24"/>
        </w:rPr>
        <w:t xml:space="preserve">nuevamente, ya </w:t>
      </w:r>
      <w:r>
        <w:rPr>
          <w:rFonts w:ascii="Times New Roman" w:hAnsi="Times New Roman" w:cs="Times New Roman"/>
          <w:sz w:val="24"/>
        </w:rPr>
        <w:t>que el trabajo realizado</w:t>
      </w:r>
      <w:r w:rsidRPr="0098057E">
        <w:rPr>
          <w:rFonts w:ascii="Times New Roman" w:hAnsi="Times New Roman" w:cs="Times New Roman"/>
          <w:sz w:val="24"/>
        </w:rPr>
        <w:t xml:space="preserve"> dependía que los alumnos también lo hicieran, después de investigar con los padres de familia tipos de </w:t>
      </w:r>
      <w:r>
        <w:rPr>
          <w:rFonts w:ascii="Times New Roman" w:hAnsi="Times New Roman" w:cs="Times New Roman"/>
          <w:sz w:val="24"/>
        </w:rPr>
        <w:t>conectividad</w:t>
      </w:r>
      <w:r w:rsidRPr="0098057E">
        <w:rPr>
          <w:rFonts w:ascii="Times New Roman" w:hAnsi="Times New Roman" w:cs="Times New Roman"/>
          <w:sz w:val="24"/>
        </w:rPr>
        <w:t xml:space="preserve">, y acordar cómo sería la comunicación, llegamos conjuntamente al acuerdo de hacer reuniones virtuales una vez por semana a través de </w:t>
      </w:r>
      <w:r>
        <w:rPr>
          <w:rFonts w:ascii="Times New Roman" w:hAnsi="Times New Roman" w:cs="Times New Roman"/>
          <w:sz w:val="24"/>
        </w:rPr>
        <w:t xml:space="preserve">llamadas de video en </w:t>
      </w:r>
      <w:r w:rsidRPr="0098057E">
        <w:rPr>
          <w:rFonts w:ascii="Times New Roman" w:hAnsi="Times New Roman" w:cs="Times New Roman"/>
          <w:sz w:val="24"/>
        </w:rPr>
        <w:t>la plataforma digital WhatsApp, aunque no todos los al</w:t>
      </w:r>
      <w:r>
        <w:rPr>
          <w:rFonts w:ascii="Times New Roman" w:hAnsi="Times New Roman" w:cs="Times New Roman"/>
          <w:sz w:val="24"/>
        </w:rPr>
        <w:t>umnos el mismo día,</w:t>
      </w:r>
      <w:r w:rsidRPr="0098057E">
        <w:rPr>
          <w:rFonts w:ascii="Times New Roman" w:hAnsi="Times New Roman" w:cs="Times New Roman"/>
          <w:sz w:val="24"/>
        </w:rPr>
        <w:t xml:space="preserve"> </w:t>
      </w:r>
      <w:r>
        <w:rPr>
          <w:rFonts w:ascii="Times New Roman" w:hAnsi="Times New Roman" w:cs="Times New Roman"/>
          <w:sz w:val="24"/>
        </w:rPr>
        <w:t>pues había que respetar</w:t>
      </w:r>
      <w:r w:rsidRPr="00CF1F92">
        <w:rPr>
          <w:rFonts w:ascii="Times New Roman" w:hAnsi="Times New Roman" w:cs="Times New Roman"/>
          <w:sz w:val="24"/>
        </w:rPr>
        <w:t xml:space="preserve"> las diferencias existentes y la privacidad de las familias.</w:t>
      </w:r>
    </w:p>
    <w:p w:rsidR="00031FAA"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lastRenderedPageBreak/>
        <w:t xml:space="preserve">Así que se veía a uno o dos alumnos diarios, aunque solo se podía establecer comunicación con el 40% del grupo, el resto por problemáticas de señal Wifi, datos móviles o la falta de herramientas no podía realizar clases virtuales. Esta nueva modalidad de trabajo no resulto tan favorable como se esperaba, pues los contenidos no eran adquiridos de igual forma que en clases presenciales, </w:t>
      </w:r>
      <w:r>
        <w:rPr>
          <w:rFonts w:ascii="Times New Roman" w:hAnsi="Times New Roman" w:cs="Times New Roman"/>
          <w:sz w:val="24"/>
        </w:rPr>
        <w:t>por lo que se restaba efectividad. Según Garcia-Aretio (1994</w:t>
      </w:r>
      <w:r w:rsidRPr="0098057E">
        <w:rPr>
          <w:rFonts w:ascii="Times New Roman" w:hAnsi="Times New Roman" w:cs="Times New Roman"/>
          <w:sz w:val="24"/>
        </w:rPr>
        <w:t>), no era tratar de trasmitir información nueva a los alumnos durante esas clases, sino ayudarle a sobrellevar las dificultades que la nueva forma de trabajo a distancia le planteaba día con día y buscar las distintas maneras de estudiar todos los conceptos nuevos.</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Debido a que el porcentaje de alumnos que no podían establecer una conexión para clases virtuales era mayor, durante el inicio del segundo trimestre, en conjunto con los padres de familia se tomó la decisión de trabajar semanalmente con una caja de materiales. Estas contenían materiales didácticos relacionados con las actividades establecidas en la guía para preescolar de Aprende en Casa III. Con este material, se esperaba que los alumnos trabajaran de una manera más autónoma desde casa, se les explicaba a los padres de familia cual sería la utilidad de las cosas y ellos fungían como guía de los niños. Manrique-Villavicencio (2004) explica que el aprendizaje autónomo es una forma de poder enseñar a los alumnos a adaptarse e incorporarse gradualmente a las condiciones que presenta su contexto próximo. Les enseña a ser más consientes sobre las estrategias que pueden desarrollar y así enfrentar diversas situaciones de aprendizaje que se les vayan presentando durante la adquisición de conocimientos. </w:t>
      </w:r>
    </w:p>
    <w:p w:rsidR="00031FAA" w:rsidRDefault="00031FAA" w:rsidP="00031FAA">
      <w:pPr>
        <w:spacing w:after="480" w:line="360" w:lineRule="auto"/>
        <w:ind w:firstLine="709"/>
        <w:rPr>
          <w:rFonts w:ascii="Times New Roman" w:hAnsi="Times New Roman" w:cs="Times New Roman"/>
          <w:sz w:val="24"/>
        </w:rPr>
      </w:pPr>
      <w:r>
        <w:rPr>
          <w:rFonts w:ascii="Times New Roman" w:hAnsi="Times New Roman" w:cs="Times New Roman"/>
          <w:sz w:val="24"/>
        </w:rPr>
        <w:t>Para ello se</w:t>
      </w:r>
      <w:r w:rsidRPr="0098057E">
        <w:rPr>
          <w:rFonts w:ascii="Times New Roman" w:hAnsi="Times New Roman" w:cs="Times New Roman"/>
          <w:sz w:val="24"/>
        </w:rPr>
        <w:t xml:space="preserve"> utilizaron cajas de cartón entregadas por el Consejo Nacional de Fomento Educativo (CONAFE) cuando enviaron los útiles escolares, se decoraron y personalizaron para cada alumno. De manera semanal se hacía un desglose de materiales conforme a las actividades marcadas en la guía y se realizaba una visita semanal a la comunidad </w:t>
      </w:r>
      <w:r>
        <w:rPr>
          <w:rFonts w:ascii="Times New Roman" w:hAnsi="Times New Roman" w:cs="Times New Roman"/>
          <w:sz w:val="24"/>
        </w:rPr>
        <w:t>para hacer entrega de las misma</w:t>
      </w:r>
      <w:r w:rsidRPr="0098057E">
        <w:rPr>
          <w:rFonts w:ascii="Times New Roman" w:hAnsi="Times New Roman" w:cs="Times New Roman"/>
          <w:sz w:val="24"/>
        </w:rPr>
        <w:t>s y recolectar las tareas de los alumnos. Con esto, se pudo incrementar el número de evidencias de los alumnos, la participación para realizar sus deberes y se mostraban más interesados por conocer los materiales que semanalmente enviaba como sorpresa para ellos. Resulto ser una forma en la que podía estar cerca de ellos y que supieran que, aunque no nos veíamos diario, seguíamos trabajando juntos.</w:t>
      </w:r>
    </w:p>
    <w:p w:rsidR="00031FAA" w:rsidRPr="0098057E" w:rsidRDefault="00031FAA" w:rsidP="00031FAA">
      <w:pPr>
        <w:spacing w:after="480" w:line="360" w:lineRule="auto"/>
        <w:ind w:firstLine="709"/>
        <w:rPr>
          <w:rFonts w:ascii="Times New Roman" w:hAnsi="Times New Roman" w:cs="Times New Roman"/>
          <w:sz w:val="24"/>
        </w:rPr>
      </w:pPr>
      <w:r w:rsidRPr="0098057E">
        <w:rPr>
          <w:rFonts w:ascii="Times New Roman" w:hAnsi="Times New Roman" w:cs="Times New Roman"/>
          <w:sz w:val="24"/>
        </w:rPr>
        <w:lastRenderedPageBreak/>
        <w:t>A mediados del segundo trimestre, la señal wifi en la comunidad empezó a mejorar, ya</w:t>
      </w:r>
      <w:r>
        <w:rPr>
          <w:rFonts w:ascii="Times New Roman" w:hAnsi="Times New Roman" w:cs="Times New Roman"/>
          <w:sz w:val="24"/>
        </w:rPr>
        <w:t xml:space="preserve"> se</w:t>
      </w:r>
      <w:r w:rsidRPr="0098057E">
        <w:rPr>
          <w:rFonts w:ascii="Times New Roman" w:hAnsi="Times New Roman" w:cs="Times New Roman"/>
          <w:sz w:val="24"/>
        </w:rPr>
        <w:t xml:space="preserve"> podía establecer mejor comunicación con los </w:t>
      </w:r>
      <w:r>
        <w:rPr>
          <w:rFonts w:ascii="Times New Roman" w:hAnsi="Times New Roman" w:cs="Times New Roman"/>
          <w:sz w:val="24"/>
        </w:rPr>
        <w:t>padres de familia y también se buscó</w:t>
      </w:r>
      <w:r w:rsidRPr="0098057E">
        <w:rPr>
          <w:rFonts w:ascii="Times New Roman" w:hAnsi="Times New Roman" w:cs="Times New Roman"/>
          <w:sz w:val="24"/>
        </w:rPr>
        <w:t xml:space="preserve"> la oportunidad de aplicar estrategias de motivación para los alumnos. Esto debido a que, con el paso de las semanas, los alumnos empezaban a sentir una apatía por realizar las actividades, las cajas de materiales los mantenían apenas interesados y el aislamiento social comenzó a afectar sus ganas por aprender. Bien comenta Polanco- Hernández (2005) la falta de motivación de </w:t>
      </w:r>
      <w:r>
        <w:rPr>
          <w:rFonts w:ascii="Times New Roman" w:hAnsi="Times New Roman" w:cs="Times New Roman"/>
          <w:sz w:val="24"/>
        </w:rPr>
        <w:t>l</w:t>
      </w:r>
      <w:r w:rsidRPr="0098057E">
        <w:rPr>
          <w:rFonts w:ascii="Times New Roman" w:hAnsi="Times New Roman" w:cs="Times New Roman"/>
          <w:sz w:val="24"/>
        </w:rPr>
        <w:t xml:space="preserve">os alumnos en clases a distancia, es una de las </w:t>
      </w:r>
      <w:r>
        <w:rPr>
          <w:rFonts w:ascii="Times New Roman" w:hAnsi="Times New Roman" w:cs="Times New Roman"/>
          <w:sz w:val="24"/>
        </w:rPr>
        <w:t>causas</w:t>
      </w:r>
      <w:r w:rsidRPr="0098057E">
        <w:rPr>
          <w:rFonts w:ascii="Times New Roman" w:hAnsi="Times New Roman" w:cs="Times New Roman"/>
          <w:sz w:val="24"/>
        </w:rPr>
        <w:t xml:space="preserve"> principales por las que se llega al fracaso de los estudiantes, pues la lejanía entre el docente y los educandos no permite la atención en el sujeto que va a adquirir los aprendizajes. </w:t>
      </w:r>
    </w:p>
    <w:p w:rsidR="00031FAA" w:rsidRDefault="00031FAA" w:rsidP="00031FAA">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 así como se comenzó con la búsqueda para </w:t>
      </w:r>
      <w:r w:rsidRPr="0098057E">
        <w:rPr>
          <w:rFonts w:ascii="Times New Roman" w:hAnsi="Times New Roman" w:cs="Times New Roman"/>
          <w:sz w:val="24"/>
        </w:rPr>
        <w:t>poder intervenir en esta situación de conflicto, comenzó la búsqueda de estrategias y acciones para la motivación a distancia y con ello, la creación de videos con contenido llamativo, didáctico y dinámico donde los alumnos podían observarme y realizar actividades que a ellos les gustaba desarrollar. Tomando como base el diagnostico de los alumnos durante las clases presenciales y los estilos de aprendizaje, se hizo una lista de dinámicas que interesaría a los alumnos, en ella podíamos encontrar videos musicales, experimentos, cuentos y videos interactivos. La mayoría tenía un doble propósito, pues servía como material de retroalimentación de las actividades que solicitaba CONAFE y el libro Maestra Pati así que no se perdía el hilo de los contenidos que semanalmente se tenían que evidenciar.</w:t>
      </w:r>
    </w:p>
    <w:p w:rsidR="00031FAA" w:rsidRDefault="00031FAA" w:rsidP="00810889">
      <w:pPr>
        <w:spacing w:afterLines="480" w:after="1152" w:line="360" w:lineRule="auto"/>
        <w:ind w:firstLine="709"/>
        <w:rPr>
          <w:rFonts w:ascii="Times New Roman" w:hAnsi="Times New Roman" w:cs="Times New Roman"/>
          <w:sz w:val="24"/>
        </w:rPr>
      </w:pPr>
      <w:r>
        <w:rPr>
          <w:rFonts w:ascii="Times New Roman" w:hAnsi="Times New Roman" w:cs="Times New Roman"/>
          <w:sz w:val="24"/>
        </w:rPr>
        <w:t>Estoy consciente de las competencias docentes nunca se terminan de desarrollar, por lo que continuamos en la búsqueda de más estrategias que permitan apoyar la adquisición de conocimientos en los alumnos, continuar mejorando una relación y comunicación asertiva con los padres de familia y aplicar la gama de posibilidades y acciones que puedo implementar para apoyar mi correcto actuar docente en las diferentes situaciones que día con día nos pone esta aventura de la docencia en comunidades rurales.</w:t>
      </w:r>
    </w:p>
    <w:p w:rsidR="00810889" w:rsidRDefault="00810889" w:rsidP="00810889">
      <w:pPr>
        <w:spacing w:after="480" w:line="360" w:lineRule="auto"/>
        <w:rPr>
          <w:rFonts w:ascii="Times New Roman" w:hAnsi="Times New Roman" w:cs="Times New Roman"/>
          <w:sz w:val="24"/>
        </w:rPr>
      </w:pPr>
      <w:r w:rsidRPr="00F8482A">
        <w:rPr>
          <w:rFonts w:ascii="Times New Roman" w:hAnsi="Times New Roman" w:cs="Times New Roman"/>
          <w:sz w:val="24"/>
        </w:rPr>
        <w:lastRenderedPageBreak/>
        <w:t xml:space="preserve">A mediados del segundo trimestre, durante el mes de febrero, el semáforo de riesgo epidemiológico el cual nos permitía monitorear y regular espacios públicos de acuerdo con el riesgo de contagios de COVID-19, cambio su estatus y esto brindo una nueva oportunidad de trabajo en las aulas, especialmente a las personas que </w:t>
      </w:r>
      <w:r>
        <w:rPr>
          <w:rFonts w:ascii="Times New Roman" w:hAnsi="Times New Roman" w:cs="Times New Roman"/>
          <w:sz w:val="24"/>
        </w:rPr>
        <w:t>vivían</w:t>
      </w:r>
      <w:r w:rsidRPr="00F8482A">
        <w:rPr>
          <w:rFonts w:ascii="Times New Roman" w:hAnsi="Times New Roman" w:cs="Times New Roman"/>
          <w:sz w:val="24"/>
        </w:rPr>
        <w:t xml:space="preserve"> en las comunidades rurales. Pues de nueva cuenta se podía trabajar con los alumnos de manera presencial. Fue ahí, donde </w:t>
      </w:r>
      <w:r>
        <w:rPr>
          <w:rFonts w:ascii="Times New Roman" w:hAnsi="Times New Roman" w:cs="Times New Roman"/>
          <w:sz w:val="24"/>
        </w:rPr>
        <w:t>se comenzó</w:t>
      </w:r>
      <w:r w:rsidRPr="00F8482A">
        <w:rPr>
          <w:rFonts w:ascii="Times New Roman" w:hAnsi="Times New Roman" w:cs="Times New Roman"/>
          <w:sz w:val="24"/>
        </w:rPr>
        <w:t xml:space="preserve"> a planificar en conjunto con las </w:t>
      </w:r>
      <w:r>
        <w:rPr>
          <w:rFonts w:ascii="Times New Roman" w:hAnsi="Times New Roman" w:cs="Times New Roman"/>
          <w:sz w:val="24"/>
        </w:rPr>
        <w:t xml:space="preserve">familias de los alumnos </w:t>
      </w:r>
      <w:r w:rsidRPr="00F8482A">
        <w:rPr>
          <w:rFonts w:ascii="Times New Roman" w:hAnsi="Times New Roman" w:cs="Times New Roman"/>
          <w:sz w:val="24"/>
        </w:rPr>
        <w:t xml:space="preserve">un plan de acción para poder </w:t>
      </w:r>
      <w:r>
        <w:rPr>
          <w:rFonts w:ascii="Times New Roman" w:hAnsi="Times New Roman" w:cs="Times New Roman"/>
          <w:sz w:val="24"/>
        </w:rPr>
        <w:t>vivir en la comunidad de Sierra Hermosa y vivir</w:t>
      </w:r>
      <w:r w:rsidRPr="00F8482A">
        <w:rPr>
          <w:rFonts w:ascii="Times New Roman" w:hAnsi="Times New Roman" w:cs="Times New Roman"/>
          <w:sz w:val="24"/>
        </w:rPr>
        <w:t xml:space="preserve"> ahí lo que restaba del ciclo escolar. Todo esto con el propósito de buscar alternativas de solución</w:t>
      </w:r>
      <w:r>
        <w:rPr>
          <w:rFonts w:ascii="Times New Roman" w:hAnsi="Times New Roman" w:cs="Times New Roman"/>
          <w:sz w:val="24"/>
        </w:rPr>
        <w:t xml:space="preserve">, </w:t>
      </w:r>
      <w:r w:rsidRPr="00F8482A">
        <w:rPr>
          <w:rFonts w:ascii="Times New Roman" w:hAnsi="Times New Roman" w:cs="Times New Roman"/>
          <w:sz w:val="24"/>
        </w:rPr>
        <w:t xml:space="preserve">aumentar la asistencia de los alumnos, la entrega de evidencias y la participación de padres. </w:t>
      </w:r>
      <w:r>
        <w:rPr>
          <w:rFonts w:ascii="Times New Roman" w:hAnsi="Times New Roman" w:cs="Times New Roman"/>
          <w:sz w:val="24"/>
        </w:rPr>
        <w:t>Aunque</w:t>
      </w:r>
      <w:r w:rsidRPr="00F8482A">
        <w:rPr>
          <w:rFonts w:ascii="Times New Roman" w:hAnsi="Times New Roman" w:cs="Times New Roman"/>
          <w:sz w:val="24"/>
        </w:rPr>
        <w:t xml:space="preserve"> se intentó trabajar a distancia, la escasa señal seguía siendo un impedimento para el corr</w:t>
      </w:r>
      <w:r>
        <w:rPr>
          <w:rFonts w:ascii="Times New Roman" w:hAnsi="Times New Roman" w:cs="Times New Roman"/>
          <w:sz w:val="24"/>
        </w:rPr>
        <w:t xml:space="preserve">ecto desarrollo del trabajo recepcional y el aprendizaje de los alumnos. </w:t>
      </w:r>
    </w:p>
    <w:p w:rsidR="00810889" w:rsidRDefault="00810889" w:rsidP="00810889">
      <w:pPr>
        <w:spacing w:after="480" w:line="360" w:lineRule="auto"/>
        <w:ind w:firstLine="709"/>
        <w:rPr>
          <w:rFonts w:ascii="Times New Roman" w:hAnsi="Times New Roman" w:cs="Times New Roman"/>
          <w:sz w:val="24"/>
          <w:szCs w:val="24"/>
        </w:rPr>
      </w:pPr>
      <w:r>
        <w:rPr>
          <w:rFonts w:ascii="Times New Roman" w:hAnsi="Times New Roman" w:cs="Times New Roman"/>
          <w:sz w:val="24"/>
        </w:rPr>
        <w:t xml:space="preserve">Después de explicar este plan de acción a los coordinadores de CONAFE, </w:t>
      </w:r>
      <w:r w:rsidRPr="009C7C39">
        <w:rPr>
          <w:rFonts w:ascii="Times New Roman" w:hAnsi="Times New Roman" w:cs="Times New Roman"/>
          <w:sz w:val="24"/>
          <w:szCs w:val="24"/>
        </w:rPr>
        <w:t>se pudo autorizar de nueva cuenta el trabajo con grupos reducidos,</w:t>
      </w:r>
      <w:r>
        <w:rPr>
          <w:rFonts w:ascii="Times New Roman" w:hAnsi="Times New Roman" w:cs="Times New Roman"/>
          <w:sz w:val="24"/>
          <w:szCs w:val="24"/>
        </w:rPr>
        <w:t xml:space="preserve"> ahora llamados, tutorías semipresenciales. Esta vez se trataría de laborar con un aprendizaje vivencial, el cual nos dice Ramírez (2012) es un proceso donde el educando puede disfrutar, reconocer y construir sus saberes tomando como base sus interés, motivaciones y necesidades. Trabajando siempre con el conocer, el estar y el ser de los agentes implicados. Durante esas semanas, </w:t>
      </w:r>
      <w:r w:rsidRPr="009C7C39">
        <w:rPr>
          <w:rFonts w:ascii="Times New Roman" w:hAnsi="Times New Roman" w:cs="Times New Roman"/>
          <w:sz w:val="24"/>
          <w:szCs w:val="24"/>
        </w:rPr>
        <w:t>se necesitaban de adecuaciones constantes</w:t>
      </w:r>
      <w:r>
        <w:rPr>
          <w:rFonts w:ascii="Times New Roman" w:hAnsi="Times New Roman" w:cs="Times New Roman"/>
          <w:sz w:val="24"/>
          <w:szCs w:val="24"/>
        </w:rPr>
        <w:t xml:space="preserve"> y de la elaboración de materiales funcionales para las características de cada uno de los alumnos. </w:t>
      </w:r>
    </w:p>
    <w:p w:rsidR="00810889" w:rsidRPr="009C7C39" w:rsidRDefault="00810889" w:rsidP="0081088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resultado de esta nueva estrategia de trabajo presencial, se pudo implementar los talleres de padres que desde el inicio del ciclo escolar se había planeado, sin embargo, por la dinámica de estudio a distancia, no se lograban llevar a cabo. Al ponerlos en marcha, se logró la participación del 70% de la totalidad de los padres de familia, ya que el 20% aun no mostraban interés por participar y el 10% restante no acudía por cuestiones de trabajo. Se llevaron a cabo actividades semanales, basadas en los contenidos que solicitaba CONAFE sobre una diversidad de temas, como salud, violencia, adicciones, discriminación, trata de personas, migración y proyectos de vida, tomando como apoyo platicas y documentos validados que ayudaran a obtener el mayor aprovechamiento de los temas y lograr la concientización de los familiares acerca de algunas problemáticas sociales que se vivían día con día. </w:t>
      </w:r>
    </w:p>
    <w:p w:rsidR="00810889" w:rsidRPr="00F8482A" w:rsidRDefault="00810889" w:rsidP="00810889">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Domínguez-Martínez (2010) menciona que los talleres para padres, nos ayudan para fortalecer la relación que tiene la escuela y la familia, en las comunidades donde no hay directivos y más equipo docente, es de gran importancia esta unión, pues la toma de decisiones se debe hacer conjuntamente entre la docente unitaria y la APEC, asumiendo responsabilidades individuales, reforzando la colaboración y el proceso que se lleva para la resolución de conflictos. Logrando que el actuar docente en estas estrategias, se complementara con el ser gestora social de una comunidad rural, dejando ver mayores beneficios para los padres de familia y aunque los principales favorecidos eran los educandos, también los adultos iban cambiando sus propias expectativas educativas y personales para un mejor entendimiento.</w:t>
      </w:r>
    </w:p>
    <w:p w:rsidR="00810889" w:rsidRDefault="00810889">
      <w:pPr>
        <w:rPr>
          <w:rFonts w:ascii="Times New Roman" w:hAnsi="Times New Roman" w:cs="Times New Roman"/>
          <w:b/>
          <w:sz w:val="28"/>
        </w:rPr>
      </w:pPr>
      <w:r>
        <w:rPr>
          <w:rFonts w:ascii="Times New Roman" w:hAnsi="Times New Roman" w:cs="Times New Roman"/>
          <w:b/>
          <w:sz w:val="28"/>
        </w:rPr>
        <w:br w:type="page"/>
      </w:r>
    </w:p>
    <w:p w:rsidR="00810889" w:rsidRDefault="00810889" w:rsidP="00810889">
      <w:pPr>
        <w:jc w:val="center"/>
        <w:rPr>
          <w:rFonts w:ascii="Times New Roman" w:hAnsi="Times New Roman" w:cs="Times New Roman"/>
          <w:b/>
          <w:sz w:val="28"/>
        </w:rPr>
      </w:pPr>
      <w:r>
        <w:rPr>
          <w:rFonts w:ascii="Times New Roman" w:hAnsi="Times New Roman" w:cs="Times New Roman"/>
          <w:b/>
          <w:sz w:val="28"/>
        </w:rPr>
        <w:lastRenderedPageBreak/>
        <w:t>Desarrollo</w:t>
      </w:r>
    </w:p>
    <w:p w:rsidR="00810889" w:rsidRDefault="00810889" w:rsidP="00810889">
      <w:pPr>
        <w:spacing w:line="360" w:lineRule="auto"/>
        <w:rPr>
          <w:rFonts w:ascii="Times New Roman" w:hAnsi="Times New Roman" w:cs="Times New Roman"/>
          <w:sz w:val="24"/>
        </w:rPr>
      </w:pPr>
      <w:r>
        <w:rPr>
          <w:rFonts w:ascii="Times New Roman" w:hAnsi="Times New Roman" w:cs="Times New Roman"/>
          <w:sz w:val="24"/>
        </w:rPr>
        <w:t xml:space="preserve">Durante la primera semana del ciclo escolar 2020-2021, se implementaron instrumentos de evaluación que permitían recabar información necesaria sobre las cualidades de los alumnos y para poder conocer su entorno familiar. Para ello, se seleccionaron algunos previamente diseñados con anterioridad en prácticas de semestres anteriores, adecuándolos con un vocabulario más entendible para los alumnos y padres de familia, además de modificar fechas y datos de identificación para lograr una mejor comprensión en cuanto a la finalidad de estos documentos y  para que pudieran apoyar a sus hijos a realizar la actividad, esperando que las respuestas fueran verídicas para comenzar a diseñar las actividades de los alumnos y el desarrollo de un diagnóstico de la institución de práctica. Se entregaron dos entrevistas, una entrevista para padres y una para alumnos, ambas con datos de identificación, propósito, preguntas de tipo abierto y un agradecimiento por su colaboración, así como una rectificación de privacidad, dando la confianza de que la información brindada sería utilizada solamente para fines de practica educativa. </w:t>
      </w:r>
    </w:p>
    <w:p w:rsidR="00810889" w:rsidRDefault="00810889" w:rsidP="00810889">
      <w:pPr>
        <w:spacing w:line="360" w:lineRule="auto"/>
        <w:rPr>
          <w:rFonts w:ascii="Times New Roman" w:hAnsi="Times New Roman" w:cs="Times New Roman"/>
          <w:sz w:val="24"/>
        </w:rPr>
      </w:pPr>
      <w:r>
        <w:rPr>
          <w:rFonts w:ascii="Times New Roman" w:hAnsi="Times New Roman" w:cs="Times New Roman"/>
          <w:sz w:val="24"/>
        </w:rPr>
        <w:t xml:space="preserve">Por otro lado, se entregó un instrumento para identificar cual era el estilo de aprendizaje de cada uno de los alumnos. Este documento se diseñó a manera de cuestionario, haciendo uso de lenguaje pictográfico para que los alumnos lograran comprender las preguntas, mismas de opción múltiple con tres posibles respuestas, cada una correspondía al estilo de aprendizaje visual, auditivo o kinestésico. Es importante señalar que este formato fue elegido porque permite hacer un conteo de respuestas, y así identificar cuáles eran sus intereses y tomar en cuesta esto al momento de aplicar actividades desarrollar aprendizajes significativos. </w:t>
      </w:r>
    </w:p>
    <w:p w:rsidR="00810889" w:rsidRDefault="00810889" w:rsidP="00810889">
      <w:pPr>
        <w:spacing w:line="360" w:lineRule="auto"/>
        <w:rPr>
          <w:rFonts w:ascii="Times New Roman" w:hAnsi="Times New Roman" w:cs="Times New Roman"/>
          <w:sz w:val="24"/>
        </w:rPr>
      </w:pPr>
      <w:r>
        <w:rPr>
          <w:rFonts w:ascii="Times New Roman" w:hAnsi="Times New Roman" w:cs="Times New Roman"/>
          <w:sz w:val="24"/>
        </w:rPr>
        <w:t xml:space="preserve">Los documentos anteriormente mencionados permitieron generar el diagnóstico inicial de los alumnos, conocer sus gustos, motivaciones, necesidades y características. Con todo esto se pudieron llevar a cabo las estrategias y acciones siguientes en el transcurso del ciclo escolar, claramente necesité de una evaluación constante, pues las habilidades de los alumnos iban cambiando y requería modificar o adecuar materiales y espacios de interacción. Aunque las entrevistas de padres resultaron de gran apoyo, hay que reconocer que de haber hecho interrogantes diferentes, se pudo haber conocido más del entorno próximo de los alumnos, como las actividades económicas, las características geográficas, los procesos socioculturales de la comunidad y hasta el vivir de un autoconsumo, pues los datos recabados resultaron escasos al </w:t>
      </w:r>
      <w:r>
        <w:rPr>
          <w:rFonts w:ascii="Times New Roman" w:hAnsi="Times New Roman" w:cs="Times New Roman"/>
          <w:sz w:val="24"/>
        </w:rPr>
        <w:lastRenderedPageBreak/>
        <w:t xml:space="preserve">momento de redactar el diagnóstico de la institución. La información de la comunidad y la población tuvo que ser investigada en sitios de internet, los cuales no resultaban ser de confianza, pues alteraban los datos y las cifras estadísticas. </w:t>
      </w:r>
    </w:p>
    <w:p w:rsidR="00810889" w:rsidRDefault="00810889" w:rsidP="00810889">
      <w:pPr>
        <w:spacing w:line="360" w:lineRule="auto"/>
        <w:rPr>
          <w:rFonts w:ascii="Times New Roman" w:hAnsi="Times New Roman" w:cs="Times New Roman"/>
          <w:sz w:val="24"/>
        </w:rPr>
      </w:pPr>
      <w:r>
        <w:rPr>
          <w:rFonts w:ascii="Times New Roman" w:hAnsi="Times New Roman" w:cs="Times New Roman"/>
          <w:sz w:val="24"/>
        </w:rPr>
        <w:t xml:space="preserve">Esto se descubrió en septiembre y octubre del 2020, al conocer el ejido y conversar con los habitantes que viven ahí desde hace muchos años, por lo que se comenzó con una investigación de campo, lo que permitió recabar información verídica, observando que los datos que se localizan en encuestas de organizaciones gubernamentales estaban modificados para que la comunidad se considerara con un alto nivel de marginación. Lo que hace pensar que al no contar con señal telefónica y ser un lugar alejado de la ciudad, difícilmente irían a comprobar si esas cifras eran correctas. </w:t>
      </w:r>
    </w:p>
    <w:p w:rsidR="00810889" w:rsidRDefault="00810889" w:rsidP="00810889">
      <w:pPr>
        <w:spacing w:line="360" w:lineRule="auto"/>
        <w:rPr>
          <w:rFonts w:ascii="Times New Roman" w:hAnsi="Times New Roman" w:cs="Times New Roman"/>
          <w:sz w:val="24"/>
        </w:rPr>
      </w:pPr>
      <w:r>
        <w:rPr>
          <w:rFonts w:ascii="Times New Roman" w:hAnsi="Times New Roman" w:cs="Times New Roman"/>
          <w:sz w:val="24"/>
        </w:rPr>
        <w:t xml:space="preserve">El desarrollo del diagnóstico no fue fácil, pues como ya se mencionó, los instrumentos se quedaron escasos para la cantidad de información y situaciones que desconocía de las comunidades rurales, pero fue el apoyo de la misma quienes brindaron herramientas para poder implementar estrategias basadas en las características reales del entorno y donde los alumnos podían, al salir del jardín poner en práctica sus nuevos conocimientos. </w:t>
      </w:r>
    </w:p>
    <w:p w:rsidR="00810889" w:rsidRPr="00CC1F7C" w:rsidRDefault="00810889" w:rsidP="00810889">
      <w:pPr>
        <w:spacing w:line="360" w:lineRule="auto"/>
        <w:rPr>
          <w:rFonts w:ascii="Times New Roman" w:hAnsi="Times New Roman" w:cs="Times New Roman"/>
          <w:sz w:val="24"/>
        </w:rPr>
      </w:pPr>
      <w:r>
        <w:rPr>
          <w:rFonts w:ascii="Times New Roman" w:hAnsi="Times New Roman" w:cs="Times New Roman"/>
          <w:sz w:val="24"/>
        </w:rPr>
        <w:t xml:space="preserve">Retomando la competencia </w:t>
      </w:r>
      <w:r w:rsidRPr="00C072E4">
        <w:rPr>
          <w:rFonts w:ascii="Times New Roman" w:hAnsi="Times New Roman" w:cs="Times New Roman"/>
          <w:sz w:val="24"/>
        </w:rPr>
        <w:t>profesional que fue seleccionada, se reconoce la influencia que el contexto social tiene en el correcto actuar</w:t>
      </w:r>
      <w:r>
        <w:rPr>
          <w:rFonts w:ascii="Times New Roman" w:hAnsi="Times New Roman" w:cs="Times New Roman"/>
          <w:sz w:val="24"/>
        </w:rPr>
        <w:t xml:space="preserve"> docente</w:t>
      </w:r>
      <w:r w:rsidRPr="00C072E4">
        <w:rPr>
          <w:rFonts w:ascii="Times New Roman" w:hAnsi="Times New Roman" w:cs="Times New Roman"/>
          <w:sz w:val="24"/>
        </w:rPr>
        <w:t>, y aunque</w:t>
      </w:r>
      <w:r>
        <w:rPr>
          <w:rFonts w:ascii="Times New Roman" w:hAnsi="Times New Roman" w:cs="Times New Roman"/>
          <w:sz w:val="24"/>
        </w:rPr>
        <w:t xml:space="preserve"> tenga un amplio conocimiento con el trabajo en las aulas gracias a las asignaturas y contenidos de la Escuela Normal, solo las experiencias vividas en el medio rural van fortaleciendo las competencias docentes necesarias y aun cuando se ha avanzado mucho, las competencias no se dominan en una práctica de escuela, por lo que es imprescindible seguir avanzando con humildad para continuar aprendiendo y desarrollando no solo esta competencia, sino todas las que harán falta fortalecer a lo largo de la vida personal y profesional. </w:t>
      </w:r>
    </w:p>
    <w:p w:rsidR="00810889" w:rsidRDefault="00810889">
      <w:pPr>
        <w:rPr>
          <w:rFonts w:ascii="Times New Roman" w:hAnsi="Times New Roman" w:cs="Times New Roman"/>
          <w:b/>
          <w:sz w:val="28"/>
        </w:rPr>
      </w:pPr>
      <w:r>
        <w:rPr>
          <w:rFonts w:ascii="Times New Roman" w:hAnsi="Times New Roman" w:cs="Times New Roman"/>
          <w:b/>
          <w:sz w:val="28"/>
        </w:rPr>
        <w:br w:type="page"/>
      </w:r>
    </w:p>
    <w:p w:rsidR="00031FAA" w:rsidRDefault="00031FAA" w:rsidP="00810889">
      <w:pPr>
        <w:rPr>
          <w:rFonts w:ascii="Times New Roman" w:hAnsi="Times New Roman" w:cs="Times New Roman"/>
          <w:b/>
          <w:sz w:val="28"/>
        </w:rPr>
      </w:pPr>
      <w:bookmarkStart w:id="0" w:name="_GoBack"/>
      <w:bookmarkEnd w:id="0"/>
    </w:p>
    <w:p w:rsidR="00031FAA" w:rsidRDefault="00031FAA" w:rsidP="00031FAA">
      <w:pPr>
        <w:spacing w:after="480" w:line="360" w:lineRule="auto"/>
        <w:ind w:firstLine="709"/>
        <w:jc w:val="center"/>
        <w:rPr>
          <w:rFonts w:ascii="Times New Roman" w:hAnsi="Times New Roman" w:cs="Times New Roman"/>
          <w:b/>
          <w:sz w:val="28"/>
        </w:rPr>
      </w:pPr>
      <w:r>
        <w:rPr>
          <w:rFonts w:ascii="Times New Roman" w:hAnsi="Times New Roman" w:cs="Times New Roman"/>
          <w:b/>
          <w:sz w:val="28"/>
        </w:rPr>
        <w:t>CUADRO DE ESTRATEGIAS</w:t>
      </w:r>
    </w:p>
    <w:tbl>
      <w:tblPr>
        <w:tblStyle w:val="Tablaconcuadrcula"/>
        <w:tblW w:w="0" w:type="auto"/>
        <w:tblLayout w:type="fixed"/>
        <w:tblLook w:val="04A0" w:firstRow="1" w:lastRow="0" w:firstColumn="1" w:lastColumn="0" w:noHBand="0" w:noVBand="1"/>
      </w:tblPr>
      <w:tblGrid>
        <w:gridCol w:w="2283"/>
        <w:gridCol w:w="2667"/>
        <w:gridCol w:w="2455"/>
        <w:gridCol w:w="1945"/>
      </w:tblGrid>
      <w:tr w:rsidR="00031FAA" w:rsidTr="006825AA">
        <w:trPr>
          <w:trHeight w:val="581"/>
        </w:trPr>
        <w:tc>
          <w:tcPr>
            <w:tcW w:w="2283" w:type="dxa"/>
            <w:vAlign w:val="center"/>
          </w:tcPr>
          <w:p w:rsidR="00031FAA" w:rsidRPr="002A0D68" w:rsidRDefault="006825AA" w:rsidP="00C10AC9">
            <w:pPr>
              <w:spacing w:after="480"/>
              <w:rPr>
                <w:rFonts w:ascii="Times New Roman" w:hAnsi="Times New Roman" w:cs="Times New Roman"/>
                <w:b/>
                <w:sz w:val="24"/>
              </w:rPr>
            </w:pPr>
            <w:r>
              <w:rPr>
                <w:rFonts w:ascii="Times New Roman" w:hAnsi="Times New Roman" w:cs="Times New Roman"/>
                <w:b/>
                <w:sz w:val="24"/>
              </w:rPr>
              <w:t>Estrategias</w:t>
            </w:r>
          </w:p>
        </w:tc>
        <w:tc>
          <w:tcPr>
            <w:tcW w:w="2667" w:type="dxa"/>
            <w:vAlign w:val="center"/>
          </w:tcPr>
          <w:p w:rsidR="00031FAA" w:rsidRPr="002A0D68" w:rsidRDefault="006825AA" w:rsidP="00C10AC9">
            <w:pPr>
              <w:spacing w:after="480"/>
              <w:rPr>
                <w:rFonts w:ascii="Times New Roman" w:hAnsi="Times New Roman" w:cs="Times New Roman"/>
                <w:b/>
                <w:sz w:val="24"/>
              </w:rPr>
            </w:pPr>
            <w:r>
              <w:rPr>
                <w:rFonts w:ascii="Times New Roman" w:hAnsi="Times New Roman" w:cs="Times New Roman"/>
                <w:b/>
                <w:sz w:val="24"/>
              </w:rPr>
              <w:t>Acciones</w:t>
            </w:r>
          </w:p>
        </w:tc>
        <w:tc>
          <w:tcPr>
            <w:tcW w:w="2455" w:type="dxa"/>
            <w:vAlign w:val="center"/>
          </w:tcPr>
          <w:p w:rsidR="00031FAA" w:rsidRPr="002A0D68" w:rsidRDefault="006825AA" w:rsidP="00C10AC9">
            <w:pPr>
              <w:spacing w:after="480"/>
              <w:rPr>
                <w:rFonts w:ascii="Times New Roman" w:hAnsi="Times New Roman" w:cs="Times New Roman"/>
                <w:b/>
                <w:sz w:val="24"/>
              </w:rPr>
            </w:pPr>
            <w:r>
              <w:rPr>
                <w:rFonts w:ascii="Times New Roman" w:hAnsi="Times New Roman" w:cs="Times New Roman"/>
                <w:b/>
                <w:sz w:val="24"/>
              </w:rPr>
              <w:t>Recursos</w:t>
            </w:r>
          </w:p>
        </w:tc>
        <w:tc>
          <w:tcPr>
            <w:tcW w:w="1945" w:type="dxa"/>
            <w:vAlign w:val="center"/>
          </w:tcPr>
          <w:p w:rsidR="00031FAA" w:rsidRPr="002A0D68" w:rsidRDefault="006825AA" w:rsidP="00C10AC9">
            <w:pPr>
              <w:spacing w:after="480"/>
              <w:rPr>
                <w:rFonts w:ascii="Times New Roman" w:hAnsi="Times New Roman" w:cs="Times New Roman"/>
                <w:b/>
                <w:sz w:val="24"/>
              </w:rPr>
            </w:pPr>
            <w:r>
              <w:rPr>
                <w:rFonts w:ascii="Times New Roman" w:hAnsi="Times New Roman" w:cs="Times New Roman"/>
                <w:b/>
                <w:sz w:val="24"/>
              </w:rPr>
              <w:t>Fechas</w:t>
            </w:r>
          </w:p>
        </w:tc>
      </w:tr>
      <w:tr w:rsidR="00031FAA" w:rsidTr="006825AA">
        <w:tc>
          <w:tcPr>
            <w:tcW w:w="2283" w:type="dxa"/>
            <w:vAlign w:val="center"/>
          </w:tcPr>
          <w:p w:rsidR="00031FAA" w:rsidRPr="0084452E" w:rsidRDefault="006825AA" w:rsidP="00C10AC9">
            <w:pPr>
              <w:spacing w:after="480"/>
              <w:jc w:val="center"/>
              <w:rPr>
                <w:rFonts w:ascii="Times New Roman" w:hAnsi="Times New Roman" w:cs="Times New Roman"/>
                <w:sz w:val="24"/>
              </w:rPr>
            </w:pPr>
            <w:r>
              <w:rPr>
                <w:rFonts w:ascii="Times New Roman" w:hAnsi="Times New Roman" w:cs="Times New Roman"/>
                <w:sz w:val="24"/>
              </w:rPr>
              <w:t>Diagnostico</w:t>
            </w:r>
          </w:p>
        </w:tc>
        <w:tc>
          <w:tcPr>
            <w:tcW w:w="2667"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Elaboración y diseño de instrumentos de investigación</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Aplicación de entrevista a alumnos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Aplicación de entrevista a padres de familia</w:t>
            </w:r>
          </w:p>
          <w:p w:rsidR="00031FAA" w:rsidRPr="0084452E" w:rsidRDefault="006825AA" w:rsidP="006825AA">
            <w:pPr>
              <w:spacing w:after="480"/>
              <w:jc w:val="center"/>
              <w:rPr>
                <w:rFonts w:ascii="Times New Roman" w:hAnsi="Times New Roman" w:cs="Times New Roman"/>
                <w:sz w:val="24"/>
              </w:rPr>
            </w:pPr>
            <w:r>
              <w:rPr>
                <w:rFonts w:ascii="Times New Roman" w:hAnsi="Times New Roman" w:cs="Times New Roman"/>
                <w:sz w:val="24"/>
              </w:rPr>
              <w:t>Desarrollo y aplicación del instrumento para conocer los estilos de aprendizaje</w:t>
            </w:r>
          </w:p>
        </w:tc>
        <w:tc>
          <w:tcPr>
            <w:tcW w:w="2455"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Entrevistas para alumnos.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Entrevistas para padres.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Instrumento de estilos de aprendizaje.</w:t>
            </w:r>
          </w:p>
          <w:p w:rsidR="00031FAA" w:rsidRPr="0084452E" w:rsidRDefault="00031FAA" w:rsidP="00C10AC9">
            <w:pPr>
              <w:spacing w:after="480"/>
              <w:jc w:val="center"/>
              <w:rPr>
                <w:rFonts w:ascii="Times New Roman" w:hAnsi="Times New Roman" w:cs="Times New Roman"/>
                <w:sz w:val="24"/>
              </w:rPr>
            </w:pPr>
          </w:p>
        </w:tc>
        <w:tc>
          <w:tcPr>
            <w:tcW w:w="1945" w:type="dxa"/>
            <w:vAlign w:val="center"/>
          </w:tcPr>
          <w:p w:rsidR="006825AA" w:rsidRPr="0084452E" w:rsidRDefault="006825AA" w:rsidP="00C10AC9">
            <w:pPr>
              <w:spacing w:after="480"/>
              <w:jc w:val="center"/>
              <w:rPr>
                <w:rFonts w:ascii="Times New Roman" w:hAnsi="Times New Roman" w:cs="Times New Roman"/>
                <w:sz w:val="24"/>
              </w:rPr>
            </w:pPr>
            <w:r>
              <w:rPr>
                <w:rFonts w:ascii="Times New Roman" w:hAnsi="Times New Roman" w:cs="Times New Roman"/>
                <w:sz w:val="24"/>
              </w:rPr>
              <w:t>31 de agosto del 2020</w:t>
            </w:r>
          </w:p>
        </w:tc>
      </w:tr>
      <w:tr w:rsidR="00031FAA" w:rsidTr="006825AA">
        <w:tc>
          <w:tcPr>
            <w:tcW w:w="2283" w:type="dxa"/>
            <w:vAlign w:val="center"/>
          </w:tcPr>
          <w:p w:rsidR="00031FAA" w:rsidRDefault="006825AA" w:rsidP="00C10AC9">
            <w:pPr>
              <w:spacing w:after="480"/>
              <w:jc w:val="center"/>
              <w:rPr>
                <w:rFonts w:ascii="Times New Roman" w:hAnsi="Times New Roman" w:cs="Times New Roman"/>
                <w:sz w:val="24"/>
              </w:rPr>
            </w:pPr>
            <w:r>
              <w:rPr>
                <w:rFonts w:ascii="Times New Roman" w:hAnsi="Times New Roman" w:cs="Times New Roman"/>
                <w:sz w:val="24"/>
              </w:rPr>
              <w:t>Grupos reducidos</w:t>
            </w:r>
          </w:p>
        </w:tc>
        <w:tc>
          <w:tcPr>
            <w:tcW w:w="2667"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Identificación de niveles de aprendizaje de cada alumno</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Definición de horarios escolares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Adecuación de las condiciones físicas</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Actividades acordes a los grados escolares de los alumnos</w:t>
            </w:r>
          </w:p>
          <w:p w:rsidR="00031FAA" w:rsidRDefault="00031FAA" w:rsidP="006825AA">
            <w:pPr>
              <w:spacing w:after="480"/>
              <w:jc w:val="center"/>
              <w:rPr>
                <w:rFonts w:ascii="Times New Roman" w:hAnsi="Times New Roman" w:cs="Times New Roman"/>
                <w:sz w:val="24"/>
              </w:rPr>
            </w:pPr>
          </w:p>
        </w:tc>
        <w:tc>
          <w:tcPr>
            <w:tcW w:w="2455"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Guía de Aprende en Casa II</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Libro Integrador</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Libro Maestra Pati</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Plan de trabajo semanal</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Aula de clases</w:t>
            </w:r>
          </w:p>
          <w:p w:rsidR="00031FAA" w:rsidRDefault="00031FAA" w:rsidP="006825AA">
            <w:pPr>
              <w:spacing w:after="480"/>
              <w:jc w:val="center"/>
              <w:rPr>
                <w:rFonts w:ascii="Times New Roman" w:hAnsi="Times New Roman" w:cs="Times New Roman"/>
                <w:sz w:val="24"/>
              </w:rPr>
            </w:pPr>
          </w:p>
        </w:tc>
        <w:tc>
          <w:tcPr>
            <w:tcW w:w="1945"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 xml:space="preserve">Septiembre y </w:t>
            </w:r>
            <w:r>
              <w:rPr>
                <w:rFonts w:ascii="Times New Roman" w:hAnsi="Times New Roman" w:cs="Times New Roman"/>
                <w:sz w:val="24"/>
              </w:rPr>
              <w:t>octubre</w:t>
            </w:r>
            <w:r>
              <w:rPr>
                <w:rFonts w:ascii="Times New Roman" w:hAnsi="Times New Roman" w:cs="Times New Roman"/>
                <w:sz w:val="24"/>
              </w:rPr>
              <w:t xml:space="preserve"> del 2020</w:t>
            </w:r>
          </w:p>
          <w:p w:rsidR="00031FAA" w:rsidRDefault="00031FAA" w:rsidP="006825AA">
            <w:pPr>
              <w:spacing w:after="480"/>
              <w:jc w:val="center"/>
              <w:rPr>
                <w:rFonts w:ascii="Times New Roman" w:hAnsi="Times New Roman" w:cs="Times New Roman"/>
                <w:sz w:val="24"/>
              </w:rPr>
            </w:pPr>
          </w:p>
        </w:tc>
      </w:tr>
      <w:tr w:rsidR="00031FAA" w:rsidTr="007D3235">
        <w:tc>
          <w:tcPr>
            <w:tcW w:w="2283" w:type="dxa"/>
            <w:vAlign w:val="center"/>
          </w:tcPr>
          <w:p w:rsidR="00031FAA" w:rsidRDefault="006825AA" w:rsidP="00C10AC9">
            <w:pPr>
              <w:spacing w:after="480"/>
              <w:jc w:val="center"/>
              <w:rPr>
                <w:rFonts w:ascii="Times New Roman" w:hAnsi="Times New Roman" w:cs="Times New Roman"/>
                <w:sz w:val="24"/>
              </w:rPr>
            </w:pPr>
            <w:r>
              <w:rPr>
                <w:rFonts w:ascii="Times New Roman" w:hAnsi="Times New Roman" w:cs="Times New Roman"/>
                <w:sz w:val="24"/>
              </w:rPr>
              <w:lastRenderedPageBreak/>
              <w:t>Clases virtuales</w:t>
            </w:r>
          </w:p>
        </w:tc>
        <w:tc>
          <w:tcPr>
            <w:tcW w:w="2667" w:type="dxa"/>
            <w:vAlign w:val="center"/>
          </w:tcPr>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Actividades con material visual y llamativo</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Búsqueda de canales de comunicación entre la comunidad y la docente</w:t>
            </w:r>
          </w:p>
          <w:p w:rsidR="006825AA" w:rsidRDefault="006825AA" w:rsidP="006825AA">
            <w:pPr>
              <w:spacing w:after="480"/>
              <w:jc w:val="center"/>
              <w:rPr>
                <w:rFonts w:ascii="Times New Roman" w:hAnsi="Times New Roman" w:cs="Times New Roman"/>
                <w:sz w:val="24"/>
              </w:rPr>
            </w:pPr>
            <w:r>
              <w:rPr>
                <w:rFonts w:ascii="Times New Roman" w:hAnsi="Times New Roman" w:cs="Times New Roman"/>
                <w:sz w:val="24"/>
              </w:rPr>
              <w:t>Definición de horarios y días de clases</w:t>
            </w:r>
          </w:p>
          <w:p w:rsidR="00031FAA" w:rsidRDefault="006825AA" w:rsidP="006825AA">
            <w:pPr>
              <w:spacing w:after="480"/>
              <w:jc w:val="center"/>
              <w:rPr>
                <w:rFonts w:ascii="Times New Roman" w:hAnsi="Times New Roman" w:cs="Times New Roman"/>
                <w:sz w:val="24"/>
              </w:rPr>
            </w:pPr>
            <w:r>
              <w:rPr>
                <w:rFonts w:ascii="Times New Roman" w:hAnsi="Times New Roman" w:cs="Times New Roman"/>
                <w:sz w:val="24"/>
              </w:rPr>
              <w:t>Actividades acordes a los grados escolares y condiciones del contexto.</w:t>
            </w:r>
          </w:p>
        </w:tc>
        <w:tc>
          <w:tcPr>
            <w:tcW w:w="2455" w:type="dxa"/>
            <w:vAlign w:val="center"/>
          </w:tcPr>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Plan de trabajo semanal</w:t>
            </w:r>
          </w:p>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Guía Aprende en Casa III</w:t>
            </w:r>
          </w:p>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Salones virtuales</w:t>
            </w:r>
          </w:p>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Dispositivos celulares</w:t>
            </w:r>
          </w:p>
          <w:p w:rsidR="006825AA" w:rsidRDefault="006825AA" w:rsidP="007D3235">
            <w:pPr>
              <w:spacing w:after="480"/>
              <w:jc w:val="center"/>
              <w:rPr>
                <w:rFonts w:ascii="Times New Roman" w:hAnsi="Times New Roman" w:cs="Times New Roman"/>
                <w:sz w:val="24"/>
              </w:rPr>
            </w:pPr>
            <w:r>
              <w:rPr>
                <w:rFonts w:ascii="Times New Roman" w:hAnsi="Times New Roman" w:cs="Times New Roman"/>
                <w:sz w:val="24"/>
              </w:rPr>
              <w:t>Plataformas digitales</w:t>
            </w:r>
          </w:p>
          <w:p w:rsidR="00031FAA" w:rsidRDefault="00031FAA" w:rsidP="007D3235">
            <w:pPr>
              <w:spacing w:after="480"/>
              <w:jc w:val="center"/>
              <w:rPr>
                <w:rFonts w:ascii="Times New Roman" w:hAnsi="Times New Roman" w:cs="Times New Roman"/>
                <w:sz w:val="24"/>
              </w:rPr>
            </w:pPr>
          </w:p>
        </w:tc>
        <w:tc>
          <w:tcPr>
            <w:tcW w:w="1945" w:type="dxa"/>
            <w:vAlign w:val="center"/>
          </w:tcPr>
          <w:p w:rsidR="006825AA" w:rsidRDefault="006825AA" w:rsidP="00C10AC9">
            <w:pPr>
              <w:spacing w:after="480"/>
              <w:jc w:val="center"/>
              <w:rPr>
                <w:rFonts w:ascii="Times New Roman" w:hAnsi="Times New Roman" w:cs="Times New Roman"/>
                <w:sz w:val="24"/>
              </w:rPr>
            </w:pPr>
            <w:r>
              <w:rPr>
                <w:rFonts w:ascii="Times New Roman" w:hAnsi="Times New Roman" w:cs="Times New Roman"/>
                <w:sz w:val="24"/>
              </w:rPr>
              <w:t>Todos los martes, miércoles y jueves a partir del 12 de enero del 2021</w:t>
            </w:r>
          </w:p>
        </w:tc>
      </w:tr>
      <w:tr w:rsidR="00031FAA" w:rsidTr="006825AA">
        <w:tc>
          <w:tcPr>
            <w:tcW w:w="2283" w:type="dxa"/>
            <w:vAlign w:val="center"/>
          </w:tcPr>
          <w:p w:rsidR="00031FAA" w:rsidRDefault="007D3235" w:rsidP="00C10AC9">
            <w:pPr>
              <w:spacing w:after="480"/>
              <w:jc w:val="center"/>
              <w:rPr>
                <w:rFonts w:ascii="Times New Roman" w:hAnsi="Times New Roman" w:cs="Times New Roman"/>
                <w:sz w:val="24"/>
              </w:rPr>
            </w:pPr>
            <w:r>
              <w:rPr>
                <w:rFonts w:ascii="Times New Roman" w:hAnsi="Times New Roman" w:cs="Times New Roman"/>
                <w:sz w:val="24"/>
              </w:rPr>
              <w:t>Caja de materiales</w:t>
            </w:r>
          </w:p>
        </w:tc>
        <w:tc>
          <w:tcPr>
            <w:tcW w:w="2667" w:type="dxa"/>
            <w:vAlign w:val="center"/>
          </w:tcPr>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Desglose de materiales semanales</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Análisis detallado de las actividades en la Guía Aprende en Casa</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 xml:space="preserve">Elaboración semanal de material didáctico y manipulable. </w:t>
            </w:r>
          </w:p>
          <w:p w:rsidR="00031FAA" w:rsidRDefault="007D3235" w:rsidP="007D3235">
            <w:pPr>
              <w:spacing w:after="480"/>
              <w:jc w:val="center"/>
              <w:rPr>
                <w:rFonts w:ascii="Times New Roman" w:hAnsi="Times New Roman" w:cs="Times New Roman"/>
                <w:sz w:val="24"/>
              </w:rPr>
            </w:pPr>
            <w:r>
              <w:rPr>
                <w:rFonts w:ascii="Times New Roman" w:hAnsi="Times New Roman" w:cs="Times New Roman"/>
                <w:sz w:val="24"/>
              </w:rPr>
              <w:t>Visita semanal a la comunidad.</w:t>
            </w:r>
          </w:p>
        </w:tc>
        <w:tc>
          <w:tcPr>
            <w:tcW w:w="2455" w:type="dxa"/>
            <w:vAlign w:val="center"/>
          </w:tcPr>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Cajas de materiales personalizadas</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Materiales didácticos</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Plan de trabajo semanal</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Guía de Aprende en Casa III.</w:t>
            </w:r>
          </w:p>
          <w:p w:rsidR="00031FAA" w:rsidRDefault="00031FAA" w:rsidP="00C10AC9">
            <w:pPr>
              <w:spacing w:after="480"/>
              <w:jc w:val="center"/>
              <w:rPr>
                <w:rFonts w:ascii="Times New Roman" w:hAnsi="Times New Roman" w:cs="Times New Roman"/>
                <w:sz w:val="24"/>
              </w:rPr>
            </w:pPr>
          </w:p>
        </w:tc>
        <w:tc>
          <w:tcPr>
            <w:tcW w:w="1945" w:type="dxa"/>
            <w:vAlign w:val="center"/>
          </w:tcPr>
          <w:p w:rsidR="007D3235" w:rsidRDefault="007D3235" w:rsidP="00C10AC9">
            <w:pPr>
              <w:spacing w:after="480"/>
              <w:jc w:val="center"/>
              <w:rPr>
                <w:rFonts w:ascii="Times New Roman" w:hAnsi="Times New Roman" w:cs="Times New Roman"/>
                <w:sz w:val="24"/>
              </w:rPr>
            </w:pPr>
            <w:r>
              <w:rPr>
                <w:rFonts w:ascii="Times New Roman" w:hAnsi="Times New Roman" w:cs="Times New Roman"/>
                <w:sz w:val="24"/>
              </w:rPr>
              <w:t>Todos los lunes a partir del 18 de enero del 2021</w:t>
            </w:r>
          </w:p>
        </w:tc>
      </w:tr>
      <w:tr w:rsidR="00031FAA" w:rsidTr="006825AA">
        <w:tc>
          <w:tcPr>
            <w:tcW w:w="2283" w:type="dxa"/>
            <w:vAlign w:val="center"/>
          </w:tcPr>
          <w:p w:rsidR="00031FAA" w:rsidRDefault="007D3235" w:rsidP="00C10AC9">
            <w:pPr>
              <w:spacing w:after="480"/>
              <w:jc w:val="center"/>
              <w:rPr>
                <w:rFonts w:ascii="Times New Roman" w:hAnsi="Times New Roman" w:cs="Times New Roman"/>
                <w:sz w:val="24"/>
              </w:rPr>
            </w:pPr>
            <w:r>
              <w:rPr>
                <w:rFonts w:ascii="Times New Roman" w:hAnsi="Times New Roman" w:cs="Times New Roman"/>
                <w:sz w:val="24"/>
              </w:rPr>
              <w:t>Videos motivacionales</w:t>
            </w:r>
          </w:p>
        </w:tc>
        <w:tc>
          <w:tcPr>
            <w:tcW w:w="2667" w:type="dxa"/>
            <w:vAlign w:val="center"/>
          </w:tcPr>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 xml:space="preserve">Búsqueda de estrategias de motivación </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Creación y edición de videos semanales</w:t>
            </w:r>
          </w:p>
          <w:p w:rsidR="00031FAA" w:rsidRDefault="007D3235" w:rsidP="007D3235">
            <w:pPr>
              <w:spacing w:after="480"/>
              <w:jc w:val="center"/>
              <w:rPr>
                <w:rFonts w:ascii="Times New Roman" w:hAnsi="Times New Roman" w:cs="Times New Roman"/>
                <w:sz w:val="24"/>
              </w:rPr>
            </w:pPr>
            <w:r>
              <w:rPr>
                <w:rFonts w:ascii="Times New Roman" w:hAnsi="Times New Roman" w:cs="Times New Roman"/>
                <w:sz w:val="24"/>
              </w:rPr>
              <w:lastRenderedPageBreak/>
              <w:t>Análisis de los estilos de aprendizaje de los alumnos</w:t>
            </w:r>
          </w:p>
        </w:tc>
        <w:tc>
          <w:tcPr>
            <w:tcW w:w="2455" w:type="dxa"/>
            <w:vAlign w:val="center"/>
          </w:tcPr>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lastRenderedPageBreak/>
              <w:t>Herramientas tecnológicas</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Estilos de aprendizaje</w:t>
            </w:r>
          </w:p>
          <w:p w:rsidR="007D3235" w:rsidRDefault="007D3235" w:rsidP="007D3235">
            <w:pPr>
              <w:spacing w:after="480"/>
              <w:jc w:val="center"/>
              <w:rPr>
                <w:rFonts w:ascii="Times New Roman" w:hAnsi="Times New Roman" w:cs="Times New Roman"/>
                <w:sz w:val="24"/>
              </w:rPr>
            </w:pPr>
            <w:r>
              <w:rPr>
                <w:rFonts w:ascii="Times New Roman" w:hAnsi="Times New Roman" w:cs="Times New Roman"/>
                <w:sz w:val="24"/>
              </w:rPr>
              <w:t xml:space="preserve">Programas de edición </w:t>
            </w:r>
          </w:p>
          <w:p w:rsidR="00031FAA" w:rsidRDefault="00031FAA" w:rsidP="00C10AC9">
            <w:pPr>
              <w:spacing w:after="480"/>
              <w:jc w:val="center"/>
              <w:rPr>
                <w:rFonts w:ascii="Times New Roman" w:hAnsi="Times New Roman" w:cs="Times New Roman"/>
                <w:sz w:val="24"/>
              </w:rPr>
            </w:pPr>
          </w:p>
        </w:tc>
        <w:tc>
          <w:tcPr>
            <w:tcW w:w="1945" w:type="dxa"/>
            <w:vAlign w:val="center"/>
          </w:tcPr>
          <w:p w:rsidR="007D3235" w:rsidRDefault="007D3235" w:rsidP="00C10AC9">
            <w:pPr>
              <w:spacing w:after="480"/>
              <w:jc w:val="center"/>
              <w:rPr>
                <w:rFonts w:ascii="Times New Roman" w:hAnsi="Times New Roman" w:cs="Times New Roman"/>
                <w:sz w:val="24"/>
              </w:rPr>
            </w:pPr>
            <w:r>
              <w:rPr>
                <w:rFonts w:ascii="Times New Roman" w:hAnsi="Times New Roman" w:cs="Times New Roman"/>
                <w:sz w:val="24"/>
              </w:rPr>
              <w:lastRenderedPageBreak/>
              <w:t>Febrero del 2021</w:t>
            </w:r>
          </w:p>
        </w:tc>
      </w:tr>
      <w:tr w:rsidR="007D3235" w:rsidTr="006825AA">
        <w:tc>
          <w:tcPr>
            <w:tcW w:w="2283" w:type="dxa"/>
            <w:vAlign w:val="center"/>
          </w:tcPr>
          <w:p w:rsidR="007D3235" w:rsidRDefault="00DD7024" w:rsidP="00C10AC9">
            <w:pPr>
              <w:spacing w:after="480"/>
              <w:jc w:val="center"/>
              <w:rPr>
                <w:rFonts w:ascii="Times New Roman" w:hAnsi="Times New Roman" w:cs="Times New Roman"/>
                <w:sz w:val="24"/>
              </w:rPr>
            </w:pPr>
            <w:r>
              <w:rPr>
                <w:rFonts w:ascii="Times New Roman" w:hAnsi="Times New Roman" w:cs="Times New Roman"/>
                <w:sz w:val="24"/>
              </w:rPr>
              <w:lastRenderedPageBreak/>
              <w:t>Tutorías semipresenciales</w:t>
            </w:r>
          </w:p>
        </w:tc>
        <w:tc>
          <w:tcPr>
            <w:tcW w:w="2667" w:type="dxa"/>
            <w:vAlign w:val="center"/>
          </w:tcPr>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Definición de horarios escolares</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Adecuación de las condiciones físicas</w:t>
            </w:r>
          </w:p>
          <w:p w:rsidR="007D3235" w:rsidRDefault="00DD7024" w:rsidP="00DD7024">
            <w:pPr>
              <w:spacing w:after="480"/>
              <w:jc w:val="center"/>
              <w:rPr>
                <w:rFonts w:ascii="Times New Roman" w:hAnsi="Times New Roman" w:cs="Times New Roman"/>
                <w:sz w:val="24"/>
              </w:rPr>
            </w:pPr>
            <w:r>
              <w:rPr>
                <w:rFonts w:ascii="Times New Roman" w:hAnsi="Times New Roman" w:cs="Times New Roman"/>
                <w:sz w:val="24"/>
              </w:rPr>
              <w:t>Actividades acordes a los grados escolares de los alumnos</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Materiales funcionales para los alumnos.</w:t>
            </w:r>
          </w:p>
        </w:tc>
        <w:tc>
          <w:tcPr>
            <w:tcW w:w="2455" w:type="dxa"/>
            <w:vAlign w:val="center"/>
          </w:tcPr>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Guía de Aprende en Casa II</w:t>
            </w:r>
            <w:r>
              <w:rPr>
                <w:rFonts w:ascii="Times New Roman" w:hAnsi="Times New Roman" w:cs="Times New Roman"/>
                <w:sz w:val="24"/>
              </w:rPr>
              <w:t>I</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Libro Maestra Pati</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Plan de trabajo semanal</w:t>
            </w:r>
          </w:p>
          <w:p w:rsidR="007D3235" w:rsidRDefault="00DD7024" w:rsidP="00DD7024">
            <w:pPr>
              <w:spacing w:after="480"/>
              <w:jc w:val="center"/>
              <w:rPr>
                <w:rFonts w:ascii="Times New Roman" w:hAnsi="Times New Roman" w:cs="Times New Roman"/>
                <w:sz w:val="24"/>
              </w:rPr>
            </w:pPr>
            <w:r>
              <w:rPr>
                <w:rFonts w:ascii="Times New Roman" w:hAnsi="Times New Roman" w:cs="Times New Roman"/>
                <w:sz w:val="24"/>
              </w:rPr>
              <w:t>Aula de clases</w:t>
            </w:r>
          </w:p>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 xml:space="preserve">Materiales </w:t>
            </w:r>
            <w:r w:rsidR="0017162B">
              <w:rPr>
                <w:rFonts w:ascii="Times New Roman" w:hAnsi="Times New Roman" w:cs="Times New Roman"/>
                <w:sz w:val="24"/>
              </w:rPr>
              <w:t>Innovadores</w:t>
            </w:r>
          </w:p>
        </w:tc>
        <w:tc>
          <w:tcPr>
            <w:tcW w:w="1945" w:type="dxa"/>
            <w:vAlign w:val="center"/>
          </w:tcPr>
          <w:p w:rsidR="007D3235" w:rsidRDefault="00DD7024" w:rsidP="00DD7024">
            <w:pPr>
              <w:spacing w:after="480"/>
              <w:jc w:val="center"/>
              <w:rPr>
                <w:rFonts w:ascii="Times New Roman" w:hAnsi="Times New Roman" w:cs="Times New Roman"/>
                <w:sz w:val="24"/>
              </w:rPr>
            </w:pPr>
            <w:r>
              <w:rPr>
                <w:rFonts w:ascii="Times New Roman" w:hAnsi="Times New Roman" w:cs="Times New Roman"/>
                <w:sz w:val="24"/>
              </w:rPr>
              <w:t>Todos los lunes, martes, miércoles y jueves a partir del 01 de marzo del 2021</w:t>
            </w:r>
          </w:p>
        </w:tc>
      </w:tr>
      <w:tr w:rsidR="00DD7024" w:rsidTr="006825AA">
        <w:tc>
          <w:tcPr>
            <w:tcW w:w="2283" w:type="dxa"/>
            <w:vAlign w:val="center"/>
          </w:tcPr>
          <w:p w:rsidR="00DD7024" w:rsidRDefault="00DD7024" w:rsidP="00C10AC9">
            <w:pPr>
              <w:spacing w:after="480"/>
              <w:jc w:val="center"/>
              <w:rPr>
                <w:rFonts w:ascii="Times New Roman" w:hAnsi="Times New Roman" w:cs="Times New Roman"/>
                <w:sz w:val="24"/>
              </w:rPr>
            </w:pPr>
            <w:r>
              <w:rPr>
                <w:rFonts w:ascii="Times New Roman" w:hAnsi="Times New Roman" w:cs="Times New Roman"/>
                <w:sz w:val="24"/>
              </w:rPr>
              <w:t>Talleres para padres</w:t>
            </w:r>
          </w:p>
        </w:tc>
        <w:tc>
          <w:tcPr>
            <w:tcW w:w="2667" w:type="dxa"/>
            <w:vAlign w:val="center"/>
          </w:tcPr>
          <w:p w:rsidR="00DD7024" w:rsidRDefault="0017162B" w:rsidP="00DD7024">
            <w:pPr>
              <w:spacing w:after="480"/>
              <w:jc w:val="center"/>
              <w:rPr>
                <w:rFonts w:ascii="Times New Roman" w:hAnsi="Times New Roman" w:cs="Times New Roman"/>
                <w:sz w:val="24"/>
              </w:rPr>
            </w:pPr>
            <w:r>
              <w:rPr>
                <w:rFonts w:ascii="Times New Roman" w:hAnsi="Times New Roman" w:cs="Times New Roman"/>
                <w:sz w:val="24"/>
              </w:rPr>
              <w:t>Estudiar los temas informativos.</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Realizar el plan de trabajo semanal.</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Envió de información a padres.</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Revisión de las actividades y evidencias de trabajo.</w:t>
            </w:r>
          </w:p>
        </w:tc>
        <w:tc>
          <w:tcPr>
            <w:tcW w:w="2455" w:type="dxa"/>
            <w:vAlign w:val="center"/>
          </w:tcPr>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Plan de trabajo semanal</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Dispositivos celulares</w:t>
            </w:r>
          </w:p>
          <w:p w:rsidR="0017162B" w:rsidRDefault="0017162B" w:rsidP="0017162B">
            <w:pPr>
              <w:spacing w:after="480"/>
              <w:jc w:val="center"/>
              <w:rPr>
                <w:rFonts w:ascii="Times New Roman" w:hAnsi="Times New Roman" w:cs="Times New Roman"/>
                <w:sz w:val="24"/>
              </w:rPr>
            </w:pPr>
            <w:r>
              <w:rPr>
                <w:rFonts w:ascii="Times New Roman" w:hAnsi="Times New Roman" w:cs="Times New Roman"/>
                <w:sz w:val="24"/>
              </w:rPr>
              <w:t>Plataformas digitales</w:t>
            </w:r>
          </w:p>
          <w:p w:rsidR="00DD7024" w:rsidRDefault="0017162B" w:rsidP="0017162B">
            <w:pPr>
              <w:spacing w:after="480"/>
              <w:jc w:val="center"/>
              <w:rPr>
                <w:rFonts w:ascii="Times New Roman" w:hAnsi="Times New Roman" w:cs="Times New Roman"/>
                <w:sz w:val="24"/>
              </w:rPr>
            </w:pPr>
            <w:r>
              <w:rPr>
                <w:rFonts w:ascii="Times New Roman" w:hAnsi="Times New Roman" w:cs="Times New Roman"/>
                <w:sz w:val="24"/>
              </w:rPr>
              <w:t>Artículos y documentos informativos.</w:t>
            </w:r>
          </w:p>
        </w:tc>
        <w:tc>
          <w:tcPr>
            <w:tcW w:w="1945" w:type="dxa"/>
            <w:vAlign w:val="center"/>
          </w:tcPr>
          <w:p w:rsidR="00DD7024" w:rsidRDefault="00DD7024" w:rsidP="00DD7024">
            <w:pPr>
              <w:spacing w:after="480"/>
              <w:jc w:val="center"/>
              <w:rPr>
                <w:rFonts w:ascii="Times New Roman" w:hAnsi="Times New Roman" w:cs="Times New Roman"/>
                <w:sz w:val="24"/>
              </w:rPr>
            </w:pPr>
            <w:r>
              <w:rPr>
                <w:rFonts w:ascii="Times New Roman" w:hAnsi="Times New Roman" w:cs="Times New Roman"/>
                <w:sz w:val="24"/>
              </w:rPr>
              <w:t>Marzo del 2021</w:t>
            </w:r>
          </w:p>
        </w:tc>
      </w:tr>
    </w:tbl>
    <w:p w:rsidR="00031FAA" w:rsidRDefault="00031FAA" w:rsidP="00031FAA">
      <w:pPr>
        <w:spacing w:after="480" w:line="360" w:lineRule="auto"/>
        <w:jc w:val="center"/>
        <w:rPr>
          <w:rFonts w:ascii="Times New Roman" w:hAnsi="Times New Roman" w:cs="Times New Roman"/>
          <w:b/>
          <w:sz w:val="28"/>
        </w:rPr>
      </w:pPr>
    </w:p>
    <w:p w:rsidR="00031FAA" w:rsidRDefault="00031FAA">
      <w:pPr>
        <w:rPr>
          <w:rFonts w:ascii="Times New Roman" w:hAnsi="Times New Roman" w:cs="Times New Roman"/>
          <w:b/>
          <w:sz w:val="28"/>
        </w:rPr>
      </w:pPr>
      <w:r>
        <w:rPr>
          <w:rFonts w:ascii="Times New Roman" w:hAnsi="Times New Roman" w:cs="Times New Roman"/>
          <w:b/>
          <w:sz w:val="28"/>
        </w:rPr>
        <w:br w:type="page"/>
      </w:r>
    </w:p>
    <w:p w:rsidR="00031FAA" w:rsidRDefault="00031FAA" w:rsidP="00031FAA">
      <w:pPr>
        <w:spacing w:after="48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 xml:space="preserve">REFERENCIAS </w:t>
      </w:r>
    </w:p>
    <w:p w:rsidR="00031FAA" w:rsidRDefault="00031FAA" w:rsidP="00031FAA">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Arriaga-Hernández, M. (2015). El diagnostico educativo, una importante herramienta para elevar la calidad de la educación en manos de los docentes. </w:t>
      </w:r>
      <w:r>
        <w:rPr>
          <w:rFonts w:ascii="Times New Roman" w:hAnsi="Times New Roman" w:cs="Times New Roman"/>
          <w:i/>
          <w:sz w:val="24"/>
        </w:rPr>
        <w:t>Atenas. 3</w:t>
      </w:r>
      <w:r>
        <w:rPr>
          <w:rFonts w:ascii="Times New Roman" w:hAnsi="Times New Roman" w:cs="Times New Roman"/>
          <w:sz w:val="24"/>
        </w:rPr>
        <w:t xml:space="preserve">(31), 63-74. Recuperado de </w:t>
      </w:r>
      <w:r w:rsidRPr="00197855">
        <w:rPr>
          <w:rFonts w:ascii="Times New Roman" w:hAnsi="Times New Roman" w:cs="Times New Roman"/>
          <w:sz w:val="24"/>
        </w:rPr>
        <w:t>https://bit.ly/3aD8RmX</w:t>
      </w:r>
    </w:p>
    <w:p w:rsidR="00031FAA" w:rsidRDefault="00031FAA" w:rsidP="00031FAA">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Calatayud-Salom, M. (2018). Los agrupamientos escolares a debate. </w:t>
      </w:r>
      <w:r>
        <w:rPr>
          <w:rFonts w:ascii="Times New Roman" w:hAnsi="Times New Roman" w:cs="Times New Roman"/>
          <w:i/>
          <w:sz w:val="24"/>
        </w:rPr>
        <w:t>Universidad Autónoma de Madrid. Departamento de didáctica y teoría de la educación. 32</w:t>
      </w:r>
      <w:r>
        <w:rPr>
          <w:rFonts w:ascii="Times New Roman" w:hAnsi="Times New Roman" w:cs="Times New Roman"/>
          <w:sz w:val="24"/>
        </w:rPr>
        <w:t xml:space="preserve">(1), 5-14. Recuperado </w:t>
      </w:r>
      <w:r w:rsidRPr="009D6774">
        <w:rPr>
          <w:rFonts w:ascii="Times New Roman" w:hAnsi="Times New Roman" w:cs="Times New Roman"/>
          <w:sz w:val="24"/>
        </w:rPr>
        <w:t>https://bit.ly/2Zxld9B</w:t>
      </w:r>
    </w:p>
    <w:p w:rsidR="004A564B" w:rsidRPr="004A564B" w:rsidRDefault="00686AD1" w:rsidP="004A564B">
      <w:pPr>
        <w:spacing w:after="480" w:line="360" w:lineRule="auto"/>
        <w:ind w:left="709" w:hanging="709"/>
        <w:rPr>
          <w:rFonts w:ascii="Times New Roman" w:hAnsi="Times New Roman" w:cs="Times New Roman"/>
          <w:sz w:val="24"/>
        </w:rPr>
      </w:pPr>
      <w:r>
        <w:rPr>
          <w:rFonts w:ascii="Times New Roman" w:hAnsi="Times New Roman" w:cs="Times New Roman"/>
          <w:sz w:val="24"/>
        </w:rPr>
        <w:t>Domínguez-Martínez, S. (</w:t>
      </w:r>
      <w:r w:rsidR="004A564B">
        <w:rPr>
          <w:rFonts w:ascii="Times New Roman" w:hAnsi="Times New Roman" w:cs="Times New Roman"/>
          <w:sz w:val="24"/>
        </w:rPr>
        <w:t xml:space="preserve">mayo </w:t>
      </w:r>
      <w:r>
        <w:rPr>
          <w:rFonts w:ascii="Times New Roman" w:hAnsi="Times New Roman" w:cs="Times New Roman"/>
          <w:sz w:val="24"/>
        </w:rPr>
        <w:t xml:space="preserve">2010). La educación, cosa de dos: la escuela y la familia. </w:t>
      </w:r>
      <w:r>
        <w:rPr>
          <w:rFonts w:ascii="Times New Roman" w:hAnsi="Times New Roman" w:cs="Times New Roman"/>
          <w:i/>
          <w:sz w:val="24"/>
        </w:rPr>
        <w:t xml:space="preserve">Revista digital para profesionales de la enseñanza. </w:t>
      </w:r>
      <w:r w:rsidR="004A564B">
        <w:rPr>
          <w:rFonts w:ascii="Times New Roman" w:hAnsi="Times New Roman" w:cs="Times New Roman"/>
          <w:sz w:val="24"/>
        </w:rPr>
        <w:t xml:space="preserve">(8), 1-15. Recuperado de </w:t>
      </w:r>
      <w:r w:rsidR="004A564B" w:rsidRPr="004A564B">
        <w:rPr>
          <w:rFonts w:ascii="Times New Roman" w:hAnsi="Times New Roman" w:cs="Times New Roman"/>
          <w:sz w:val="24"/>
        </w:rPr>
        <w:t>https://bit.ly/3cSv8x0</w:t>
      </w:r>
    </w:p>
    <w:p w:rsidR="00031FAA" w:rsidRPr="008D6C34" w:rsidRDefault="00031FAA" w:rsidP="004A564B">
      <w:pPr>
        <w:spacing w:after="480" w:line="360" w:lineRule="auto"/>
        <w:ind w:left="709" w:hanging="709"/>
        <w:rPr>
          <w:rFonts w:ascii="Times New Roman" w:hAnsi="Times New Roman" w:cs="Times New Roman"/>
          <w:i/>
          <w:sz w:val="24"/>
        </w:rPr>
      </w:pPr>
      <w:r>
        <w:rPr>
          <w:rFonts w:ascii="Times New Roman" w:hAnsi="Times New Roman" w:cs="Times New Roman"/>
          <w:sz w:val="24"/>
        </w:rPr>
        <w:t xml:space="preserve">GarcÍa-Aretio, L. (1994). La acción tutorial en la enseñanza a distancia. Universidad Nacional de Educación a Distancia. </w:t>
      </w:r>
      <w:r>
        <w:rPr>
          <w:rFonts w:ascii="Times New Roman" w:hAnsi="Times New Roman" w:cs="Times New Roman"/>
          <w:i/>
          <w:sz w:val="24"/>
        </w:rPr>
        <w:t xml:space="preserve">Educación a distancia hoy. (pp. 300-302). Recuperado de </w:t>
      </w:r>
      <w:r w:rsidRPr="003B6FC8">
        <w:rPr>
          <w:rFonts w:ascii="Times New Roman" w:hAnsi="Times New Roman" w:cs="Times New Roman"/>
          <w:i/>
          <w:sz w:val="24"/>
        </w:rPr>
        <w:t>https://bit.ly/3pB4sVH</w:t>
      </w:r>
    </w:p>
    <w:p w:rsidR="00031FAA" w:rsidRPr="000D2073" w:rsidRDefault="00031FAA" w:rsidP="00031FAA">
      <w:pPr>
        <w:spacing w:after="480" w:line="360" w:lineRule="auto"/>
        <w:ind w:left="709" w:hanging="709"/>
        <w:rPr>
          <w:rFonts w:ascii="Times New Roman" w:hAnsi="Times New Roman" w:cs="Times New Roman"/>
          <w:color w:val="0000FF"/>
          <w:sz w:val="24"/>
          <w:u w:val="single"/>
        </w:rPr>
      </w:pPr>
      <w:r>
        <w:rPr>
          <w:rFonts w:ascii="Times New Roman" w:hAnsi="Times New Roman" w:cs="Times New Roman"/>
          <w:sz w:val="24"/>
        </w:rPr>
        <w:t xml:space="preserve">García-Rangel, E. (2014) Relación maestro alumno y sus implicaciones en el aprendizaje. </w:t>
      </w:r>
      <w:r>
        <w:rPr>
          <w:rFonts w:ascii="Times New Roman" w:hAnsi="Times New Roman" w:cs="Times New Roman"/>
          <w:i/>
          <w:sz w:val="24"/>
        </w:rPr>
        <w:t>Revista Ra Ximhai. 10</w:t>
      </w:r>
      <w:r>
        <w:rPr>
          <w:rFonts w:ascii="Times New Roman" w:hAnsi="Times New Roman" w:cs="Times New Roman"/>
          <w:sz w:val="24"/>
        </w:rPr>
        <w:t xml:space="preserve">(5). 279-290. Recuperado de </w:t>
      </w:r>
      <w:hyperlink r:id="rId6" w:history="1">
        <w:r w:rsidRPr="000D2073">
          <w:rPr>
            <w:rStyle w:val="Hipervnculo"/>
            <w:rFonts w:ascii="Times New Roman" w:hAnsi="Times New Roman" w:cs="Times New Roman"/>
            <w:color w:val="auto"/>
            <w:sz w:val="24"/>
            <w:u w:val="none"/>
          </w:rPr>
          <w:t>https://bit.ly/37xwwT4</w:t>
        </w:r>
      </w:hyperlink>
    </w:p>
    <w:p w:rsidR="00031FAA" w:rsidRDefault="00031FAA" w:rsidP="00031FAA">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Klein, F. (octubre-diciembre 2011) Las tensiones en la relación docente-alumno. Una investigación del ámbito educativo. </w:t>
      </w:r>
      <w:r>
        <w:rPr>
          <w:rFonts w:ascii="Times New Roman" w:hAnsi="Times New Roman" w:cs="Times New Roman"/>
          <w:i/>
          <w:sz w:val="24"/>
        </w:rPr>
        <w:t xml:space="preserve">Revista de Ciencias Sociales APOSTA. </w:t>
      </w:r>
      <w:r>
        <w:rPr>
          <w:rFonts w:ascii="Times New Roman" w:hAnsi="Times New Roman" w:cs="Times New Roman"/>
          <w:sz w:val="24"/>
        </w:rPr>
        <w:t xml:space="preserve">(51). 1-28. Recuperado de </w:t>
      </w:r>
      <w:hyperlink r:id="rId7" w:history="1">
        <w:r w:rsidRPr="000D2073">
          <w:rPr>
            <w:rStyle w:val="Hipervnculo"/>
            <w:rFonts w:ascii="Times New Roman" w:hAnsi="Times New Roman" w:cs="Times New Roman"/>
            <w:color w:val="auto"/>
            <w:sz w:val="24"/>
            <w:u w:val="none"/>
          </w:rPr>
          <w:t>https://bit.ly/3quqxH2</w:t>
        </w:r>
      </w:hyperlink>
    </w:p>
    <w:p w:rsidR="00031FAA" w:rsidRPr="003B6FC8" w:rsidRDefault="00031FAA" w:rsidP="00031FAA">
      <w:pPr>
        <w:spacing w:after="480" w:line="360" w:lineRule="auto"/>
        <w:ind w:left="709" w:hanging="709"/>
        <w:rPr>
          <w:rFonts w:ascii="Times New Roman" w:hAnsi="Times New Roman" w:cs="Times New Roman"/>
          <w:i/>
          <w:sz w:val="24"/>
        </w:rPr>
      </w:pPr>
      <w:r>
        <w:rPr>
          <w:rFonts w:ascii="Times New Roman" w:hAnsi="Times New Roman" w:cs="Times New Roman"/>
          <w:sz w:val="24"/>
        </w:rPr>
        <w:t xml:space="preserve">Manrique-Villavicencio, L. (marzo-abril 2004). El aprendizaje autónomo en la educación a distancia. </w:t>
      </w:r>
      <w:r>
        <w:rPr>
          <w:rFonts w:ascii="Times New Roman" w:hAnsi="Times New Roman" w:cs="Times New Roman"/>
          <w:i/>
          <w:sz w:val="24"/>
        </w:rPr>
        <w:t xml:space="preserve">Primer congreso virtual latinoamericano de educación a distancia. </w:t>
      </w:r>
      <w:r w:rsidRPr="003767CD">
        <w:rPr>
          <w:rFonts w:ascii="Times New Roman" w:hAnsi="Times New Roman" w:cs="Times New Roman"/>
          <w:sz w:val="24"/>
        </w:rPr>
        <w:t>(1), 1-11.</w:t>
      </w:r>
      <w:r>
        <w:rPr>
          <w:rFonts w:ascii="Times New Roman" w:hAnsi="Times New Roman" w:cs="Times New Roman"/>
          <w:i/>
          <w:sz w:val="24"/>
        </w:rPr>
        <w:t xml:space="preserve"> </w:t>
      </w:r>
      <w:r w:rsidRPr="003767CD">
        <w:rPr>
          <w:rFonts w:ascii="Times New Roman" w:hAnsi="Times New Roman" w:cs="Times New Roman"/>
          <w:sz w:val="24"/>
        </w:rPr>
        <w:t>Recuperado de https://bit.ly/3sdGfqo</w:t>
      </w:r>
    </w:p>
    <w:p w:rsidR="00031FAA" w:rsidRDefault="00031FAA" w:rsidP="00031FAA">
      <w:pPr>
        <w:spacing w:after="480" w:line="360" w:lineRule="auto"/>
        <w:ind w:left="709" w:hanging="709"/>
        <w:rPr>
          <w:rFonts w:ascii="Times New Roman" w:hAnsi="Times New Roman" w:cs="Times New Roman"/>
          <w:sz w:val="24"/>
        </w:rPr>
      </w:pPr>
      <w:r>
        <w:rPr>
          <w:rFonts w:ascii="Times New Roman" w:hAnsi="Times New Roman" w:cs="Times New Roman"/>
          <w:sz w:val="24"/>
        </w:rPr>
        <w:lastRenderedPageBreak/>
        <w:t xml:space="preserve">Mendel, G. citado por García, N. (2014). La planificación estratégica para el fortalecimiento de la autogestión en las escuelas rurales. </w:t>
      </w:r>
      <w:r>
        <w:rPr>
          <w:rFonts w:ascii="Times New Roman" w:hAnsi="Times New Roman" w:cs="Times New Roman"/>
          <w:i/>
          <w:sz w:val="24"/>
        </w:rPr>
        <w:t>Revista de investigación, administración e ingeniería. 2</w:t>
      </w:r>
      <w:r>
        <w:rPr>
          <w:rFonts w:ascii="Times New Roman" w:hAnsi="Times New Roman" w:cs="Times New Roman"/>
          <w:sz w:val="24"/>
        </w:rPr>
        <w:t xml:space="preserve">(1), 25-38. Recuperado de </w:t>
      </w:r>
      <w:r w:rsidRPr="00197855">
        <w:rPr>
          <w:rFonts w:ascii="Times New Roman" w:hAnsi="Times New Roman" w:cs="Times New Roman"/>
          <w:sz w:val="24"/>
        </w:rPr>
        <w:t>https://bit.ly/37u9MnC</w:t>
      </w:r>
    </w:p>
    <w:p w:rsidR="00031FAA" w:rsidRDefault="00031FAA" w:rsidP="00031FAA">
      <w:pPr>
        <w:spacing w:after="480" w:line="360" w:lineRule="auto"/>
        <w:ind w:left="709" w:hanging="709"/>
        <w:rPr>
          <w:rFonts w:ascii="Times New Roman" w:hAnsi="Times New Roman" w:cs="Times New Roman"/>
          <w:sz w:val="24"/>
        </w:rPr>
      </w:pPr>
      <w:r>
        <w:rPr>
          <w:rFonts w:ascii="Times New Roman" w:hAnsi="Times New Roman" w:cs="Times New Roman"/>
          <w:sz w:val="24"/>
        </w:rPr>
        <w:t xml:space="preserve">Polanco-Hernández, A. (2005). La motivación en los estudiantes universitarios. </w:t>
      </w:r>
      <w:r>
        <w:rPr>
          <w:rFonts w:ascii="Times New Roman" w:hAnsi="Times New Roman" w:cs="Times New Roman"/>
          <w:i/>
          <w:sz w:val="24"/>
        </w:rPr>
        <w:t>Revista electrónica actualidades investigativas en educación. 5</w:t>
      </w:r>
      <w:r>
        <w:rPr>
          <w:rFonts w:ascii="Times New Roman" w:hAnsi="Times New Roman" w:cs="Times New Roman"/>
          <w:sz w:val="24"/>
        </w:rPr>
        <w:t xml:space="preserve">(2), 1-13. Recuperado de </w:t>
      </w:r>
      <w:r w:rsidRPr="00CF72E6">
        <w:rPr>
          <w:rFonts w:ascii="Times New Roman" w:hAnsi="Times New Roman" w:cs="Times New Roman"/>
          <w:sz w:val="24"/>
        </w:rPr>
        <w:t>https://bit.ly/3ukvx2S</w:t>
      </w:r>
    </w:p>
    <w:p w:rsidR="00F21E30" w:rsidRPr="00EB295B" w:rsidRDefault="00F21E30" w:rsidP="00031FAA">
      <w:pPr>
        <w:spacing w:after="480" w:line="360" w:lineRule="auto"/>
        <w:ind w:left="709" w:hanging="709"/>
        <w:rPr>
          <w:rFonts w:ascii="Times New Roman" w:hAnsi="Times New Roman" w:cs="Times New Roman"/>
          <w:sz w:val="24"/>
        </w:rPr>
      </w:pPr>
      <w:r>
        <w:rPr>
          <w:rFonts w:ascii="Times New Roman" w:hAnsi="Times New Roman" w:cs="Times New Roman"/>
          <w:sz w:val="24"/>
        </w:rPr>
        <w:t>Ramírez</w:t>
      </w:r>
      <w:r w:rsidR="00EB295B">
        <w:rPr>
          <w:rFonts w:ascii="Times New Roman" w:hAnsi="Times New Roman" w:cs="Times New Roman"/>
          <w:sz w:val="24"/>
        </w:rPr>
        <w:t>, A. (2012).</w:t>
      </w:r>
      <w:r>
        <w:rPr>
          <w:rFonts w:ascii="Times New Roman" w:hAnsi="Times New Roman" w:cs="Times New Roman"/>
          <w:sz w:val="24"/>
        </w:rPr>
        <w:t xml:space="preserve"> ¿Qué pensamiento dejo el siglo XX en la institución educativa para su trabajo en el XXI?</w:t>
      </w:r>
      <w:r w:rsidR="00EB295B">
        <w:rPr>
          <w:rFonts w:ascii="Times New Roman" w:hAnsi="Times New Roman" w:cs="Times New Roman"/>
          <w:sz w:val="24"/>
        </w:rPr>
        <w:t>. ECOE ediciones,</w:t>
      </w:r>
      <w:r w:rsidR="00EB295B">
        <w:rPr>
          <w:rFonts w:ascii="Times New Roman" w:hAnsi="Times New Roman" w:cs="Times New Roman"/>
          <w:i/>
          <w:sz w:val="24"/>
        </w:rPr>
        <w:t xml:space="preserve"> T</w:t>
      </w:r>
      <w:r w:rsidR="00EB295B" w:rsidRPr="00EB295B">
        <w:rPr>
          <w:rFonts w:ascii="Times New Roman" w:hAnsi="Times New Roman" w:cs="Times New Roman"/>
          <w:i/>
          <w:sz w:val="24"/>
        </w:rPr>
        <w:t>rabajo escolar inteligente y vivencial: aprendizaje y formación más allá del aula.</w:t>
      </w:r>
      <w:r w:rsidR="00EB295B">
        <w:rPr>
          <w:rFonts w:ascii="Times New Roman" w:hAnsi="Times New Roman" w:cs="Times New Roman"/>
          <w:i/>
          <w:sz w:val="24"/>
        </w:rPr>
        <w:t xml:space="preserve"> </w:t>
      </w:r>
      <w:r w:rsidR="00EB295B" w:rsidRPr="00EB295B">
        <w:rPr>
          <w:rFonts w:ascii="Times New Roman" w:hAnsi="Times New Roman" w:cs="Times New Roman"/>
          <w:sz w:val="24"/>
        </w:rPr>
        <w:t>pp. 13.</w:t>
      </w:r>
      <w:r w:rsidR="00EB295B">
        <w:rPr>
          <w:rFonts w:ascii="Times New Roman" w:hAnsi="Times New Roman" w:cs="Times New Roman"/>
          <w:i/>
          <w:sz w:val="24"/>
        </w:rPr>
        <w:t xml:space="preserve"> </w:t>
      </w:r>
      <w:r w:rsidR="00EB295B">
        <w:rPr>
          <w:rFonts w:ascii="Times New Roman" w:hAnsi="Times New Roman" w:cs="Times New Roman"/>
          <w:sz w:val="24"/>
        </w:rPr>
        <w:t xml:space="preserve">Recuperado de </w:t>
      </w:r>
      <w:r w:rsidR="00EB295B" w:rsidRPr="00EB295B">
        <w:rPr>
          <w:rFonts w:ascii="Times New Roman" w:hAnsi="Times New Roman" w:cs="Times New Roman"/>
          <w:sz w:val="24"/>
        </w:rPr>
        <w:t>https://bit.ly/3lAgOgB</w:t>
      </w:r>
    </w:p>
    <w:p w:rsidR="00031FAA" w:rsidRPr="00CF72E6" w:rsidRDefault="00031FAA" w:rsidP="00F21E30">
      <w:pPr>
        <w:spacing w:after="480" w:line="360" w:lineRule="auto"/>
        <w:rPr>
          <w:rFonts w:ascii="Times New Roman" w:hAnsi="Times New Roman" w:cs="Times New Roman"/>
          <w:sz w:val="24"/>
        </w:rPr>
      </w:pPr>
      <w:r>
        <w:rPr>
          <w:rFonts w:ascii="Times New Roman" w:hAnsi="Times New Roman" w:cs="Times New Roman"/>
          <w:sz w:val="24"/>
        </w:rPr>
        <w:t xml:space="preserve">Scagnoli, I. (2006). El aprendizaje colaborativo en cursos a distancia. </w:t>
      </w:r>
      <w:r>
        <w:rPr>
          <w:rFonts w:ascii="Times New Roman" w:hAnsi="Times New Roman" w:cs="Times New Roman"/>
          <w:i/>
          <w:sz w:val="24"/>
        </w:rPr>
        <w:t>Investigación y ciencia.  14</w:t>
      </w:r>
      <w:r>
        <w:rPr>
          <w:rFonts w:ascii="Times New Roman" w:hAnsi="Times New Roman" w:cs="Times New Roman"/>
          <w:sz w:val="24"/>
        </w:rPr>
        <w:t xml:space="preserve">(36), 39-47. Recuperado de </w:t>
      </w:r>
      <w:r w:rsidRPr="000D2073">
        <w:rPr>
          <w:rFonts w:ascii="Times New Roman" w:hAnsi="Times New Roman" w:cs="Times New Roman"/>
          <w:sz w:val="24"/>
        </w:rPr>
        <w:t>https://bit.ly/3bnGHLL</w:t>
      </w:r>
    </w:p>
    <w:p w:rsidR="00031FAA" w:rsidRPr="00031FAA" w:rsidRDefault="00031FAA" w:rsidP="00031FAA">
      <w:pPr>
        <w:spacing w:after="480" w:line="360" w:lineRule="auto"/>
        <w:jc w:val="center"/>
        <w:rPr>
          <w:rFonts w:ascii="Times New Roman" w:hAnsi="Times New Roman" w:cs="Times New Roman"/>
          <w:b/>
          <w:sz w:val="28"/>
        </w:rPr>
      </w:pPr>
    </w:p>
    <w:sectPr w:rsidR="00031FAA" w:rsidRPr="00031FAA" w:rsidSect="000D190E">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7546D"/>
    <w:multiLevelType w:val="hybridMultilevel"/>
    <w:tmpl w:val="CE4A821A"/>
    <w:lvl w:ilvl="0" w:tplc="2C3C5BA8">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B233D0"/>
    <w:multiLevelType w:val="hybridMultilevel"/>
    <w:tmpl w:val="F08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631737"/>
    <w:multiLevelType w:val="multilevel"/>
    <w:tmpl w:val="ADDC7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0E"/>
    <w:rsid w:val="00031FAA"/>
    <w:rsid w:val="00033392"/>
    <w:rsid w:val="000A3270"/>
    <w:rsid w:val="000D190E"/>
    <w:rsid w:val="00146575"/>
    <w:rsid w:val="0017162B"/>
    <w:rsid w:val="001946DE"/>
    <w:rsid w:val="001C2B27"/>
    <w:rsid w:val="00222D6D"/>
    <w:rsid w:val="00245C64"/>
    <w:rsid w:val="00253916"/>
    <w:rsid w:val="002A5ECA"/>
    <w:rsid w:val="002C1A5B"/>
    <w:rsid w:val="002C1E4D"/>
    <w:rsid w:val="002E20D5"/>
    <w:rsid w:val="002F63A0"/>
    <w:rsid w:val="0034466A"/>
    <w:rsid w:val="00384A89"/>
    <w:rsid w:val="003B188B"/>
    <w:rsid w:val="003B68E3"/>
    <w:rsid w:val="003D410C"/>
    <w:rsid w:val="003F1EF5"/>
    <w:rsid w:val="004062F4"/>
    <w:rsid w:val="00420301"/>
    <w:rsid w:val="004234F0"/>
    <w:rsid w:val="004278A0"/>
    <w:rsid w:val="004316F2"/>
    <w:rsid w:val="0043433A"/>
    <w:rsid w:val="00435BA1"/>
    <w:rsid w:val="00436B7F"/>
    <w:rsid w:val="0046493C"/>
    <w:rsid w:val="00491E64"/>
    <w:rsid w:val="004A564B"/>
    <w:rsid w:val="00581C54"/>
    <w:rsid w:val="005A61FE"/>
    <w:rsid w:val="005B1C06"/>
    <w:rsid w:val="005F52BF"/>
    <w:rsid w:val="006156E5"/>
    <w:rsid w:val="00652439"/>
    <w:rsid w:val="006825AA"/>
    <w:rsid w:val="00686AD1"/>
    <w:rsid w:val="00686E54"/>
    <w:rsid w:val="006E18FC"/>
    <w:rsid w:val="00736871"/>
    <w:rsid w:val="00771E11"/>
    <w:rsid w:val="00772FFE"/>
    <w:rsid w:val="007C175F"/>
    <w:rsid w:val="007D3235"/>
    <w:rsid w:val="007E57C9"/>
    <w:rsid w:val="00802CCE"/>
    <w:rsid w:val="00810889"/>
    <w:rsid w:val="008635A7"/>
    <w:rsid w:val="008678E2"/>
    <w:rsid w:val="008A4211"/>
    <w:rsid w:val="008A7C66"/>
    <w:rsid w:val="008B3783"/>
    <w:rsid w:val="008C594C"/>
    <w:rsid w:val="008D13D9"/>
    <w:rsid w:val="008D3500"/>
    <w:rsid w:val="008E4954"/>
    <w:rsid w:val="008F0F37"/>
    <w:rsid w:val="008F3CF7"/>
    <w:rsid w:val="0096081B"/>
    <w:rsid w:val="009A1723"/>
    <w:rsid w:val="009A1F78"/>
    <w:rsid w:val="009B1555"/>
    <w:rsid w:val="009C3BB1"/>
    <w:rsid w:val="009E1638"/>
    <w:rsid w:val="00A1764A"/>
    <w:rsid w:val="00A2635A"/>
    <w:rsid w:val="00A36A1E"/>
    <w:rsid w:val="00A412D8"/>
    <w:rsid w:val="00A66A77"/>
    <w:rsid w:val="00A9010F"/>
    <w:rsid w:val="00A92182"/>
    <w:rsid w:val="00AC1142"/>
    <w:rsid w:val="00AE573E"/>
    <w:rsid w:val="00B15DF7"/>
    <w:rsid w:val="00B84E3E"/>
    <w:rsid w:val="00BB46C2"/>
    <w:rsid w:val="00C05B0B"/>
    <w:rsid w:val="00C0612C"/>
    <w:rsid w:val="00C52B54"/>
    <w:rsid w:val="00C70257"/>
    <w:rsid w:val="00CC42F1"/>
    <w:rsid w:val="00CE4CB9"/>
    <w:rsid w:val="00D0383A"/>
    <w:rsid w:val="00D20AD5"/>
    <w:rsid w:val="00D41BD6"/>
    <w:rsid w:val="00D944B5"/>
    <w:rsid w:val="00DA54D9"/>
    <w:rsid w:val="00DD63D3"/>
    <w:rsid w:val="00DD7024"/>
    <w:rsid w:val="00E10EB0"/>
    <w:rsid w:val="00E14C77"/>
    <w:rsid w:val="00E24545"/>
    <w:rsid w:val="00EB295B"/>
    <w:rsid w:val="00EB4585"/>
    <w:rsid w:val="00F21E30"/>
    <w:rsid w:val="00F26792"/>
    <w:rsid w:val="00F87000"/>
    <w:rsid w:val="00F971A4"/>
    <w:rsid w:val="00FC7DCB"/>
    <w:rsid w:val="00FD59FB"/>
    <w:rsid w:val="00FE4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2752"/>
  <w15:chartTrackingRefBased/>
  <w15:docId w15:val="{57BA8C63-F536-4198-9606-3A83F7FF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4234F0"/>
  </w:style>
  <w:style w:type="paragraph" w:styleId="Prrafodelista">
    <w:name w:val="List Paragraph"/>
    <w:basedOn w:val="Normal"/>
    <w:uiPriority w:val="34"/>
    <w:qFormat/>
    <w:rsid w:val="00E10EB0"/>
    <w:pPr>
      <w:ind w:left="720"/>
      <w:contextualSpacing/>
    </w:pPr>
  </w:style>
  <w:style w:type="table" w:styleId="Tablaconcuadrcula">
    <w:name w:val="Table Grid"/>
    <w:basedOn w:val="Tablanormal"/>
    <w:uiPriority w:val="39"/>
    <w:rsid w:val="00194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1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quqxH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7xwwT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5345</Words>
  <Characters>29400</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2021-03-21T22:40:00Z</dcterms:created>
  <dcterms:modified xsi:type="dcterms:W3CDTF">2021-03-22T05:15:00Z</dcterms:modified>
</cp:coreProperties>
</file>